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F651" w14:textId="77777777" w:rsidR="00E76A25" w:rsidRPr="009802BB" w:rsidRDefault="00E76A25" w:rsidP="00CA35F3">
      <w:pPr>
        <w:tabs>
          <w:tab w:val="left" w:pos="720"/>
          <w:tab w:val="left" w:pos="1440"/>
        </w:tabs>
        <w:jc w:val="center"/>
        <w:rPr>
          <w:rFonts w:eastAsia="Batang"/>
          <w:b/>
          <w:color w:val="000000" w:themeColor="text1"/>
        </w:rPr>
      </w:pPr>
      <w:r w:rsidRPr="009802BB">
        <w:rPr>
          <w:rFonts w:eastAsia="Batang"/>
          <w:b/>
          <w:color w:val="000000" w:themeColor="text1"/>
        </w:rPr>
        <w:t>MINUTES OF THE MEETING OF THE MEMBERS OF THE</w:t>
      </w:r>
    </w:p>
    <w:p w14:paraId="726538A5" w14:textId="77777777" w:rsidR="00E76A25" w:rsidRPr="009802BB" w:rsidRDefault="00E76A25" w:rsidP="00CA35F3">
      <w:pPr>
        <w:tabs>
          <w:tab w:val="left" w:pos="720"/>
          <w:tab w:val="left" w:pos="1440"/>
        </w:tabs>
        <w:jc w:val="center"/>
        <w:rPr>
          <w:rFonts w:eastAsia="Batang"/>
          <w:b/>
          <w:color w:val="000000" w:themeColor="text1"/>
        </w:rPr>
      </w:pPr>
      <w:r w:rsidRPr="009802BB">
        <w:rPr>
          <w:rFonts w:eastAsia="Batang"/>
          <w:b/>
          <w:color w:val="000000" w:themeColor="text1"/>
        </w:rPr>
        <w:t>HOUSING TRUST FUND CORPORATION (“HTFC”)</w:t>
      </w:r>
    </w:p>
    <w:p w14:paraId="303B0D20" w14:textId="559F4DC0" w:rsidR="00E76A25" w:rsidRPr="009802BB" w:rsidRDefault="00E76A25" w:rsidP="00CA35F3">
      <w:pPr>
        <w:tabs>
          <w:tab w:val="left" w:pos="720"/>
          <w:tab w:val="left" w:pos="1440"/>
        </w:tabs>
        <w:jc w:val="center"/>
        <w:rPr>
          <w:rFonts w:eastAsia="Batang"/>
          <w:b/>
          <w:color w:val="000000" w:themeColor="text1"/>
        </w:rPr>
      </w:pPr>
      <w:r w:rsidRPr="009802BB">
        <w:rPr>
          <w:rFonts w:eastAsia="Batang"/>
          <w:b/>
          <w:color w:val="000000" w:themeColor="text1"/>
        </w:rPr>
        <w:t xml:space="preserve">HELD ON </w:t>
      </w:r>
      <w:r w:rsidR="00DD6F35">
        <w:rPr>
          <w:rFonts w:eastAsia="Batang"/>
          <w:b/>
          <w:color w:val="000000" w:themeColor="text1"/>
        </w:rPr>
        <w:t>JANUARY 30</w:t>
      </w:r>
      <w:r w:rsidR="00D209CF" w:rsidRPr="009802BB">
        <w:rPr>
          <w:rFonts w:eastAsia="Batang"/>
          <w:b/>
          <w:color w:val="000000" w:themeColor="text1"/>
        </w:rPr>
        <w:t xml:space="preserve">, </w:t>
      </w:r>
      <w:r w:rsidR="000F0E87" w:rsidRPr="009802BB">
        <w:rPr>
          <w:rFonts w:eastAsia="Batang"/>
          <w:b/>
          <w:color w:val="000000" w:themeColor="text1"/>
        </w:rPr>
        <w:t>20</w:t>
      </w:r>
      <w:r w:rsidR="004E7674">
        <w:rPr>
          <w:rFonts w:eastAsia="Batang"/>
          <w:b/>
          <w:color w:val="000000" w:themeColor="text1"/>
        </w:rPr>
        <w:t>20</w:t>
      </w:r>
      <w:r w:rsidR="000F0E87" w:rsidRPr="009802BB">
        <w:rPr>
          <w:rFonts w:eastAsia="Batang"/>
          <w:b/>
          <w:color w:val="000000" w:themeColor="text1"/>
        </w:rPr>
        <w:t xml:space="preserve"> </w:t>
      </w:r>
      <w:r w:rsidRPr="009802BB">
        <w:rPr>
          <w:rFonts w:eastAsia="Batang"/>
          <w:b/>
          <w:color w:val="000000" w:themeColor="text1"/>
        </w:rPr>
        <w:t xml:space="preserve">AT </w:t>
      </w:r>
      <w:r w:rsidR="00CA1E53">
        <w:rPr>
          <w:rFonts w:eastAsia="Batang"/>
          <w:b/>
          <w:color w:val="000000" w:themeColor="text1"/>
        </w:rPr>
        <w:t>2</w:t>
      </w:r>
      <w:r w:rsidR="000F6BE4" w:rsidRPr="009802BB">
        <w:rPr>
          <w:rFonts w:eastAsia="Batang"/>
          <w:b/>
          <w:color w:val="000000" w:themeColor="text1"/>
        </w:rPr>
        <w:t>:</w:t>
      </w:r>
      <w:r w:rsidR="00DD6F35">
        <w:rPr>
          <w:rFonts w:eastAsia="Batang"/>
          <w:b/>
          <w:color w:val="000000" w:themeColor="text1"/>
        </w:rPr>
        <w:t>45</w:t>
      </w:r>
      <w:r w:rsidRPr="009802BB">
        <w:rPr>
          <w:rFonts w:eastAsia="Batang"/>
          <w:b/>
          <w:color w:val="000000" w:themeColor="text1"/>
        </w:rPr>
        <w:t xml:space="preserve"> </w:t>
      </w:r>
      <w:r w:rsidR="006E68C9" w:rsidRPr="009802BB">
        <w:rPr>
          <w:rFonts w:eastAsia="Batang"/>
          <w:b/>
          <w:color w:val="000000" w:themeColor="text1"/>
        </w:rPr>
        <w:t>P</w:t>
      </w:r>
      <w:r w:rsidRPr="009802BB">
        <w:rPr>
          <w:rFonts w:eastAsia="Batang"/>
          <w:b/>
          <w:color w:val="000000" w:themeColor="text1"/>
        </w:rPr>
        <w:t>.M.</w:t>
      </w:r>
    </w:p>
    <w:p w14:paraId="64734FC7" w14:textId="77777777" w:rsidR="00E76A25" w:rsidRPr="009802BB" w:rsidRDefault="00E76A25" w:rsidP="00DD6FEF">
      <w:pPr>
        <w:tabs>
          <w:tab w:val="left" w:pos="720"/>
          <w:tab w:val="left" w:pos="1440"/>
        </w:tabs>
        <w:jc w:val="both"/>
        <w:rPr>
          <w:rFonts w:eastAsia="Batang"/>
          <w:b/>
          <w:color w:val="000000" w:themeColor="text1"/>
        </w:rPr>
      </w:pPr>
    </w:p>
    <w:p w14:paraId="36C86640" w14:textId="4209DE4F" w:rsidR="00F31A60" w:rsidRDefault="000B4EAB" w:rsidP="000B4EAB">
      <w:pPr>
        <w:tabs>
          <w:tab w:val="left" w:pos="720"/>
          <w:tab w:val="left" w:pos="1440"/>
        </w:tabs>
        <w:jc w:val="both"/>
        <w:rPr>
          <w:rFonts w:eastAsia="Batang"/>
          <w:color w:val="000000" w:themeColor="text1"/>
        </w:rPr>
      </w:pPr>
      <w:r w:rsidRPr="009802BB">
        <w:rPr>
          <w:rFonts w:eastAsia="Batang"/>
          <w:color w:val="000000" w:themeColor="text1"/>
        </w:rPr>
        <w:t xml:space="preserve">Locations: </w:t>
      </w:r>
      <w:r w:rsidRPr="009802BB">
        <w:rPr>
          <w:rFonts w:eastAsia="Batang"/>
          <w:color w:val="000000" w:themeColor="text1"/>
        </w:rPr>
        <w:tab/>
      </w:r>
      <w:r w:rsidR="00F31A60">
        <w:rPr>
          <w:rFonts w:eastAsia="Batang"/>
          <w:color w:val="000000" w:themeColor="text1"/>
        </w:rPr>
        <w:t xml:space="preserve">New York State Homes and Community Renewal, </w:t>
      </w:r>
      <w:r w:rsidR="00DD6F35">
        <w:rPr>
          <w:rFonts w:eastAsia="Batang"/>
          <w:color w:val="000000" w:themeColor="text1"/>
        </w:rPr>
        <w:t>641 Lexington Avenue</w:t>
      </w:r>
      <w:r w:rsidR="00F31A60">
        <w:rPr>
          <w:rFonts w:eastAsia="Batang"/>
          <w:color w:val="000000" w:themeColor="text1"/>
        </w:rPr>
        <w:t xml:space="preserve">, </w:t>
      </w:r>
    </w:p>
    <w:p w14:paraId="410780BD" w14:textId="42CF003F" w:rsidR="00F31A60" w:rsidRDefault="00F31A60" w:rsidP="000B4EAB">
      <w:pPr>
        <w:tabs>
          <w:tab w:val="left" w:pos="720"/>
          <w:tab w:val="left" w:pos="1440"/>
        </w:tabs>
        <w:jc w:val="both"/>
        <w:rPr>
          <w:rFonts w:eastAsia="Batang"/>
          <w:color w:val="000000" w:themeColor="text1"/>
        </w:rPr>
      </w:pPr>
      <w:r>
        <w:rPr>
          <w:rFonts w:eastAsia="Batang"/>
          <w:color w:val="000000" w:themeColor="text1"/>
        </w:rPr>
        <w:tab/>
      </w:r>
      <w:r>
        <w:rPr>
          <w:rFonts w:eastAsia="Batang"/>
          <w:color w:val="000000" w:themeColor="text1"/>
        </w:rPr>
        <w:tab/>
        <w:t>New York, New Yo</w:t>
      </w:r>
      <w:r w:rsidR="00667386">
        <w:rPr>
          <w:rFonts w:eastAsia="Batang"/>
          <w:color w:val="000000" w:themeColor="text1"/>
        </w:rPr>
        <w:t>r</w:t>
      </w:r>
      <w:r>
        <w:rPr>
          <w:rFonts w:eastAsia="Batang"/>
          <w:color w:val="000000" w:themeColor="text1"/>
        </w:rPr>
        <w:t>k</w:t>
      </w:r>
    </w:p>
    <w:p w14:paraId="13209383" w14:textId="31DF348B" w:rsidR="000B4EAB" w:rsidRPr="009802BB" w:rsidRDefault="00F31A60" w:rsidP="00A6498D">
      <w:pPr>
        <w:tabs>
          <w:tab w:val="left" w:pos="720"/>
          <w:tab w:val="left" w:pos="1440"/>
        </w:tabs>
        <w:jc w:val="both"/>
        <w:rPr>
          <w:rFonts w:eastAsia="Batang"/>
          <w:color w:val="000000" w:themeColor="text1"/>
        </w:rPr>
      </w:pPr>
      <w:r>
        <w:rPr>
          <w:rFonts w:eastAsia="Batang"/>
          <w:color w:val="000000" w:themeColor="text1"/>
        </w:rPr>
        <w:tab/>
      </w:r>
      <w:r>
        <w:rPr>
          <w:rFonts w:eastAsia="Batang"/>
          <w:color w:val="000000" w:themeColor="text1"/>
        </w:rPr>
        <w:tab/>
      </w:r>
      <w:r w:rsidR="000B4EAB" w:rsidRPr="009802BB">
        <w:rPr>
          <w:rFonts w:eastAsia="Batang"/>
          <w:color w:val="000000" w:themeColor="text1"/>
        </w:rPr>
        <w:t xml:space="preserve">New York State Homes and Community Renewal, 38-40 State Street, </w:t>
      </w:r>
    </w:p>
    <w:p w14:paraId="63C7D397" w14:textId="6F458620" w:rsidR="000B4EAB" w:rsidRPr="009802BB" w:rsidRDefault="00546F90" w:rsidP="000B4EAB">
      <w:pPr>
        <w:tabs>
          <w:tab w:val="left" w:pos="720"/>
          <w:tab w:val="left" w:pos="1440"/>
        </w:tabs>
        <w:ind w:left="720"/>
        <w:jc w:val="both"/>
        <w:rPr>
          <w:rFonts w:eastAsia="Batang"/>
          <w:bCs/>
          <w:color w:val="000000" w:themeColor="text1"/>
        </w:rPr>
      </w:pPr>
      <w:r>
        <w:rPr>
          <w:rFonts w:eastAsia="Batang"/>
          <w:bCs/>
          <w:color w:val="000000" w:themeColor="text1"/>
        </w:rPr>
        <w:tab/>
      </w:r>
      <w:r w:rsidR="000B4EAB" w:rsidRPr="009802BB">
        <w:rPr>
          <w:rFonts w:eastAsia="Batang"/>
          <w:bCs/>
          <w:color w:val="000000" w:themeColor="text1"/>
        </w:rPr>
        <w:t xml:space="preserve">Albany, New York </w:t>
      </w:r>
    </w:p>
    <w:p w14:paraId="040D413E" w14:textId="77777777" w:rsidR="00691CC9" w:rsidRPr="009802BB" w:rsidRDefault="000B4EAB" w:rsidP="00691CC9">
      <w:pPr>
        <w:tabs>
          <w:tab w:val="left" w:pos="720"/>
          <w:tab w:val="left" w:pos="1440"/>
        </w:tabs>
        <w:ind w:left="720"/>
        <w:jc w:val="both"/>
        <w:rPr>
          <w:rFonts w:eastAsia="Batang"/>
          <w:bCs/>
          <w:color w:val="000000" w:themeColor="text1"/>
        </w:rPr>
      </w:pPr>
      <w:r w:rsidRPr="009802BB">
        <w:rPr>
          <w:rFonts w:eastAsia="Batang"/>
          <w:bCs/>
          <w:color w:val="000000" w:themeColor="text1"/>
        </w:rPr>
        <w:t xml:space="preserve"> </w:t>
      </w:r>
      <w:r w:rsidR="00691CC9">
        <w:rPr>
          <w:rFonts w:eastAsia="Batang"/>
          <w:bCs/>
          <w:color w:val="000000" w:themeColor="text1"/>
        </w:rPr>
        <w:tab/>
      </w:r>
    </w:p>
    <w:p w14:paraId="0B8CA4E5" w14:textId="6C2D1236" w:rsidR="000B4EAB" w:rsidRPr="009802BB" w:rsidRDefault="000B4EAB" w:rsidP="000B4EAB">
      <w:pPr>
        <w:tabs>
          <w:tab w:val="left" w:pos="720"/>
          <w:tab w:val="left" w:pos="1440"/>
        </w:tabs>
        <w:jc w:val="both"/>
        <w:rPr>
          <w:rFonts w:eastAsia="Batang"/>
          <w:color w:val="000000" w:themeColor="text1"/>
        </w:rPr>
      </w:pPr>
      <w:r w:rsidRPr="009802BB">
        <w:rPr>
          <w:rFonts w:eastAsia="Batang"/>
          <w:color w:val="000000" w:themeColor="text1"/>
        </w:rPr>
        <w:tab/>
      </w:r>
      <w:r w:rsidRPr="009802BB">
        <w:rPr>
          <w:rFonts w:eastAsia="Batang"/>
          <w:color w:val="000000" w:themeColor="text1"/>
        </w:rPr>
        <w:tab/>
        <w:t xml:space="preserve">Locations connected by </w:t>
      </w:r>
      <w:r w:rsidR="00A6498D">
        <w:rPr>
          <w:rFonts w:eastAsia="Batang"/>
          <w:color w:val="000000" w:themeColor="text1"/>
        </w:rPr>
        <w:t>video and phone-conference</w:t>
      </w:r>
    </w:p>
    <w:p w14:paraId="2D9E8F9A" w14:textId="77777777" w:rsidR="000B4EAB" w:rsidRPr="009802BB" w:rsidRDefault="000B4EAB" w:rsidP="000B4EAB">
      <w:pPr>
        <w:tabs>
          <w:tab w:val="left" w:pos="720"/>
          <w:tab w:val="left" w:pos="1440"/>
        </w:tabs>
        <w:jc w:val="both"/>
        <w:rPr>
          <w:rFonts w:eastAsia="Batang"/>
          <w:color w:val="000000" w:themeColor="text1"/>
          <w:highlight w:val="yellow"/>
        </w:rPr>
      </w:pPr>
    </w:p>
    <w:p w14:paraId="36F7D971" w14:textId="77777777" w:rsidR="000B4EAB" w:rsidRPr="009802BB" w:rsidRDefault="000B4EAB" w:rsidP="000B4EAB">
      <w:pPr>
        <w:tabs>
          <w:tab w:val="left" w:pos="720"/>
          <w:tab w:val="left" w:pos="1440"/>
        </w:tabs>
        <w:jc w:val="both"/>
        <w:rPr>
          <w:rFonts w:eastAsia="Batang"/>
          <w:color w:val="000000" w:themeColor="text1"/>
          <w:u w:val="single"/>
        </w:rPr>
      </w:pPr>
      <w:r w:rsidRPr="009802BB">
        <w:rPr>
          <w:rFonts w:eastAsia="Batang"/>
          <w:color w:val="000000" w:themeColor="text1"/>
          <w:u w:val="single"/>
        </w:rPr>
        <w:t>MEMBERS PRESENT:</w:t>
      </w:r>
    </w:p>
    <w:p w14:paraId="26A5F6C3" w14:textId="0FA25126" w:rsidR="00AF01F7" w:rsidRDefault="00AF01F7" w:rsidP="000B4EAB">
      <w:pPr>
        <w:tabs>
          <w:tab w:val="left" w:pos="720"/>
          <w:tab w:val="left" w:pos="1440"/>
        </w:tabs>
        <w:jc w:val="both"/>
        <w:rPr>
          <w:rFonts w:eastAsia="Batang"/>
          <w:color w:val="000000" w:themeColor="text1"/>
        </w:rPr>
      </w:pPr>
      <w:r>
        <w:rPr>
          <w:rFonts w:eastAsia="Batang"/>
          <w:color w:val="000000" w:themeColor="text1"/>
        </w:rPr>
        <w:t>RuthAnne Visnauskas, Chairperson</w:t>
      </w:r>
      <w:r w:rsidR="00B52A45">
        <w:rPr>
          <w:rFonts w:eastAsia="Batang"/>
          <w:color w:val="000000" w:themeColor="text1"/>
        </w:rPr>
        <w:t xml:space="preserve"> </w:t>
      </w:r>
    </w:p>
    <w:p w14:paraId="6B6AE667" w14:textId="5D412143" w:rsidR="000B4EAB" w:rsidRPr="009802BB" w:rsidRDefault="0057238A" w:rsidP="000B4EAB">
      <w:pPr>
        <w:tabs>
          <w:tab w:val="left" w:pos="720"/>
          <w:tab w:val="left" w:pos="1440"/>
        </w:tabs>
        <w:jc w:val="both"/>
        <w:rPr>
          <w:rFonts w:eastAsia="Batang"/>
          <w:color w:val="000000" w:themeColor="text1"/>
        </w:rPr>
      </w:pPr>
      <w:r w:rsidRPr="009802BB">
        <w:rPr>
          <w:rFonts w:eastAsia="Batang"/>
          <w:color w:val="000000" w:themeColor="text1"/>
        </w:rPr>
        <w:t xml:space="preserve">Alex Valella, </w:t>
      </w:r>
      <w:r w:rsidR="000B4EAB" w:rsidRPr="009802BB">
        <w:rPr>
          <w:rFonts w:eastAsia="Batang"/>
          <w:color w:val="000000" w:themeColor="text1"/>
        </w:rPr>
        <w:t xml:space="preserve">representing </w:t>
      </w:r>
      <w:r w:rsidR="004271BE" w:rsidRPr="009802BB">
        <w:rPr>
          <w:rFonts w:eastAsia="Batang"/>
          <w:color w:val="000000" w:themeColor="text1"/>
        </w:rPr>
        <w:t>Kenneth Adams</w:t>
      </w:r>
      <w:r w:rsidR="000B4EAB" w:rsidRPr="009802BB">
        <w:rPr>
          <w:rFonts w:eastAsia="Batang"/>
          <w:color w:val="000000" w:themeColor="text1"/>
        </w:rPr>
        <w:t>, Member</w:t>
      </w:r>
    </w:p>
    <w:p w14:paraId="7F15F3A7" w14:textId="67C1977D" w:rsidR="002D3B38" w:rsidRDefault="002E4D5E" w:rsidP="000B4EAB">
      <w:pPr>
        <w:tabs>
          <w:tab w:val="left" w:pos="720"/>
          <w:tab w:val="left" w:pos="1440"/>
        </w:tabs>
        <w:jc w:val="both"/>
        <w:rPr>
          <w:rFonts w:eastAsia="Batang"/>
          <w:color w:val="000000" w:themeColor="text1"/>
        </w:rPr>
      </w:pPr>
      <w:r>
        <w:rPr>
          <w:rFonts w:eastAsia="Batang"/>
          <w:color w:val="000000" w:themeColor="text1"/>
        </w:rPr>
        <w:t xml:space="preserve">Holly </w:t>
      </w:r>
      <w:proofErr w:type="spellStart"/>
      <w:r>
        <w:rPr>
          <w:rFonts w:eastAsia="Batang"/>
          <w:color w:val="000000" w:themeColor="text1"/>
        </w:rPr>
        <w:t>Leicht</w:t>
      </w:r>
      <w:proofErr w:type="spellEnd"/>
      <w:r w:rsidR="00546F90">
        <w:rPr>
          <w:rFonts w:eastAsia="Batang"/>
          <w:color w:val="000000" w:themeColor="text1"/>
        </w:rPr>
        <w:t>, Member</w:t>
      </w:r>
    </w:p>
    <w:p w14:paraId="0E367E56" w14:textId="77777777" w:rsidR="002E4D5E" w:rsidRPr="009802BB" w:rsidRDefault="002E4D5E" w:rsidP="000B4EAB">
      <w:pPr>
        <w:tabs>
          <w:tab w:val="left" w:pos="720"/>
          <w:tab w:val="left" w:pos="1440"/>
        </w:tabs>
        <w:jc w:val="both"/>
        <w:rPr>
          <w:rFonts w:eastAsia="Batang"/>
          <w:color w:val="000000" w:themeColor="text1"/>
        </w:rPr>
      </w:pPr>
    </w:p>
    <w:p w14:paraId="08313FCA" w14:textId="77777777" w:rsidR="00B22BAC" w:rsidRPr="009802BB" w:rsidRDefault="000B4EAB" w:rsidP="00010670">
      <w:pPr>
        <w:tabs>
          <w:tab w:val="left" w:pos="720"/>
          <w:tab w:val="left" w:pos="1440"/>
        </w:tabs>
        <w:jc w:val="both"/>
        <w:rPr>
          <w:rFonts w:eastAsia="Batang"/>
          <w:color w:val="000000" w:themeColor="text1"/>
          <w:u w:val="single"/>
        </w:rPr>
      </w:pPr>
      <w:r w:rsidRPr="009802BB">
        <w:rPr>
          <w:rFonts w:eastAsia="Batang"/>
          <w:color w:val="000000" w:themeColor="text1"/>
          <w:u w:val="single"/>
        </w:rPr>
        <w:t>OTHERS PRESENT:</w:t>
      </w:r>
    </w:p>
    <w:p w14:paraId="563C2DB2" w14:textId="7129763A" w:rsidR="00DD6F35" w:rsidRDefault="00DD6F35" w:rsidP="00B52A45">
      <w:pPr>
        <w:tabs>
          <w:tab w:val="left" w:pos="720"/>
          <w:tab w:val="left" w:pos="1440"/>
        </w:tabs>
        <w:jc w:val="both"/>
        <w:rPr>
          <w:color w:val="000000"/>
        </w:rPr>
      </w:pPr>
      <w:r>
        <w:rPr>
          <w:color w:val="000000"/>
        </w:rPr>
        <w:t>Rachel Bruce</w:t>
      </w:r>
    </w:p>
    <w:p w14:paraId="616A6FDA" w14:textId="35569919" w:rsidR="00B52A45" w:rsidRDefault="00B52A45" w:rsidP="00B52A45">
      <w:pPr>
        <w:tabs>
          <w:tab w:val="left" w:pos="720"/>
          <w:tab w:val="left" w:pos="1440"/>
        </w:tabs>
        <w:jc w:val="both"/>
        <w:rPr>
          <w:color w:val="000000"/>
        </w:rPr>
      </w:pPr>
      <w:r>
        <w:rPr>
          <w:color w:val="000000"/>
        </w:rPr>
        <w:t>Daniel Buyer</w:t>
      </w:r>
    </w:p>
    <w:p w14:paraId="744FC0B4" w14:textId="0A5F36C3" w:rsidR="00A6498D" w:rsidRDefault="00A6498D" w:rsidP="00DD6FEF">
      <w:pPr>
        <w:tabs>
          <w:tab w:val="left" w:pos="720"/>
          <w:tab w:val="left" w:pos="1440"/>
        </w:tabs>
        <w:jc w:val="both"/>
        <w:rPr>
          <w:color w:val="000000"/>
        </w:rPr>
      </w:pPr>
      <w:r>
        <w:rPr>
          <w:color w:val="000000"/>
        </w:rPr>
        <w:t>Mark Colon</w:t>
      </w:r>
    </w:p>
    <w:p w14:paraId="686967E2" w14:textId="3037D630" w:rsidR="00A6498D" w:rsidRDefault="00A6498D" w:rsidP="00DD6FEF">
      <w:pPr>
        <w:tabs>
          <w:tab w:val="left" w:pos="720"/>
          <w:tab w:val="left" w:pos="1440"/>
        </w:tabs>
        <w:jc w:val="both"/>
        <w:rPr>
          <w:rFonts w:eastAsia="Batang"/>
          <w:color w:val="000000" w:themeColor="text1"/>
        </w:rPr>
      </w:pPr>
      <w:r>
        <w:rPr>
          <w:rFonts w:eastAsia="Batang"/>
          <w:color w:val="000000" w:themeColor="text1"/>
        </w:rPr>
        <w:t>Rebecca Koepnick</w:t>
      </w:r>
    </w:p>
    <w:p w14:paraId="026BD979" w14:textId="6F033086" w:rsidR="002E4D5E" w:rsidRDefault="002E4D5E" w:rsidP="00DD6FEF">
      <w:pPr>
        <w:tabs>
          <w:tab w:val="left" w:pos="720"/>
          <w:tab w:val="left" w:pos="1440"/>
        </w:tabs>
        <w:jc w:val="both"/>
        <w:rPr>
          <w:rFonts w:eastAsia="Batang"/>
          <w:color w:val="000000" w:themeColor="text1"/>
        </w:rPr>
      </w:pPr>
      <w:r>
        <w:rPr>
          <w:rFonts w:eastAsia="Batang"/>
          <w:color w:val="000000" w:themeColor="text1"/>
        </w:rPr>
        <w:t>Dwight Kwa</w:t>
      </w:r>
    </w:p>
    <w:p w14:paraId="0782E868" w14:textId="77777777" w:rsidR="00B52A45" w:rsidRDefault="00AC7CA4" w:rsidP="00AC7CA4">
      <w:pPr>
        <w:tabs>
          <w:tab w:val="left" w:pos="720"/>
          <w:tab w:val="left" w:pos="1440"/>
        </w:tabs>
        <w:jc w:val="both"/>
        <w:rPr>
          <w:rFonts w:eastAsia="Batang"/>
          <w:color w:val="000000" w:themeColor="text1"/>
        </w:rPr>
      </w:pPr>
      <w:r>
        <w:rPr>
          <w:rFonts w:eastAsia="Batang"/>
          <w:color w:val="000000" w:themeColor="text1"/>
        </w:rPr>
        <w:t>Crystal Loffler</w:t>
      </w:r>
    </w:p>
    <w:p w14:paraId="58B0614B" w14:textId="2F660F85" w:rsidR="00B52A45" w:rsidRDefault="00B52A45" w:rsidP="00AC7CA4">
      <w:pPr>
        <w:tabs>
          <w:tab w:val="left" w:pos="720"/>
          <w:tab w:val="left" w:pos="1440"/>
        </w:tabs>
        <w:jc w:val="both"/>
        <w:rPr>
          <w:rFonts w:eastAsia="Batang"/>
          <w:color w:val="000000" w:themeColor="text1"/>
        </w:rPr>
      </w:pPr>
      <w:r>
        <w:rPr>
          <w:rFonts w:eastAsia="Batang"/>
          <w:color w:val="000000" w:themeColor="text1"/>
        </w:rPr>
        <w:t>Sara Malkoukian</w:t>
      </w:r>
    </w:p>
    <w:p w14:paraId="58D8FA1D" w14:textId="5674C4D7" w:rsidR="00AC7CA4" w:rsidRDefault="00AC7CA4" w:rsidP="00AC7CA4">
      <w:pPr>
        <w:tabs>
          <w:tab w:val="left" w:pos="720"/>
          <w:tab w:val="left" w:pos="1440"/>
        </w:tabs>
        <w:jc w:val="both"/>
        <w:rPr>
          <w:color w:val="000000"/>
        </w:rPr>
      </w:pPr>
      <w:r>
        <w:rPr>
          <w:color w:val="000000"/>
        </w:rPr>
        <w:t>Betsy Mallow</w:t>
      </w:r>
    </w:p>
    <w:p w14:paraId="2FC972ED" w14:textId="1114B182" w:rsidR="00AC7CA4" w:rsidRDefault="00AC7CA4" w:rsidP="00DD6FEF">
      <w:pPr>
        <w:tabs>
          <w:tab w:val="left" w:pos="720"/>
          <w:tab w:val="left" w:pos="1440"/>
        </w:tabs>
        <w:jc w:val="both"/>
        <w:rPr>
          <w:rFonts w:eastAsia="Batang"/>
          <w:color w:val="000000" w:themeColor="text1"/>
        </w:rPr>
      </w:pPr>
      <w:r>
        <w:rPr>
          <w:rFonts w:eastAsia="Batang"/>
          <w:color w:val="000000" w:themeColor="text1"/>
        </w:rPr>
        <w:t>Stacey Mickle</w:t>
      </w:r>
    </w:p>
    <w:p w14:paraId="61EA7C13" w14:textId="50476141" w:rsidR="00565298" w:rsidRDefault="00565298" w:rsidP="00DD6FEF">
      <w:pPr>
        <w:tabs>
          <w:tab w:val="left" w:pos="720"/>
          <w:tab w:val="left" w:pos="1440"/>
        </w:tabs>
        <w:jc w:val="both"/>
        <w:rPr>
          <w:rFonts w:eastAsia="Batang"/>
          <w:color w:val="000000" w:themeColor="text1"/>
        </w:rPr>
      </w:pPr>
      <w:r>
        <w:rPr>
          <w:rFonts w:eastAsia="Batang"/>
          <w:color w:val="000000" w:themeColor="text1"/>
        </w:rPr>
        <w:t>Diana Nebiolo</w:t>
      </w:r>
      <w:bookmarkStart w:id="0" w:name="_GoBack"/>
      <w:bookmarkEnd w:id="0"/>
    </w:p>
    <w:p w14:paraId="0DE37CCA" w14:textId="6A2F20B9" w:rsidR="00B52A45" w:rsidRDefault="00B52A45" w:rsidP="00DD6FEF">
      <w:pPr>
        <w:tabs>
          <w:tab w:val="left" w:pos="720"/>
          <w:tab w:val="left" w:pos="1440"/>
        </w:tabs>
        <w:jc w:val="both"/>
        <w:rPr>
          <w:rFonts w:eastAsia="Batang"/>
          <w:color w:val="000000" w:themeColor="text1"/>
        </w:rPr>
      </w:pPr>
      <w:r>
        <w:rPr>
          <w:rFonts w:eastAsia="Batang"/>
          <w:color w:val="000000" w:themeColor="text1"/>
        </w:rPr>
        <w:t>Lisa Pagnozzi</w:t>
      </w:r>
    </w:p>
    <w:p w14:paraId="3F15244F" w14:textId="220C0EC2" w:rsidR="009955FD" w:rsidRDefault="009955FD" w:rsidP="00010670">
      <w:pPr>
        <w:tabs>
          <w:tab w:val="left" w:pos="720"/>
          <w:tab w:val="left" w:pos="1440"/>
        </w:tabs>
        <w:jc w:val="both"/>
        <w:rPr>
          <w:rFonts w:eastAsia="Batang"/>
          <w:color w:val="000000" w:themeColor="text1"/>
        </w:rPr>
      </w:pPr>
      <w:r w:rsidRPr="009802BB">
        <w:rPr>
          <w:rFonts w:eastAsia="Batang"/>
          <w:color w:val="000000" w:themeColor="text1"/>
        </w:rPr>
        <w:t>Jason Purvis</w:t>
      </w:r>
    </w:p>
    <w:p w14:paraId="6E8F1BDF" w14:textId="054E3D41" w:rsidR="00AC7CA4" w:rsidRDefault="00AC7CA4" w:rsidP="00010670">
      <w:pPr>
        <w:tabs>
          <w:tab w:val="left" w:pos="720"/>
          <w:tab w:val="left" w:pos="1440"/>
        </w:tabs>
        <w:jc w:val="both"/>
        <w:rPr>
          <w:rFonts w:eastAsia="Batang"/>
          <w:color w:val="000000" w:themeColor="text1"/>
        </w:rPr>
      </w:pPr>
      <w:r>
        <w:rPr>
          <w:rFonts w:eastAsia="Batang"/>
          <w:color w:val="000000" w:themeColor="text1"/>
        </w:rPr>
        <w:t>Nanika Shaw</w:t>
      </w:r>
    </w:p>
    <w:p w14:paraId="1EF8EF77" w14:textId="31936D27" w:rsidR="00AC7CA4" w:rsidRDefault="00AC7CA4" w:rsidP="00010670">
      <w:pPr>
        <w:tabs>
          <w:tab w:val="left" w:pos="720"/>
          <w:tab w:val="left" w:pos="1440"/>
        </w:tabs>
        <w:jc w:val="both"/>
        <w:rPr>
          <w:rFonts w:eastAsia="Batang"/>
          <w:color w:val="000000" w:themeColor="text1"/>
        </w:rPr>
      </w:pPr>
      <w:r>
        <w:rPr>
          <w:rFonts w:eastAsia="Batang"/>
          <w:color w:val="000000" w:themeColor="text1"/>
        </w:rPr>
        <w:t>Heather Spitzberg</w:t>
      </w:r>
    </w:p>
    <w:p w14:paraId="51577F84" w14:textId="77777777" w:rsidR="00CE5F2E" w:rsidRDefault="00CE5F2E" w:rsidP="00CE5F2E">
      <w:pPr>
        <w:tabs>
          <w:tab w:val="left" w:pos="720"/>
          <w:tab w:val="left" w:pos="1440"/>
        </w:tabs>
        <w:jc w:val="both"/>
        <w:rPr>
          <w:rFonts w:eastAsia="Batang"/>
          <w:color w:val="000000" w:themeColor="text1"/>
        </w:rPr>
      </w:pPr>
      <w:r>
        <w:rPr>
          <w:rFonts w:eastAsia="Batang"/>
          <w:color w:val="000000" w:themeColor="text1"/>
        </w:rPr>
        <w:t>Melina Stratos</w:t>
      </w:r>
    </w:p>
    <w:p w14:paraId="5E2DB70E" w14:textId="77777777" w:rsidR="00FB1887" w:rsidRPr="00CA1E53" w:rsidRDefault="00FB1887" w:rsidP="006A3B43">
      <w:pPr>
        <w:tabs>
          <w:tab w:val="left" w:pos="720"/>
          <w:tab w:val="left" w:pos="1440"/>
        </w:tabs>
        <w:jc w:val="both"/>
        <w:rPr>
          <w:rFonts w:eastAsia="Batang"/>
          <w:color w:val="000000" w:themeColor="text1"/>
        </w:rPr>
      </w:pPr>
    </w:p>
    <w:p w14:paraId="055557A0" w14:textId="6729B8DF" w:rsidR="00E76A25" w:rsidRPr="009802BB" w:rsidRDefault="00E83575" w:rsidP="00F46199">
      <w:pPr>
        <w:tabs>
          <w:tab w:val="left" w:pos="720"/>
          <w:tab w:val="left" w:pos="1440"/>
        </w:tabs>
        <w:jc w:val="both"/>
        <w:rPr>
          <w:rFonts w:eastAsia="Batang"/>
          <w:color w:val="000000" w:themeColor="text1"/>
        </w:rPr>
      </w:pPr>
      <w:r w:rsidRPr="009802BB">
        <w:rPr>
          <w:rFonts w:eastAsia="Batang"/>
          <w:color w:val="000000" w:themeColor="text1"/>
        </w:rPr>
        <w:tab/>
      </w:r>
      <w:r w:rsidR="00E76A25" w:rsidRPr="009802BB">
        <w:rPr>
          <w:rFonts w:eastAsia="Batang"/>
          <w:color w:val="000000" w:themeColor="text1"/>
        </w:rPr>
        <w:t xml:space="preserve">There was a quorum with </w:t>
      </w:r>
      <w:r w:rsidR="00DD6F35">
        <w:rPr>
          <w:rFonts w:eastAsia="Batang"/>
          <w:color w:val="000000" w:themeColor="text1"/>
        </w:rPr>
        <w:t>three</w:t>
      </w:r>
      <w:r w:rsidR="00D209CF" w:rsidRPr="009802BB">
        <w:rPr>
          <w:rFonts w:eastAsia="Batang"/>
          <w:color w:val="000000" w:themeColor="text1"/>
        </w:rPr>
        <w:t xml:space="preserve"> </w:t>
      </w:r>
      <w:r w:rsidR="00E76A25" w:rsidRPr="009802BB">
        <w:rPr>
          <w:rFonts w:eastAsia="Batang"/>
          <w:color w:val="000000" w:themeColor="text1"/>
        </w:rPr>
        <w:t xml:space="preserve">Members present. </w:t>
      </w:r>
      <w:r w:rsidR="002E4D5E">
        <w:rPr>
          <w:rFonts w:eastAsia="Batang"/>
          <w:color w:val="000000" w:themeColor="text1"/>
        </w:rPr>
        <w:t>M</w:t>
      </w:r>
      <w:r w:rsidR="00DD6F35">
        <w:rPr>
          <w:rFonts w:eastAsia="Batang"/>
          <w:color w:val="000000" w:themeColor="text1"/>
        </w:rPr>
        <w:t>r</w:t>
      </w:r>
      <w:r w:rsidR="002E4D5E">
        <w:rPr>
          <w:rFonts w:eastAsia="Batang"/>
          <w:color w:val="000000" w:themeColor="text1"/>
        </w:rPr>
        <w:t xml:space="preserve">. </w:t>
      </w:r>
      <w:r w:rsidR="00DD6F35">
        <w:rPr>
          <w:rFonts w:eastAsia="Batang"/>
          <w:color w:val="000000" w:themeColor="text1"/>
        </w:rPr>
        <w:t>Valella</w:t>
      </w:r>
      <w:r w:rsidR="00D209CF" w:rsidRPr="009802BB">
        <w:rPr>
          <w:rFonts w:eastAsia="Batang"/>
          <w:color w:val="000000" w:themeColor="text1"/>
        </w:rPr>
        <w:t xml:space="preserve"> </w:t>
      </w:r>
      <w:r w:rsidR="00E76A25" w:rsidRPr="009802BB">
        <w:rPr>
          <w:rFonts w:eastAsia="Batang"/>
          <w:color w:val="000000" w:themeColor="text1"/>
        </w:rPr>
        <w:t>made a motion to call to order the</w:t>
      </w:r>
      <w:r w:rsidR="00342947" w:rsidRPr="009802BB">
        <w:rPr>
          <w:rFonts w:eastAsia="Batang"/>
          <w:color w:val="000000" w:themeColor="text1"/>
        </w:rPr>
        <w:t xml:space="preserve"> m</w:t>
      </w:r>
      <w:r w:rsidR="00E76A25" w:rsidRPr="009802BB">
        <w:rPr>
          <w:rFonts w:eastAsia="Batang"/>
          <w:color w:val="000000" w:themeColor="text1"/>
        </w:rPr>
        <w:t xml:space="preserve">eeting of the Members of </w:t>
      </w:r>
      <w:r w:rsidR="00546F90">
        <w:rPr>
          <w:rFonts w:eastAsia="Batang"/>
          <w:color w:val="000000" w:themeColor="text1"/>
        </w:rPr>
        <w:t xml:space="preserve">the </w:t>
      </w:r>
      <w:r w:rsidR="00E76A25" w:rsidRPr="009802BB">
        <w:rPr>
          <w:rFonts w:eastAsia="Batang"/>
          <w:color w:val="000000" w:themeColor="text1"/>
        </w:rPr>
        <w:t xml:space="preserve">HTFC. </w:t>
      </w:r>
      <w:r w:rsidR="00E10505" w:rsidRPr="009802BB">
        <w:rPr>
          <w:rFonts w:eastAsia="Batang"/>
          <w:color w:val="000000" w:themeColor="text1"/>
        </w:rPr>
        <w:t xml:space="preserve"> </w:t>
      </w:r>
      <w:r w:rsidR="00E76A25" w:rsidRPr="009802BB">
        <w:rPr>
          <w:rFonts w:eastAsia="Batang"/>
          <w:color w:val="000000" w:themeColor="text1"/>
        </w:rPr>
        <w:t>The motion was seconded by</w:t>
      </w:r>
      <w:r w:rsidR="00D35CF1" w:rsidRPr="009802BB">
        <w:rPr>
          <w:rFonts w:eastAsia="Batang"/>
          <w:color w:val="000000" w:themeColor="text1"/>
        </w:rPr>
        <w:t xml:space="preserve"> </w:t>
      </w:r>
      <w:r w:rsidR="003A5D07">
        <w:rPr>
          <w:rFonts w:eastAsia="Batang"/>
          <w:color w:val="000000" w:themeColor="text1"/>
        </w:rPr>
        <w:t>M</w:t>
      </w:r>
      <w:r w:rsidR="00DD6F35">
        <w:rPr>
          <w:rFonts w:eastAsia="Batang"/>
          <w:color w:val="000000" w:themeColor="text1"/>
        </w:rPr>
        <w:t>s</w:t>
      </w:r>
      <w:r w:rsidR="003A5D07">
        <w:rPr>
          <w:rFonts w:eastAsia="Batang"/>
          <w:color w:val="000000" w:themeColor="text1"/>
        </w:rPr>
        <w:t xml:space="preserve">. </w:t>
      </w:r>
      <w:proofErr w:type="spellStart"/>
      <w:r w:rsidR="00DD6F35">
        <w:rPr>
          <w:rFonts w:eastAsia="Batang"/>
          <w:color w:val="000000" w:themeColor="text1"/>
        </w:rPr>
        <w:t>Leicht</w:t>
      </w:r>
      <w:proofErr w:type="spellEnd"/>
      <w:r w:rsidR="00E76A25" w:rsidRPr="009802BB">
        <w:rPr>
          <w:rFonts w:eastAsia="Batang"/>
          <w:color w:val="000000" w:themeColor="text1"/>
        </w:rPr>
        <w:t>.</w:t>
      </w:r>
      <w:r w:rsidR="00B52A45">
        <w:rPr>
          <w:rFonts w:eastAsia="Batang"/>
          <w:color w:val="000000" w:themeColor="text1"/>
        </w:rPr>
        <w:t xml:space="preserve">  </w:t>
      </w:r>
    </w:p>
    <w:p w14:paraId="360F52F1" w14:textId="77777777" w:rsidR="00B2630E" w:rsidRPr="009802BB" w:rsidRDefault="00B2630E" w:rsidP="00F46199">
      <w:pPr>
        <w:tabs>
          <w:tab w:val="left" w:pos="720"/>
          <w:tab w:val="left" w:pos="1440"/>
        </w:tabs>
        <w:jc w:val="both"/>
        <w:rPr>
          <w:rFonts w:eastAsia="Batang"/>
          <w:color w:val="000000" w:themeColor="text1"/>
        </w:rPr>
      </w:pPr>
    </w:p>
    <w:p w14:paraId="04EDBBC6" w14:textId="05D76C8A" w:rsidR="00516F6C" w:rsidRPr="009802BB" w:rsidRDefault="00B323A1" w:rsidP="00F46199">
      <w:pPr>
        <w:widowControl w:val="0"/>
        <w:tabs>
          <w:tab w:val="left" w:pos="-1440"/>
          <w:tab w:val="left" w:pos="720"/>
        </w:tabs>
        <w:autoSpaceDE w:val="0"/>
        <w:autoSpaceDN w:val="0"/>
        <w:adjustRightInd w:val="0"/>
        <w:jc w:val="both"/>
        <w:rPr>
          <w:bCs/>
          <w:color w:val="000000"/>
        </w:rPr>
      </w:pPr>
      <w:r w:rsidRPr="009802BB">
        <w:rPr>
          <w:rFonts w:eastAsia="Batang"/>
          <w:b/>
          <w:bCs/>
          <w:color w:val="000000" w:themeColor="text1"/>
        </w:rPr>
        <w:tab/>
      </w:r>
      <w:r w:rsidR="009A6810" w:rsidRPr="009802BB">
        <w:rPr>
          <w:rFonts w:eastAsia="Batang"/>
          <w:b/>
          <w:bCs/>
          <w:color w:val="000000" w:themeColor="text1"/>
        </w:rPr>
        <w:t xml:space="preserve">The first item on the agenda </w:t>
      </w:r>
      <w:r w:rsidR="009C16BA" w:rsidRPr="009802BB">
        <w:rPr>
          <w:rFonts w:eastAsia="Batang"/>
          <w:b/>
          <w:bCs/>
          <w:color w:val="000000" w:themeColor="text1"/>
        </w:rPr>
        <w:t>wa</w:t>
      </w:r>
      <w:r w:rsidR="009A6810" w:rsidRPr="009802BB">
        <w:rPr>
          <w:rFonts w:eastAsia="Batang"/>
          <w:b/>
          <w:bCs/>
          <w:color w:val="000000" w:themeColor="text1"/>
        </w:rPr>
        <w:t xml:space="preserve">s the </w:t>
      </w:r>
      <w:r w:rsidR="00A02416" w:rsidRPr="009802BB">
        <w:rPr>
          <w:rFonts w:eastAsia="Batang"/>
          <w:b/>
          <w:bCs/>
          <w:color w:val="000000" w:themeColor="text1"/>
        </w:rPr>
        <w:t>a</w:t>
      </w:r>
      <w:r w:rsidR="00071056" w:rsidRPr="009802BB">
        <w:rPr>
          <w:b/>
          <w:bCs/>
          <w:color w:val="000000"/>
        </w:rPr>
        <w:t xml:space="preserve">pproval of the </w:t>
      </w:r>
      <w:r w:rsidR="00375771" w:rsidRPr="009802BB">
        <w:rPr>
          <w:b/>
          <w:bCs/>
          <w:color w:val="000000"/>
        </w:rPr>
        <w:t>m</w:t>
      </w:r>
      <w:r w:rsidR="00DC474D" w:rsidRPr="009802BB">
        <w:rPr>
          <w:b/>
          <w:bCs/>
          <w:color w:val="000000"/>
        </w:rPr>
        <w:t xml:space="preserve">inutes of the </w:t>
      </w:r>
      <w:r w:rsidR="00375771" w:rsidRPr="009802BB">
        <w:rPr>
          <w:b/>
          <w:bCs/>
          <w:color w:val="000000"/>
        </w:rPr>
        <w:t>m</w:t>
      </w:r>
      <w:r w:rsidR="00DC474D" w:rsidRPr="009802BB">
        <w:rPr>
          <w:b/>
          <w:bCs/>
          <w:color w:val="000000"/>
        </w:rPr>
        <w:t xml:space="preserve">eeting held on </w:t>
      </w:r>
      <w:r w:rsidR="00DD6F35">
        <w:rPr>
          <w:rFonts w:eastAsia="Batang"/>
          <w:b/>
          <w:color w:val="000000" w:themeColor="text1"/>
        </w:rPr>
        <w:t>December 12</w:t>
      </w:r>
      <w:r w:rsidR="00C535BA" w:rsidRPr="009802BB">
        <w:rPr>
          <w:rFonts w:eastAsia="Batang"/>
          <w:b/>
          <w:color w:val="000000" w:themeColor="text1"/>
        </w:rPr>
        <w:t>, 201</w:t>
      </w:r>
      <w:r w:rsidR="00C535BA">
        <w:rPr>
          <w:rFonts w:eastAsia="Batang"/>
          <w:b/>
          <w:color w:val="000000" w:themeColor="text1"/>
        </w:rPr>
        <w:t>9</w:t>
      </w:r>
      <w:r w:rsidRPr="009802BB">
        <w:rPr>
          <w:bCs/>
          <w:color w:val="000000"/>
        </w:rPr>
        <w:t xml:space="preserve">. </w:t>
      </w:r>
      <w:r w:rsidR="009C16BA" w:rsidRPr="009802BB">
        <w:rPr>
          <w:rFonts w:eastAsia="Batang"/>
          <w:bCs/>
          <w:color w:val="000000" w:themeColor="text1"/>
        </w:rPr>
        <w:t xml:space="preserve"> </w:t>
      </w:r>
      <w:r w:rsidR="0067277E" w:rsidRPr="009802BB">
        <w:rPr>
          <w:rFonts w:eastAsia="Batang"/>
          <w:bCs/>
          <w:color w:val="000000" w:themeColor="text1"/>
        </w:rPr>
        <w:t>T</w:t>
      </w:r>
      <w:r w:rsidR="0016078B" w:rsidRPr="009802BB">
        <w:rPr>
          <w:rFonts w:eastAsia="Batang"/>
          <w:color w:val="000000" w:themeColor="text1"/>
        </w:rPr>
        <w:t>he minutes were deemed approved.</w:t>
      </w:r>
    </w:p>
    <w:p w14:paraId="2F4954B3" w14:textId="1D5F3EE2" w:rsidR="00E10505" w:rsidRDefault="00E10505" w:rsidP="00F46199">
      <w:pPr>
        <w:pStyle w:val="ListParagraph"/>
        <w:tabs>
          <w:tab w:val="left" w:pos="720"/>
          <w:tab w:val="left" w:pos="1440"/>
        </w:tabs>
        <w:ind w:left="0"/>
        <w:jc w:val="both"/>
        <w:rPr>
          <w:rFonts w:eastAsia="Batang"/>
          <w:bCs/>
          <w:color w:val="000000" w:themeColor="text1"/>
        </w:rPr>
      </w:pPr>
    </w:p>
    <w:p w14:paraId="69FC2EA7" w14:textId="15B56775" w:rsidR="00CA3DDE" w:rsidRDefault="00CA3DDE" w:rsidP="00F46199">
      <w:pPr>
        <w:pStyle w:val="ListParagraph"/>
        <w:tabs>
          <w:tab w:val="left" w:pos="720"/>
          <w:tab w:val="left" w:pos="1440"/>
        </w:tabs>
        <w:ind w:left="0"/>
        <w:jc w:val="both"/>
        <w:rPr>
          <w:rFonts w:eastAsia="Batang"/>
          <w:bCs/>
          <w:color w:val="000000" w:themeColor="text1"/>
        </w:rPr>
      </w:pPr>
      <w:r>
        <w:rPr>
          <w:rFonts w:eastAsia="Batang"/>
          <w:bCs/>
          <w:color w:val="000000" w:themeColor="text1"/>
        </w:rPr>
        <w:tab/>
      </w:r>
      <w:r w:rsidRPr="00CA3DDE">
        <w:rPr>
          <w:rFonts w:eastAsia="Batang"/>
          <w:b/>
          <w:bCs/>
          <w:color w:val="000000" w:themeColor="text1"/>
        </w:rPr>
        <w:t xml:space="preserve">The next item on the agenda was a </w:t>
      </w:r>
      <w:r w:rsidR="00506369">
        <w:rPr>
          <w:rFonts w:eastAsia="Batang"/>
          <w:b/>
          <w:bCs/>
          <w:color w:val="000000" w:themeColor="text1"/>
        </w:rPr>
        <w:t xml:space="preserve">resolution </w:t>
      </w:r>
      <w:r w:rsidR="003D69A2">
        <w:rPr>
          <w:rFonts w:eastAsia="Batang"/>
          <w:b/>
          <w:bCs/>
          <w:color w:val="000000" w:themeColor="text1"/>
        </w:rPr>
        <w:t>r</w:t>
      </w:r>
      <w:r w:rsidR="003D69A2" w:rsidRPr="003D69A2">
        <w:rPr>
          <w:rFonts w:eastAsia="Batang"/>
          <w:b/>
          <w:bCs/>
          <w:color w:val="000000" w:themeColor="text1"/>
        </w:rPr>
        <w:t xml:space="preserve">atifying </w:t>
      </w:r>
      <w:r w:rsidR="003D69A2">
        <w:rPr>
          <w:rFonts w:eastAsia="Batang"/>
          <w:b/>
          <w:bCs/>
          <w:color w:val="000000" w:themeColor="text1"/>
        </w:rPr>
        <w:t>the a</w:t>
      </w:r>
      <w:r w:rsidR="003D69A2" w:rsidRPr="003D69A2">
        <w:rPr>
          <w:rFonts w:eastAsia="Batang"/>
          <w:b/>
          <w:bCs/>
          <w:color w:val="000000" w:themeColor="text1"/>
        </w:rPr>
        <w:t xml:space="preserve">uthorization of </w:t>
      </w:r>
      <w:r w:rsidR="003D69A2">
        <w:rPr>
          <w:rFonts w:eastAsia="Batang"/>
          <w:b/>
          <w:bCs/>
          <w:color w:val="000000" w:themeColor="text1"/>
        </w:rPr>
        <w:t>a</w:t>
      </w:r>
      <w:r w:rsidR="003D69A2" w:rsidRPr="003D69A2">
        <w:rPr>
          <w:rFonts w:eastAsia="Batang"/>
          <w:b/>
          <w:bCs/>
          <w:color w:val="000000" w:themeColor="text1"/>
        </w:rPr>
        <w:t>wards under the New York Main Street Program</w:t>
      </w:r>
      <w:r w:rsidR="00A6498D">
        <w:rPr>
          <w:rFonts w:eastAsia="Batang"/>
          <w:b/>
          <w:bCs/>
          <w:color w:val="000000" w:themeColor="text1"/>
        </w:rPr>
        <w:t>.</w:t>
      </w:r>
      <w:r>
        <w:rPr>
          <w:rFonts w:eastAsia="Batang"/>
          <w:bCs/>
          <w:color w:val="000000" w:themeColor="text1"/>
        </w:rPr>
        <w:t xml:space="preserve"> </w:t>
      </w:r>
      <w:r w:rsidR="00A6498D">
        <w:rPr>
          <w:rFonts w:eastAsia="Batang"/>
          <w:bCs/>
          <w:color w:val="000000" w:themeColor="text1"/>
        </w:rPr>
        <w:t xml:space="preserve"> </w:t>
      </w:r>
    </w:p>
    <w:p w14:paraId="398E9AD8" w14:textId="345F42F3" w:rsidR="00CA3DDE" w:rsidRDefault="00CA3DDE" w:rsidP="00F46199">
      <w:pPr>
        <w:pStyle w:val="ListParagraph"/>
        <w:tabs>
          <w:tab w:val="left" w:pos="720"/>
          <w:tab w:val="left" w:pos="1440"/>
        </w:tabs>
        <w:ind w:left="0"/>
        <w:jc w:val="both"/>
        <w:rPr>
          <w:rFonts w:eastAsia="Batang"/>
          <w:bCs/>
          <w:color w:val="000000" w:themeColor="text1"/>
        </w:rPr>
      </w:pPr>
    </w:p>
    <w:p w14:paraId="637C2617" w14:textId="1376A49C" w:rsidR="00337C43" w:rsidRDefault="00CA3DDE" w:rsidP="00F46199">
      <w:pPr>
        <w:pStyle w:val="ListParagraph"/>
        <w:tabs>
          <w:tab w:val="left" w:pos="720"/>
          <w:tab w:val="left" w:pos="1440"/>
        </w:tabs>
        <w:ind w:left="0"/>
        <w:jc w:val="both"/>
        <w:rPr>
          <w:rFonts w:eastAsia="Batang"/>
          <w:color w:val="000000" w:themeColor="text1"/>
        </w:rPr>
      </w:pPr>
      <w:r>
        <w:rPr>
          <w:rFonts w:eastAsia="Batang"/>
          <w:bCs/>
          <w:color w:val="000000" w:themeColor="text1"/>
        </w:rPr>
        <w:tab/>
      </w:r>
      <w:bookmarkStart w:id="1" w:name="_Hlk12974119"/>
      <w:r w:rsidR="003D69A2">
        <w:rPr>
          <w:rFonts w:eastAsia="Batang"/>
          <w:color w:val="000000" w:themeColor="text1"/>
        </w:rPr>
        <w:t>Mr. Valella moved to adopt</w:t>
      </w:r>
      <w:r w:rsidR="00337C43">
        <w:rPr>
          <w:rFonts w:eastAsia="Batang"/>
          <w:color w:val="000000" w:themeColor="text1"/>
        </w:rPr>
        <w:t xml:space="preserve"> the resolution; </w:t>
      </w:r>
      <w:r w:rsidR="003D69A2">
        <w:rPr>
          <w:rFonts w:eastAsia="Batang"/>
          <w:color w:val="000000" w:themeColor="text1"/>
        </w:rPr>
        <w:t xml:space="preserve">Ms. </w:t>
      </w:r>
      <w:proofErr w:type="spellStart"/>
      <w:r w:rsidR="003D69A2">
        <w:rPr>
          <w:rFonts w:eastAsia="Batang"/>
          <w:color w:val="000000" w:themeColor="text1"/>
        </w:rPr>
        <w:t>Leicht</w:t>
      </w:r>
      <w:proofErr w:type="spellEnd"/>
      <w:r w:rsidR="003D69A2">
        <w:rPr>
          <w:rFonts w:eastAsia="Batang"/>
          <w:color w:val="000000" w:themeColor="text1"/>
        </w:rPr>
        <w:t xml:space="preserve"> seconded</w:t>
      </w:r>
      <w:r w:rsidR="00337C43">
        <w:rPr>
          <w:rFonts w:eastAsia="Batang"/>
          <w:color w:val="000000" w:themeColor="text1"/>
        </w:rPr>
        <w:t xml:space="preserve"> the motion</w:t>
      </w:r>
      <w:r w:rsidR="00337C43" w:rsidRPr="00A0745B">
        <w:rPr>
          <w:rFonts w:eastAsia="Batang"/>
          <w:color w:val="000000" w:themeColor="text1"/>
        </w:rPr>
        <w:t>, and the following resolution was adopted</w:t>
      </w:r>
      <w:r w:rsidR="00337C43" w:rsidRPr="009802BB">
        <w:rPr>
          <w:rFonts w:eastAsia="Batang"/>
          <w:color w:val="000000" w:themeColor="text1"/>
        </w:rPr>
        <w:t>:</w:t>
      </w:r>
    </w:p>
    <w:bookmarkEnd w:id="1"/>
    <w:p w14:paraId="2CCE35C5" w14:textId="77777777" w:rsidR="00337C43" w:rsidRPr="009802BB" w:rsidRDefault="00337C43" w:rsidP="00F46199">
      <w:pPr>
        <w:widowControl w:val="0"/>
        <w:tabs>
          <w:tab w:val="left" w:pos="720"/>
          <w:tab w:val="left" w:pos="1440"/>
        </w:tabs>
        <w:autoSpaceDE w:val="0"/>
        <w:autoSpaceDN w:val="0"/>
        <w:adjustRightInd w:val="0"/>
        <w:jc w:val="both"/>
      </w:pPr>
    </w:p>
    <w:p w14:paraId="0094AF17" w14:textId="77777777" w:rsidR="003D69A2" w:rsidRPr="00457EEF" w:rsidRDefault="003D69A2" w:rsidP="003D69A2">
      <w:pPr>
        <w:ind w:left="1440"/>
        <w:jc w:val="both"/>
        <w:rPr>
          <w:bCs/>
        </w:rPr>
      </w:pPr>
      <w:r w:rsidRPr="00457EEF">
        <w:lastRenderedPageBreak/>
        <w:t xml:space="preserve">Section 1.  The Members hereby </w:t>
      </w:r>
      <w:r>
        <w:t>ratify the authorization of</w:t>
      </w:r>
      <w:r w:rsidRPr="00457EEF">
        <w:t xml:space="preserve"> award</w:t>
      </w:r>
      <w:r>
        <w:t>s</w:t>
      </w:r>
      <w:r w:rsidRPr="00457EEF">
        <w:t xml:space="preserve"> under the NYMS Program to the following applicants </w:t>
      </w:r>
      <w:r w:rsidRPr="00457EEF">
        <w:rPr>
          <w:bCs/>
        </w:rPr>
        <w:t>and in the amounts identified:</w:t>
      </w:r>
    </w:p>
    <w:p w14:paraId="630DADD1" w14:textId="77777777" w:rsidR="003D69A2" w:rsidRDefault="003D69A2" w:rsidP="003D69A2">
      <w:pPr>
        <w:rPr>
          <w:bCs/>
        </w:rPr>
      </w:pPr>
    </w:p>
    <w:tbl>
      <w:tblPr>
        <w:tblW w:w="10079" w:type="dxa"/>
        <w:tblInd w:w="5" w:type="dxa"/>
        <w:tblLook w:val="04A0" w:firstRow="1" w:lastRow="0" w:firstColumn="1" w:lastColumn="0" w:noHBand="0" w:noVBand="1"/>
      </w:tblPr>
      <w:tblGrid>
        <w:gridCol w:w="1920"/>
        <w:gridCol w:w="2544"/>
        <w:gridCol w:w="1782"/>
        <w:gridCol w:w="1235"/>
        <w:gridCol w:w="1154"/>
        <w:gridCol w:w="81"/>
        <w:gridCol w:w="1363"/>
      </w:tblGrid>
      <w:tr w:rsidR="003D69A2" w:rsidRPr="0024548E" w14:paraId="5D96CD2A" w14:textId="77777777" w:rsidTr="003D69A2">
        <w:trPr>
          <w:trHeight w:val="45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20811" w14:textId="77777777" w:rsidR="003D69A2" w:rsidRPr="0024548E" w:rsidRDefault="003D69A2" w:rsidP="003D69A2">
            <w:pPr>
              <w:jc w:val="center"/>
              <w:rPr>
                <w:rFonts w:ascii="Arial" w:hAnsi="Arial" w:cs="Arial"/>
                <w:b/>
                <w:bCs/>
                <w:color w:val="000000"/>
                <w:sz w:val="16"/>
                <w:szCs w:val="16"/>
              </w:rPr>
            </w:pPr>
            <w:r w:rsidRPr="0024548E">
              <w:rPr>
                <w:rFonts w:ascii="Arial" w:hAnsi="Arial" w:cs="Arial"/>
                <w:b/>
                <w:bCs/>
                <w:color w:val="000000"/>
                <w:sz w:val="16"/>
                <w:szCs w:val="16"/>
              </w:rPr>
              <w:t>Applicant</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14:paraId="7A8C2AA5" w14:textId="77777777" w:rsidR="003D69A2" w:rsidRPr="0024548E" w:rsidRDefault="003D69A2" w:rsidP="003D69A2">
            <w:pPr>
              <w:jc w:val="center"/>
              <w:rPr>
                <w:rFonts w:ascii="Arial" w:hAnsi="Arial" w:cs="Arial"/>
                <w:b/>
                <w:bCs/>
                <w:color w:val="000000"/>
                <w:sz w:val="16"/>
                <w:szCs w:val="16"/>
              </w:rPr>
            </w:pPr>
            <w:r w:rsidRPr="0024548E">
              <w:rPr>
                <w:rFonts w:ascii="Arial" w:hAnsi="Arial" w:cs="Arial"/>
                <w:b/>
                <w:bCs/>
                <w:color w:val="000000"/>
                <w:sz w:val="16"/>
                <w:szCs w:val="16"/>
              </w:rPr>
              <w:t>Project Name</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6E4CFE2A" w14:textId="77777777" w:rsidR="003D69A2" w:rsidRPr="0024548E" w:rsidRDefault="003D69A2" w:rsidP="003D69A2">
            <w:pPr>
              <w:jc w:val="center"/>
              <w:rPr>
                <w:rFonts w:ascii="Arial" w:hAnsi="Arial" w:cs="Arial"/>
                <w:b/>
                <w:bCs/>
                <w:color w:val="000000"/>
                <w:sz w:val="16"/>
                <w:szCs w:val="16"/>
              </w:rPr>
            </w:pPr>
            <w:r w:rsidRPr="0024548E">
              <w:rPr>
                <w:rFonts w:ascii="Arial" w:hAnsi="Arial" w:cs="Arial"/>
                <w:b/>
                <w:bCs/>
                <w:color w:val="000000"/>
                <w:sz w:val="16"/>
                <w:szCs w:val="16"/>
              </w:rPr>
              <w:t>Activity Type</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1ABF85C6" w14:textId="77777777" w:rsidR="003D69A2" w:rsidRPr="0024548E" w:rsidRDefault="003D69A2" w:rsidP="003D69A2">
            <w:pPr>
              <w:jc w:val="center"/>
              <w:rPr>
                <w:rFonts w:ascii="Arial" w:hAnsi="Arial" w:cs="Arial"/>
                <w:b/>
                <w:bCs/>
                <w:color w:val="000000"/>
                <w:sz w:val="16"/>
                <w:szCs w:val="16"/>
              </w:rPr>
            </w:pPr>
            <w:r w:rsidRPr="0024548E">
              <w:rPr>
                <w:rFonts w:ascii="Arial" w:hAnsi="Arial" w:cs="Arial"/>
                <w:b/>
                <w:bCs/>
                <w:color w:val="000000"/>
                <w:sz w:val="16"/>
                <w:szCs w:val="16"/>
              </w:rPr>
              <w:t>Project City</w:t>
            </w:r>
          </w:p>
        </w:tc>
        <w:tc>
          <w:tcPr>
            <w:tcW w:w="1235" w:type="dxa"/>
            <w:gridSpan w:val="2"/>
            <w:tcBorders>
              <w:top w:val="single" w:sz="4" w:space="0" w:color="auto"/>
              <w:left w:val="nil"/>
              <w:bottom w:val="single" w:sz="4" w:space="0" w:color="auto"/>
              <w:right w:val="single" w:sz="4" w:space="0" w:color="auto"/>
            </w:tcBorders>
            <w:shd w:val="clear" w:color="auto" w:fill="auto"/>
            <w:vAlign w:val="center"/>
            <w:hideMark/>
          </w:tcPr>
          <w:p w14:paraId="407BC1CA" w14:textId="77777777" w:rsidR="003D69A2" w:rsidRPr="0024548E" w:rsidRDefault="003D69A2" w:rsidP="003D69A2">
            <w:pPr>
              <w:jc w:val="center"/>
              <w:rPr>
                <w:rFonts w:ascii="Arial" w:hAnsi="Arial" w:cs="Arial"/>
                <w:b/>
                <w:bCs/>
                <w:color w:val="000000"/>
                <w:sz w:val="16"/>
                <w:szCs w:val="16"/>
              </w:rPr>
            </w:pPr>
            <w:r w:rsidRPr="0024548E">
              <w:rPr>
                <w:rFonts w:ascii="Arial" w:hAnsi="Arial" w:cs="Arial"/>
                <w:b/>
                <w:bCs/>
                <w:color w:val="000000"/>
                <w:sz w:val="16"/>
                <w:szCs w:val="16"/>
              </w:rPr>
              <w:t>Region</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6C63973" w14:textId="77777777" w:rsidR="003D69A2" w:rsidRPr="0024548E" w:rsidRDefault="003D69A2" w:rsidP="003D69A2">
            <w:pPr>
              <w:jc w:val="center"/>
              <w:rPr>
                <w:rFonts w:ascii="Arial" w:hAnsi="Arial" w:cs="Arial"/>
                <w:b/>
                <w:bCs/>
                <w:color w:val="000000"/>
                <w:sz w:val="16"/>
                <w:szCs w:val="16"/>
              </w:rPr>
            </w:pPr>
            <w:r w:rsidRPr="0024548E">
              <w:rPr>
                <w:rFonts w:ascii="Arial" w:hAnsi="Arial" w:cs="Arial"/>
                <w:b/>
                <w:bCs/>
                <w:color w:val="000000"/>
                <w:sz w:val="16"/>
                <w:szCs w:val="16"/>
              </w:rPr>
              <w:t>Recommended Award</w:t>
            </w:r>
          </w:p>
        </w:tc>
      </w:tr>
      <w:tr w:rsidR="003D69A2" w:rsidRPr="0024548E" w14:paraId="2B8B5D1F"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D499CA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Livingston County Development Corporation</w:t>
            </w:r>
          </w:p>
        </w:tc>
        <w:tc>
          <w:tcPr>
            <w:tcW w:w="2544" w:type="dxa"/>
            <w:tcBorders>
              <w:top w:val="nil"/>
              <w:left w:val="nil"/>
              <w:bottom w:val="single" w:sz="4" w:space="0" w:color="auto"/>
              <w:right w:val="single" w:sz="4" w:space="0" w:color="auto"/>
            </w:tcBorders>
            <w:shd w:val="clear" w:color="auto" w:fill="auto"/>
            <w:vAlign w:val="center"/>
            <w:hideMark/>
          </w:tcPr>
          <w:p w14:paraId="0C0C593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American Hotel Reuse Analysis</w:t>
            </w:r>
          </w:p>
        </w:tc>
        <w:tc>
          <w:tcPr>
            <w:tcW w:w="1782" w:type="dxa"/>
            <w:tcBorders>
              <w:top w:val="nil"/>
              <w:left w:val="nil"/>
              <w:bottom w:val="single" w:sz="4" w:space="0" w:color="auto"/>
              <w:right w:val="single" w:sz="4" w:space="0" w:color="auto"/>
            </w:tcBorders>
            <w:shd w:val="clear" w:color="auto" w:fill="auto"/>
            <w:vAlign w:val="center"/>
            <w:hideMark/>
          </w:tcPr>
          <w:p w14:paraId="50C747A8"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0814C61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Lima</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2000DDF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Finger Lakes</w:t>
            </w:r>
          </w:p>
        </w:tc>
        <w:tc>
          <w:tcPr>
            <w:tcW w:w="1363" w:type="dxa"/>
            <w:tcBorders>
              <w:top w:val="nil"/>
              <w:left w:val="nil"/>
              <w:bottom w:val="single" w:sz="4" w:space="0" w:color="auto"/>
              <w:right w:val="single" w:sz="4" w:space="0" w:color="auto"/>
            </w:tcBorders>
            <w:shd w:val="clear" w:color="auto" w:fill="auto"/>
            <w:noWrap/>
            <w:vAlign w:val="center"/>
            <w:hideMark/>
          </w:tcPr>
          <w:p w14:paraId="5C510721"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0A86F48F"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C8049D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Franklin County Local Development Corporation</w:t>
            </w:r>
          </w:p>
        </w:tc>
        <w:tc>
          <w:tcPr>
            <w:tcW w:w="2544" w:type="dxa"/>
            <w:tcBorders>
              <w:top w:val="nil"/>
              <w:left w:val="nil"/>
              <w:bottom w:val="single" w:sz="4" w:space="0" w:color="auto"/>
              <w:right w:val="single" w:sz="4" w:space="0" w:color="auto"/>
            </w:tcBorders>
            <w:shd w:val="clear" w:color="auto" w:fill="auto"/>
            <w:vAlign w:val="center"/>
            <w:hideMark/>
          </w:tcPr>
          <w:p w14:paraId="009CFC2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Malone Technical Assistance Project</w:t>
            </w:r>
          </w:p>
        </w:tc>
        <w:tc>
          <w:tcPr>
            <w:tcW w:w="1782" w:type="dxa"/>
            <w:tcBorders>
              <w:top w:val="nil"/>
              <w:left w:val="nil"/>
              <w:bottom w:val="single" w:sz="4" w:space="0" w:color="auto"/>
              <w:right w:val="single" w:sz="4" w:space="0" w:color="auto"/>
            </w:tcBorders>
            <w:shd w:val="clear" w:color="auto" w:fill="auto"/>
            <w:vAlign w:val="center"/>
            <w:hideMark/>
          </w:tcPr>
          <w:p w14:paraId="2181DEC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0E4C28C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Malone</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1AC506EA"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North Country</w:t>
            </w:r>
          </w:p>
        </w:tc>
        <w:tc>
          <w:tcPr>
            <w:tcW w:w="1363" w:type="dxa"/>
            <w:tcBorders>
              <w:top w:val="nil"/>
              <w:left w:val="nil"/>
              <w:bottom w:val="single" w:sz="4" w:space="0" w:color="auto"/>
              <w:right w:val="single" w:sz="4" w:space="0" w:color="auto"/>
            </w:tcBorders>
            <w:shd w:val="clear" w:color="auto" w:fill="auto"/>
            <w:noWrap/>
            <w:vAlign w:val="center"/>
            <w:hideMark/>
          </w:tcPr>
          <w:p w14:paraId="13A70C13"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7E472C53"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660BDE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City of Canandaigua</w:t>
            </w:r>
          </w:p>
        </w:tc>
        <w:tc>
          <w:tcPr>
            <w:tcW w:w="2544" w:type="dxa"/>
            <w:tcBorders>
              <w:top w:val="nil"/>
              <w:left w:val="nil"/>
              <w:bottom w:val="single" w:sz="4" w:space="0" w:color="auto"/>
              <w:right w:val="single" w:sz="4" w:space="0" w:color="auto"/>
            </w:tcBorders>
            <w:shd w:val="clear" w:color="auto" w:fill="auto"/>
            <w:vAlign w:val="center"/>
            <w:hideMark/>
          </w:tcPr>
          <w:p w14:paraId="7861D54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Downtown Canandaigua Feasibility Analysis</w:t>
            </w:r>
          </w:p>
        </w:tc>
        <w:tc>
          <w:tcPr>
            <w:tcW w:w="1782" w:type="dxa"/>
            <w:tcBorders>
              <w:top w:val="nil"/>
              <w:left w:val="nil"/>
              <w:bottom w:val="single" w:sz="4" w:space="0" w:color="auto"/>
              <w:right w:val="single" w:sz="4" w:space="0" w:color="auto"/>
            </w:tcBorders>
            <w:shd w:val="clear" w:color="auto" w:fill="auto"/>
            <w:vAlign w:val="center"/>
            <w:hideMark/>
          </w:tcPr>
          <w:p w14:paraId="5C3F767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09B1325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Canandaigua</w:t>
            </w:r>
          </w:p>
        </w:tc>
        <w:tc>
          <w:tcPr>
            <w:tcW w:w="1235" w:type="dxa"/>
            <w:gridSpan w:val="2"/>
            <w:tcBorders>
              <w:top w:val="nil"/>
              <w:left w:val="nil"/>
              <w:bottom w:val="single" w:sz="4" w:space="0" w:color="auto"/>
              <w:right w:val="single" w:sz="4" w:space="0" w:color="auto"/>
            </w:tcBorders>
            <w:shd w:val="clear" w:color="auto" w:fill="auto"/>
            <w:noWrap/>
            <w:vAlign w:val="center"/>
            <w:hideMark/>
          </w:tcPr>
          <w:p w14:paraId="6DE5DFEA"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Finger Lakes</w:t>
            </w:r>
          </w:p>
        </w:tc>
        <w:tc>
          <w:tcPr>
            <w:tcW w:w="1363" w:type="dxa"/>
            <w:tcBorders>
              <w:top w:val="nil"/>
              <w:left w:val="nil"/>
              <w:bottom w:val="single" w:sz="4" w:space="0" w:color="auto"/>
              <w:right w:val="single" w:sz="4" w:space="0" w:color="auto"/>
            </w:tcBorders>
            <w:shd w:val="clear" w:color="auto" w:fill="auto"/>
            <w:noWrap/>
            <w:vAlign w:val="center"/>
            <w:hideMark/>
          </w:tcPr>
          <w:p w14:paraId="26CC14D0"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34FA6B94"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B7C784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Orange County Arts Council, Inc.</w:t>
            </w:r>
          </w:p>
        </w:tc>
        <w:tc>
          <w:tcPr>
            <w:tcW w:w="2544" w:type="dxa"/>
            <w:tcBorders>
              <w:top w:val="nil"/>
              <w:left w:val="nil"/>
              <w:bottom w:val="single" w:sz="4" w:space="0" w:color="auto"/>
              <w:right w:val="single" w:sz="4" w:space="0" w:color="auto"/>
            </w:tcBorders>
            <w:shd w:val="clear" w:color="auto" w:fill="auto"/>
            <w:vAlign w:val="center"/>
            <w:hideMark/>
          </w:tcPr>
          <w:p w14:paraId="411EBC5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PS 6 Center for Film and Television</w:t>
            </w:r>
          </w:p>
        </w:tc>
        <w:tc>
          <w:tcPr>
            <w:tcW w:w="1782" w:type="dxa"/>
            <w:tcBorders>
              <w:top w:val="nil"/>
              <w:left w:val="nil"/>
              <w:bottom w:val="single" w:sz="4" w:space="0" w:color="auto"/>
              <w:right w:val="single" w:sz="4" w:space="0" w:color="auto"/>
            </w:tcBorders>
            <w:shd w:val="clear" w:color="auto" w:fill="auto"/>
            <w:vAlign w:val="center"/>
            <w:hideMark/>
          </w:tcPr>
          <w:p w14:paraId="532B53A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4036156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Newburgh</w:t>
            </w:r>
          </w:p>
        </w:tc>
        <w:tc>
          <w:tcPr>
            <w:tcW w:w="1235" w:type="dxa"/>
            <w:gridSpan w:val="2"/>
            <w:tcBorders>
              <w:top w:val="nil"/>
              <w:left w:val="nil"/>
              <w:bottom w:val="single" w:sz="4" w:space="0" w:color="auto"/>
              <w:right w:val="single" w:sz="4" w:space="0" w:color="auto"/>
            </w:tcBorders>
            <w:shd w:val="clear" w:color="auto" w:fill="auto"/>
            <w:vAlign w:val="center"/>
            <w:hideMark/>
          </w:tcPr>
          <w:p w14:paraId="75DFC610"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Mid-Hudson</w:t>
            </w:r>
          </w:p>
        </w:tc>
        <w:tc>
          <w:tcPr>
            <w:tcW w:w="1363" w:type="dxa"/>
            <w:tcBorders>
              <w:top w:val="nil"/>
              <w:left w:val="nil"/>
              <w:bottom w:val="single" w:sz="4" w:space="0" w:color="auto"/>
              <w:right w:val="single" w:sz="4" w:space="0" w:color="auto"/>
            </w:tcBorders>
            <w:shd w:val="clear" w:color="auto" w:fill="auto"/>
            <w:noWrap/>
            <w:vAlign w:val="center"/>
            <w:hideMark/>
          </w:tcPr>
          <w:p w14:paraId="24BE561D"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$500,000</w:t>
            </w:r>
          </w:p>
        </w:tc>
      </w:tr>
      <w:tr w:rsidR="003D69A2" w:rsidRPr="0024548E" w14:paraId="473DCA47"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5FDECD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Lyndonville</w:t>
            </w:r>
          </w:p>
        </w:tc>
        <w:tc>
          <w:tcPr>
            <w:tcW w:w="2544" w:type="dxa"/>
            <w:tcBorders>
              <w:top w:val="nil"/>
              <w:left w:val="nil"/>
              <w:bottom w:val="single" w:sz="4" w:space="0" w:color="auto"/>
              <w:right w:val="single" w:sz="4" w:space="0" w:color="auto"/>
            </w:tcBorders>
            <w:shd w:val="clear" w:color="auto" w:fill="auto"/>
            <w:vAlign w:val="center"/>
            <w:hideMark/>
          </w:tcPr>
          <w:p w14:paraId="79732F3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Lyndonville Gateway Anchor Revitalization</w:t>
            </w:r>
          </w:p>
        </w:tc>
        <w:tc>
          <w:tcPr>
            <w:tcW w:w="1782" w:type="dxa"/>
            <w:tcBorders>
              <w:top w:val="nil"/>
              <w:left w:val="nil"/>
              <w:bottom w:val="single" w:sz="4" w:space="0" w:color="auto"/>
              <w:right w:val="single" w:sz="4" w:space="0" w:color="auto"/>
            </w:tcBorders>
            <w:shd w:val="clear" w:color="auto" w:fill="auto"/>
            <w:vAlign w:val="center"/>
            <w:hideMark/>
          </w:tcPr>
          <w:p w14:paraId="52E8607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7CAD575"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Lyndonville</w:t>
            </w:r>
          </w:p>
        </w:tc>
        <w:tc>
          <w:tcPr>
            <w:tcW w:w="1235" w:type="dxa"/>
            <w:gridSpan w:val="2"/>
            <w:tcBorders>
              <w:top w:val="nil"/>
              <w:left w:val="nil"/>
              <w:bottom w:val="single" w:sz="4" w:space="0" w:color="auto"/>
              <w:right w:val="single" w:sz="4" w:space="0" w:color="auto"/>
            </w:tcBorders>
            <w:shd w:val="clear" w:color="auto" w:fill="auto"/>
            <w:vAlign w:val="center"/>
            <w:hideMark/>
          </w:tcPr>
          <w:p w14:paraId="7B6BC3D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Finger Lakes</w:t>
            </w:r>
          </w:p>
        </w:tc>
        <w:tc>
          <w:tcPr>
            <w:tcW w:w="1363" w:type="dxa"/>
            <w:tcBorders>
              <w:top w:val="nil"/>
              <w:left w:val="nil"/>
              <w:bottom w:val="single" w:sz="4" w:space="0" w:color="auto"/>
              <w:right w:val="single" w:sz="4" w:space="0" w:color="auto"/>
            </w:tcBorders>
            <w:shd w:val="clear" w:color="auto" w:fill="auto"/>
            <w:noWrap/>
            <w:vAlign w:val="center"/>
            <w:hideMark/>
          </w:tcPr>
          <w:p w14:paraId="7045F7BC"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$500,000</w:t>
            </w:r>
          </w:p>
        </w:tc>
      </w:tr>
      <w:tr w:rsidR="003D69A2" w:rsidRPr="0024548E" w14:paraId="2DA7FB0D"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885DDB0"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MARK Project, Inc.</w:t>
            </w:r>
          </w:p>
        </w:tc>
        <w:tc>
          <w:tcPr>
            <w:tcW w:w="2544" w:type="dxa"/>
            <w:tcBorders>
              <w:top w:val="nil"/>
              <w:left w:val="nil"/>
              <w:bottom w:val="single" w:sz="4" w:space="0" w:color="auto"/>
              <w:right w:val="single" w:sz="4" w:space="0" w:color="auto"/>
            </w:tcBorders>
            <w:shd w:val="clear" w:color="auto" w:fill="auto"/>
            <w:vAlign w:val="center"/>
            <w:hideMark/>
          </w:tcPr>
          <w:p w14:paraId="32965EE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Margaretville NYMS Technical Assistance Project</w:t>
            </w:r>
          </w:p>
        </w:tc>
        <w:tc>
          <w:tcPr>
            <w:tcW w:w="1782" w:type="dxa"/>
            <w:tcBorders>
              <w:top w:val="nil"/>
              <w:left w:val="nil"/>
              <w:bottom w:val="single" w:sz="4" w:space="0" w:color="auto"/>
              <w:right w:val="single" w:sz="4" w:space="0" w:color="auto"/>
            </w:tcBorders>
            <w:shd w:val="clear" w:color="auto" w:fill="auto"/>
            <w:vAlign w:val="center"/>
            <w:hideMark/>
          </w:tcPr>
          <w:p w14:paraId="4DC2FBE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4C47047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Margaretville</w:t>
            </w:r>
          </w:p>
        </w:tc>
        <w:tc>
          <w:tcPr>
            <w:tcW w:w="1235" w:type="dxa"/>
            <w:gridSpan w:val="2"/>
            <w:tcBorders>
              <w:top w:val="nil"/>
              <w:left w:val="nil"/>
              <w:bottom w:val="single" w:sz="4" w:space="0" w:color="auto"/>
              <w:right w:val="single" w:sz="4" w:space="0" w:color="auto"/>
            </w:tcBorders>
            <w:shd w:val="clear" w:color="auto" w:fill="auto"/>
            <w:vAlign w:val="center"/>
            <w:hideMark/>
          </w:tcPr>
          <w:p w14:paraId="5B84305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Southern Tier</w:t>
            </w:r>
          </w:p>
        </w:tc>
        <w:tc>
          <w:tcPr>
            <w:tcW w:w="1363" w:type="dxa"/>
            <w:tcBorders>
              <w:top w:val="nil"/>
              <w:left w:val="nil"/>
              <w:bottom w:val="single" w:sz="4" w:space="0" w:color="auto"/>
              <w:right w:val="single" w:sz="4" w:space="0" w:color="auto"/>
            </w:tcBorders>
            <w:shd w:val="clear" w:color="auto" w:fill="auto"/>
            <w:noWrap/>
            <w:vAlign w:val="center"/>
            <w:hideMark/>
          </w:tcPr>
          <w:p w14:paraId="79402A69"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7218893E"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056F3C5" w14:textId="77777777" w:rsidR="003D69A2" w:rsidRPr="0024548E" w:rsidRDefault="003D69A2" w:rsidP="003D69A2">
            <w:pPr>
              <w:rPr>
                <w:rFonts w:ascii="Arial" w:hAnsi="Arial" w:cs="Arial"/>
                <w:color w:val="000000"/>
                <w:sz w:val="16"/>
                <w:szCs w:val="16"/>
              </w:rPr>
            </w:pPr>
            <w:proofErr w:type="spellStart"/>
            <w:r w:rsidRPr="0024548E">
              <w:rPr>
                <w:rFonts w:ascii="Arial" w:hAnsi="Arial" w:cs="Arial"/>
                <w:color w:val="000000"/>
                <w:sz w:val="16"/>
                <w:szCs w:val="16"/>
              </w:rPr>
              <w:t>Ancram</w:t>
            </w:r>
            <w:proofErr w:type="spellEnd"/>
            <w:r w:rsidRPr="0024548E">
              <w:rPr>
                <w:rFonts w:ascii="Arial" w:hAnsi="Arial" w:cs="Arial"/>
                <w:color w:val="000000"/>
                <w:sz w:val="16"/>
                <w:szCs w:val="16"/>
              </w:rPr>
              <w:t xml:space="preserve"> Opera House Theater, Inc.</w:t>
            </w:r>
          </w:p>
        </w:tc>
        <w:tc>
          <w:tcPr>
            <w:tcW w:w="2544" w:type="dxa"/>
            <w:tcBorders>
              <w:top w:val="nil"/>
              <w:left w:val="nil"/>
              <w:bottom w:val="single" w:sz="4" w:space="0" w:color="auto"/>
              <w:right w:val="single" w:sz="4" w:space="0" w:color="auto"/>
            </w:tcBorders>
            <w:shd w:val="clear" w:color="auto" w:fill="auto"/>
            <w:vAlign w:val="center"/>
            <w:hideMark/>
          </w:tcPr>
          <w:p w14:paraId="42D2A26F" w14:textId="77777777" w:rsidR="003D69A2" w:rsidRPr="0024548E" w:rsidRDefault="003D69A2" w:rsidP="003D69A2">
            <w:pPr>
              <w:rPr>
                <w:rFonts w:ascii="Arial" w:hAnsi="Arial" w:cs="Arial"/>
                <w:color w:val="000000"/>
                <w:sz w:val="16"/>
                <w:szCs w:val="16"/>
              </w:rPr>
            </w:pPr>
            <w:proofErr w:type="spellStart"/>
            <w:r w:rsidRPr="0024548E">
              <w:rPr>
                <w:rFonts w:ascii="Arial" w:hAnsi="Arial" w:cs="Arial"/>
                <w:color w:val="000000"/>
                <w:sz w:val="16"/>
                <w:szCs w:val="16"/>
              </w:rPr>
              <w:t>Ancram</w:t>
            </w:r>
            <w:proofErr w:type="spellEnd"/>
            <w:r w:rsidRPr="0024548E">
              <w:rPr>
                <w:rFonts w:ascii="Arial" w:hAnsi="Arial" w:cs="Arial"/>
                <w:color w:val="000000"/>
                <w:sz w:val="16"/>
                <w:szCs w:val="16"/>
              </w:rPr>
              <w:t xml:space="preserve"> Main Street Technical Assistance</w:t>
            </w:r>
          </w:p>
        </w:tc>
        <w:tc>
          <w:tcPr>
            <w:tcW w:w="1782" w:type="dxa"/>
            <w:tcBorders>
              <w:top w:val="nil"/>
              <w:left w:val="nil"/>
              <w:bottom w:val="single" w:sz="4" w:space="0" w:color="auto"/>
              <w:right w:val="single" w:sz="4" w:space="0" w:color="auto"/>
            </w:tcBorders>
            <w:shd w:val="clear" w:color="auto" w:fill="auto"/>
            <w:vAlign w:val="center"/>
            <w:hideMark/>
          </w:tcPr>
          <w:p w14:paraId="25AE5C4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2D181054" w14:textId="77777777" w:rsidR="003D69A2" w:rsidRPr="0024548E" w:rsidRDefault="003D69A2" w:rsidP="003D69A2">
            <w:pPr>
              <w:rPr>
                <w:rFonts w:ascii="Arial" w:hAnsi="Arial" w:cs="Arial"/>
                <w:color w:val="000000"/>
                <w:sz w:val="16"/>
                <w:szCs w:val="16"/>
              </w:rPr>
            </w:pPr>
            <w:proofErr w:type="spellStart"/>
            <w:r w:rsidRPr="0024548E">
              <w:rPr>
                <w:rFonts w:ascii="Arial" w:hAnsi="Arial" w:cs="Arial"/>
                <w:color w:val="000000"/>
                <w:sz w:val="16"/>
                <w:szCs w:val="16"/>
              </w:rPr>
              <w:t>Ancram</w:t>
            </w:r>
            <w:proofErr w:type="spellEnd"/>
          </w:p>
        </w:tc>
        <w:tc>
          <w:tcPr>
            <w:tcW w:w="1235" w:type="dxa"/>
            <w:gridSpan w:val="2"/>
            <w:tcBorders>
              <w:top w:val="nil"/>
              <w:left w:val="nil"/>
              <w:bottom w:val="single" w:sz="4" w:space="0" w:color="auto"/>
              <w:right w:val="single" w:sz="4" w:space="0" w:color="auto"/>
            </w:tcBorders>
            <w:shd w:val="clear" w:color="auto" w:fill="auto"/>
            <w:vAlign w:val="center"/>
            <w:hideMark/>
          </w:tcPr>
          <w:p w14:paraId="0F3720E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Capital District</w:t>
            </w:r>
          </w:p>
        </w:tc>
        <w:tc>
          <w:tcPr>
            <w:tcW w:w="1363" w:type="dxa"/>
            <w:tcBorders>
              <w:top w:val="nil"/>
              <w:left w:val="nil"/>
              <w:bottom w:val="single" w:sz="4" w:space="0" w:color="auto"/>
              <w:right w:val="single" w:sz="4" w:space="0" w:color="auto"/>
            </w:tcBorders>
            <w:shd w:val="clear" w:color="auto" w:fill="auto"/>
            <w:noWrap/>
            <w:vAlign w:val="center"/>
            <w:hideMark/>
          </w:tcPr>
          <w:p w14:paraId="50F56B0C"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$13,015</w:t>
            </w:r>
          </w:p>
        </w:tc>
      </w:tr>
      <w:tr w:rsidR="003D69A2" w:rsidRPr="0024548E" w14:paraId="60DC516F" w14:textId="77777777" w:rsidTr="003D69A2">
        <w:trPr>
          <w:trHeight w:val="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256003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Endicott</w:t>
            </w:r>
          </w:p>
        </w:tc>
        <w:tc>
          <w:tcPr>
            <w:tcW w:w="2544" w:type="dxa"/>
            <w:tcBorders>
              <w:top w:val="nil"/>
              <w:left w:val="nil"/>
              <w:bottom w:val="single" w:sz="4" w:space="0" w:color="auto"/>
              <w:right w:val="single" w:sz="4" w:space="0" w:color="auto"/>
            </w:tcBorders>
            <w:shd w:val="clear" w:color="auto" w:fill="auto"/>
            <w:vAlign w:val="center"/>
            <w:hideMark/>
          </w:tcPr>
          <w:p w14:paraId="28531F0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Endicott NYMS 2019</w:t>
            </w:r>
          </w:p>
        </w:tc>
        <w:tc>
          <w:tcPr>
            <w:tcW w:w="1782" w:type="dxa"/>
            <w:tcBorders>
              <w:top w:val="nil"/>
              <w:left w:val="nil"/>
              <w:bottom w:val="single" w:sz="4" w:space="0" w:color="auto"/>
              <w:right w:val="single" w:sz="4" w:space="0" w:color="auto"/>
            </w:tcBorders>
            <w:shd w:val="clear" w:color="auto" w:fill="auto"/>
            <w:vAlign w:val="center"/>
            <w:hideMark/>
          </w:tcPr>
          <w:p w14:paraId="17D9988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11BE004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Endicott</w:t>
            </w:r>
          </w:p>
        </w:tc>
        <w:tc>
          <w:tcPr>
            <w:tcW w:w="1235" w:type="dxa"/>
            <w:gridSpan w:val="2"/>
            <w:tcBorders>
              <w:top w:val="nil"/>
              <w:left w:val="nil"/>
              <w:bottom w:val="single" w:sz="4" w:space="0" w:color="auto"/>
              <w:right w:val="single" w:sz="4" w:space="0" w:color="auto"/>
            </w:tcBorders>
            <w:shd w:val="clear" w:color="auto" w:fill="auto"/>
            <w:vAlign w:val="center"/>
            <w:hideMark/>
          </w:tcPr>
          <w:p w14:paraId="411CD62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Southern Tier</w:t>
            </w:r>
          </w:p>
        </w:tc>
        <w:tc>
          <w:tcPr>
            <w:tcW w:w="1363" w:type="dxa"/>
            <w:tcBorders>
              <w:top w:val="nil"/>
              <w:left w:val="nil"/>
              <w:bottom w:val="single" w:sz="4" w:space="0" w:color="auto"/>
              <w:right w:val="single" w:sz="4" w:space="0" w:color="auto"/>
            </w:tcBorders>
            <w:shd w:val="clear" w:color="auto" w:fill="auto"/>
            <w:noWrap/>
            <w:vAlign w:val="center"/>
            <w:hideMark/>
          </w:tcPr>
          <w:p w14:paraId="0A510292"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$350,000</w:t>
            </w:r>
          </w:p>
        </w:tc>
      </w:tr>
      <w:tr w:rsidR="003D69A2" w:rsidRPr="0024548E" w14:paraId="20ED0271" w14:textId="77777777" w:rsidTr="003D69A2">
        <w:trPr>
          <w:trHeight w:val="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F2D0A9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Perry</w:t>
            </w:r>
          </w:p>
        </w:tc>
        <w:tc>
          <w:tcPr>
            <w:tcW w:w="2544" w:type="dxa"/>
            <w:tcBorders>
              <w:top w:val="nil"/>
              <w:left w:val="nil"/>
              <w:bottom w:val="single" w:sz="4" w:space="0" w:color="auto"/>
              <w:right w:val="single" w:sz="4" w:space="0" w:color="auto"/>
            </w:tcBorders>
            <w:shd w:val="clear" w:color="auto" w:fill="auto"/>
            <w:vAlign w:val="center"/>
            <w:hideMark/>
          </w:tcPr>
          <w:p w14:paraId="7DFBC83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South Main Street Anchor Revitalization</w:t>
            </w:r>
          </w:p>
        </w:tc>
        <w:tc>
          <w:tcPr>
            <w:tcW w:w="1782" w:type="dxa"/>
            <w:tcBorders>
              <w:top w:val="nil"/>
              <w:left w:val="nil"/>
              <w:bottom w:val="single" w:sz="4" w:space="0" w:color="auto"/>
              <w:right w:val="single" w:sz="4" w:space="0" w:color="auto"/>
            </w:tcBorders>
            <w:shd w:val="clear" w:color="auto" w:fill="auto"/>
            <w:vAlign w:val="center"/>
            <w:hideMark/>
          </w:tcPr>
          <w:p w14:paraId="3F3E1C1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4CC853E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Perry</w:t>
            </w:r>
          </w:p>
        </w:tc>
        <w:tc>
          <w:tcPr>
            <w:tcW w:w="1235" w:type="dxa"/>
            <w:gridSpan w:val="2"/>
            <w:tcBorders>
              <w:top w:val="nil"/>
              <w:left w:val="nil"/>
              <w:bottom w:val="single" w:sz="4" w:space="0" w:color="auto"/>
              <w:right w:val="single" w:sz="4" w:space="0" w:color="auto"/>
            </w:tcBorders>
            <w:shd w:val="clear" w:color="auto" w:fill="auto"/>
            <w:vAlign w:val="center"/>
            <w:hideMark/>
          </w:tcPr>
          <w:p w14:paraId="3C48A66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Finger Lakes</w:t>
            </w:r>
          </w:p>
        </w:tc>
        <w:tc>
          <w:tcPr>
            <w:tcW w:w="1363" w:type="dxa"/>
            <w:tcBorders>
              <w:top w:val="nil"/>
              <w:left w:val="nil"/>
              <w:bottom w:val="single" w:sz="4" w:space="0" w:color="auto"/>
              <w:right w:val="single" w:sz="4" w:space="0" w:color="auto"/>
            </w:tcBorders>
            <w:shd w:val="clear" w:color="auto" w:fill="auto"/>
            <w:noWrap/>
            <w:vAlign w:val="center"/>
            <w:hideMark/>
          </w:tcPr>
          <w:p w14:paraId="4A25A30D"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$300,000</w:t>
            </w:r>
          </w:p>
        </w:tc>
      </w:tr>
      <w:tr w:rsidR="003D69A2" w:rsidRPr="0024548E" w14:paraId="238FC660"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F835EE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Ossining</w:t>
            </w:r>
          </w:p>
        </w:tc>
        <w:tc>
          <w:tcPr>
            <w:tcW w:w="2544" w:type="dxa"/>
            <w:tcBorders>
              <w:top w:val="nil"/>
              <w:left w:val="nil"/>
              <w:bottom w:val="single" w:sz="4" w:space="0" w:color="auto"/>
              <w:right w:val="single" w:sz="4" w:space="0" w:color="auto"/>
            </w:tcBorders>
            <w:shd w:val="clear" w:color="auto" w:fill="auto"/>
            <w:vAlign w:val="center"/>
            <w:hideMark/>
          </w:tcPr>
          <w:p w14:paraId="2DDD749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200 Main Street Stabilization</w:t>
            </w:r>
          </w:p>
        </w:tc>
        <w:tc>
          <w:tcPr>
            <w:tcW w:w="1782" w:type="dxa"/>
            <w:tcBorders>
              <w:top w:val="nil"/>
              <w:left w:val="nil"/>
              <w:bottom w:val="single" w:sz="4" w:space="0" w:color="auto"/>
              <w:right w:val="single" w:sz="4" w:space="0" w:color="auto"/>
            </w:tcBorders>
            <w:shd w:val="clear" w:color="auto" w:fill="auto"/>
            <w:vAlign w:val="center"/>
            <w:hideMark/>
          </w:tcPr>
          <w:p w14:paraId="23CE1A60"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4D688BA"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Ossining</w:t>
            </w:r>
          </w:p>
        </w:tc>
        <w:tc>
          <w:tcPr>
            <w:tcW w:w="1235" w:type="dxa"/>
            <w:gridSpan w:val="2"/>
            <w:tcBorders>
              <w:top w:val="nil"/>
              <w:left w:val="nil"/>
              <w:bottom w:val="single" w:sz="4" w:space="0" w:color="auto"/>
              <w:right w:val="single" w:sz="4" w:space="0" w:color="auto"/>
            </w:tcBorders>
            <w:shd w:val="clear" w:color="auto" w:fill="auto"/>
            <w:vAlign w:val="center"/>
            <w:hideMark/>
          </w:tcPr>
          <w:p w14:paraId="254815B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Mid-Hudson</w:t>
            </w:r>
          </w:p>
        </w:tc>
        <w:tc>
          <w:tcPr>
            <w:tcW w:w="1363" w:type="dxa"/>
            <w:tcBorders>
              <w:top w:val="nil"/>
              <w:left w:val="nil"/>
              <w:bottom w:val="single" w:sz="4" w:space="0" w:color="auto"/>
              <w:right w:val="single" w:sz="4" w:space="0" w:color="auto"/>
            </w:tcBorders>
            <w:shd w:val="clear" w:color="auto" w:fill="auto"/>
            <w:noWrap/>
            <w:vAlign w:val="center"/>
            <w:hideMark/>
          </w:tcPr>
          <w:p w14:paraId="59761EFD"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$467,300</w:t>
            </w:r>
          </w:p>
        </w:tc>
      </w:tr>
      <w:tr w:rsidR="003D69A2" w:rsidRPr="0024548E" w14:paraId="3B7F62DB" w14:textId="77777777" w:rsidTr="003D69A2">
        <w:trPr>
          <w:trHeight w:val="90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DBA0B05"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Greater Mohawk Valley Land Bank Corporation</w:t>
            </w:r>
          </w:p>
        </w:tc>
        <w:tc>
          <w:tcPr>
            <w:tcW w:w="2544" w:type="dxa"/>
            <w:tcBorders>
              <w:top w:val="nil"/>
              <w:left w:val="nil"/>
              <w:bottom w:val="single" w:sz="4" w:space="0" w:color="auto"/>
              <w:right w:val="single" w:sz="4" w:space="0" w:color="auto"/>
            </w:tcBorders>
            <w:shd w:val="clear" w:color="auto" w:fill="auto"/>
            <w:vAlign w:val="center"/>
            <w:hideMark/>
          </w:tcPr>
          <w:p w14:paraId="454596D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Palatine Bridge - Stone Lodge Anchor</w:t>
            </w:r>
          </w:p>
        </w:tc>
        <w:tc>
          <w:tcPr>
            <w:tcW w:w="1782" w:type="dxa"/>
            <w:tcBorders>
              <w:top w:val="nil"/>
              <w:left w:val="nil"/>
              <w:bottom w:val="single" w:sz="4" w:space="0" w:color="auto"/>
              <w:right w:val="single" w:sz="4" w:space="0" w:color="auto"/>
            </w:tcBorders>
            <w:shd w:val="clear" w:color="auto" w:fill="auto"/>
            <w:vAlign w:val="center"/>
            <w:hideMark/>
          </w:tcPr>
          <w:p w14:paraId="19B939C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71EB836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Palatine Bridge</w:t>
            </w:r>
          </w:p>
        </w:tc>
        <w:tc>
          <w:tcPr>
            <w:tcW w:w="1235" w:type="dxa"/>
            <w:gridSpan w:val="2"/>
            <w:tcBorders>
              <w:top w:val="nil"/>
              <w:left w:val="nil"/>
              <w:bottom w:val="single" w:sz="4" w:space="0" w:color="auto"/>
              <w:right w:val="single" w:sz="4" w:space="0" w:color="auto"/>
            </w:tcBorders>
            <w:shd w:val="clear" w:color="auto" w:fill="auto"/>
            <w:vAlign w:val="center"/>
            <w:hideMark/>
          </w:tcPr>
          <w:p w14:paraId="731CF20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Mohawk Valley</w:t>
            </w:r>
          </w:p>
        </w:tc>
        <w:tc>
          <w:tcPr>
            <w:tcW w:w="1363" w:type="dxa"/>
            <w:tcBorders>
              <w:top w:val="nil"/>
              <w:left w:val="nil"/>
              <w:bottom w:val="single" w:sz="4" w:space="0" w:color="auto"/>
              <w:right w:val="single" w:sz="4" w:space="0" w:color="auto"/>
            </w:tcBorders>
            <w:shd w:val="clear" w:color="auto" w:fill="auto"/>
            <w:noWrap/>
            <w:vAlign w:val="center"/>
            <w:hideMark/>
          </w:tcPr>
          <w:p w14:paraId="387D5700"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0C46BE3E"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1004CD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Waterloo</w:t>
            </w:r>
          </w:p>
        </w:tc>
        <w:tc>
          <w:tcPr>
            <w:tcW w:w="2544" w:type="dxa"/>
            <w:tcBorders>
              <w:top w:val="nil"/>
              <w:left w:val="nil"/>
              <w:bottom w:val="single" w:sz="4" w:space="0" w:color="auto"/>
              <w:right w:val="single" w:sz="4" w:space="0" w:color="auto"/>
            </w:tcBorders>
            <w:shd w:val="clear" w:color="auto" w:fill="auto"/>
            <w:vAlign w:val="center"/>
            <w:hideMark/>
          </w:tcPr>
          <w:p w14:paraId="238FBEE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1 West Main Redevelopment Project</w:t>
            </w:r>
          </w:p>
        </w:tc>
        <w:tc>
          <w:tcPr>
            <w:tcW w:w="1782" w:type="dxa"/>
            <w:tcBorders>
              <w:top w:val="nil"/>
              <w:left w:val="nil"/>
              <w:bottom w:val="single" w:sz="4" w:space="0" w:color="auto"/>
              <w:right w:val="single" w:sz="4" w:space="0" w:color="auto"/>
            </w:tcBorders>
            <w:shd w:val="clear" w:color="auto" w:fill="auto"/>
            <w:vAlign w:val="center"/>
            <w:hideMark/>
          </w:tcPr>
          <w:p w14:paraId="5C9C4B2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72FB4AAA"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Waterloo</w:t>
            </w:r>
          </w:p>
        </w:tc>
        <w:tc>
          <w:tcPr>
            <w:tcW w:w="1235" w:type="dxa"/>
            <w:gridSpan w:val="2"/>
            <w:tcBorders>
              <w:top w:val="nil"/>
              <w:left w:val="nil"/>
              <w:bottom w:val="single" w:sz="4" w:space="0" w:color="auto"/>
              <w:right w:val="single" w:sz="4" w:space="0" w:color="auto"/>
            </w:tcBorders>
            <w:shd w:val="clear" w:color="auto" w:fill="auto"/>
            <w:vAlign w:val="center"/>
            <w:hideMark/>
          </w:tcPr>
          <w:p w14:paraId="2D6C4A8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Finger Lakes</w:t>
            </w:r>
          </w:p>
        </w:tc>
        <w:tc>
          <w:tcPr>
            <w:tcW w:w="1363" w:type="dxa"/>
            <w:tcBorders>
              <w:top w:val="nil"/>
              <w:left w:val="nil"/>
              <w:bottom w:val="single" w:sz="4" w:space="0" w:color="auto"/>
              <w:right w:val="single" w:sz="4" w:space="0" w:color="auto"/>
            </w:tcBorders>
            <w:shd w:val="clear" w:color="auto" w:fill="auto"/>
            <w:noWrap/>
            <w:vAlign w:val="center"/>
            <w:hideMark/>
          </w:tcPr>
          <w:p w14:paraId="2E72FC53"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$500,000</w:t>
            </w:r>
          </w:p>
        </w:tc>
      </w:tr>
      <w:tr w:rsidR="003D69A2" w:rsidRPr="0024548E" w14:paraId="7262DC7C"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0FD0BF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Catskill Mountain Housing Development Corporation</w:t>
            </w:r>
          </w:p>
        </w:tc>
        <w:tc>
          <w:tcPr>
            <w:tcW w:w="2544" w:type="dxa"/>
            <w:tcBorders>
              <w:top w:val="nil"/>
              <w:left w:val="nil"/>
              <w:bottom w:val="single" w:sz="4" w:space="0" w:color="auto"/>
              <w:right w:val="single" w:sz="4" w:space="0" w:color="auto"/>
            </w:tcBorders>
            <w:shd w:val="clear" w:color="auto" w:fill="auto"/>
            <w:vAlign w:val="center"/>
            <w:hideMark/>
          </w:tcPr>
          <w:p w14:paraId="56BFF7F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Catskill Main Street Phase Two</w:t>
            </w:r>
          </w:p>
        </w:tc>
        <w:tc>
          <w:tcPr>
            <w:tcW w:w="1782" w:type="dxa"/>
            <w:tcBorders>
              <w:top w:val="nil"/>
              <w:left w:val="nil"/>
              <w:bottom w:val="single" w:sz="4" w:space="0" w:color="auto"/>
              <w:right w:val="single" w:sz="4" w:space="0" w:color="auto"/>
            </w:tcBorders>
            <w:shd w:val="clear" w:color="auto" w:fill="auto"/>
            <w:vAlign w:val="center"/>
            <w:hideMark/>
          </w:tcPr>
          <w:p w14:paraId="1D98894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7FD7851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Catskill</w:t>
            </w:r>
          </w:p>
        </w:tc>
        <w:tc>
          <w:tcPr>
            <w:tcW w:w="1235" w:type="dxa"/>
            <w:gridSpan w:val="2"/>
            <w:tcBorders>
              <w:top w:val="nil"/>
              <w:left w:val="nil"/>
              <w:bottom w:val="single" w:sz="4" w:space="0" w:color="auto"/>
              <w:right w:val="single" w:sz="4" w:space="0" w:color="auto"/>
            </w:tcBorders>
            <w:shd w:val="clear" w:color="auto" w:fill="auto"/>
            <w:vAlign w:val="center"/>
            <w:hideMark/>
          </w:tcPr>
          <w:p w14:paraId="0A19BFD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Capital District</w:t>
            </w:r>
          </w:p>
        </w:tc>
        <w:tc>
          <w:tcPr>
            <w:tcW w:w="1363" w:type="dxa"/>
            <w:tcBorders>
              <w:top w:val="nil"/>
              <w:left w:val="nil"/>
              <w:bottom w:val="single" w:sz="4" w:space="0" w:color="auto"/>
              <w:right w:val="single" w:sz="4" w:space="0" w:color="auto"/>
            </w:tcBorders>
            <w:shd w:val="clear" w:color="auto" w:fill="auto"/>
            <w:noWrap/>
            <w:vAlign w:val="center"/>
            <w:hideMark/>
          </w:tcPr>
          <w:p w14:paraId="18E05D2A"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$250,000</w:t>
            </w:r>
          </w:p>
        </w:tc>
      </w:tr>
      <w:tr w:rsidR="003D69A2" w:rsidRPr="0024548E" w14:paraId="3209F26F"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5B18525"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Community Progress, Inc.</w:t>
            </w:r>
          </w:p>
        </w:tc>
        <w:tc>
          <w:tcPr>
            <w:tcW w:w="2544" w:type="dxa"/>
            <w:tcBorders>
              <w:top w:val="nil"/>
              <w:left w:val="nil"/>
              <w:bottom w:val="single" w:sz="4" w:space="0" w:color="auto"/>
              <w:right w:val="single" w:sz="4" w:space="0" w:color="auto"/>
            </w:tcBorders>
            <w:shd w:val="clear" w:color="auto" w:fill="auto"/>
            <w:vAlign w:val="center"/>
            <w:hideMark/>
          </w:tcPr>
          <w:p w14:paraId="164DBF4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Elmira Heights 14th Street NYMS 2019</w:t>
            </w:r>
          </w:p>
        </w:tc>
        <w:tc>
          <w:tcPr>
            <w:tcW w:w="1782" w:type="dxa"/>
            <w:tcBorders>
              <w:top w:val="nil"/>
              <w:left w:val="nil"/>
              <w:bottom w:val="single" w:sz="4" w:space="0" w:color="auto"/>
              <w:right w:val="single" w:sz="4" w:space="0" w:color="auto"/>
            </w:tcBorders>
            <w:shd w:val="clear" w:color="auto" w:fill="auto"/>
            <w:vAlign w:val="center"/>
            <w:hideMark/>
          </w:tcPr>
          <w:p w14:paraId="3FAFAA4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5125764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Elmira Heights</w:t>
            </w:r>
          </w:p>
        </w:tc>
        <w:tc>
          <w:tcPr>
            <w:tcW w:w="1235" w:type="dxa"/>
            <w:gridSpan w:val="2"/>
            <w:tcBorders>
              <w:top w:val="nil"/>
              <w:left w:val="nil"/>
              <w:bottom w:val="single" w:sz="4" w:space="0" w:color="auto"/>
              <w:right w:val="single" w:sz="4" w:space="0" w:color="auto"/>
            </w:tcBorders>
            <w:shd w:val="clear" w:color="auto" w:fill="auto"/>
            <w:vAlign w:val="center"/>
            <w:hideMark/>
          </w:tcPr>
          <w:p w14:paraId="2537A35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Southern Tier</w:t>
            </w:r>
          </w:p>
        </w:tc>
        <w:tc>
          <w:tcPr>
            <w:tcW w:w="1363" w:type="dxa"/>
            <w:tcBorders>
              <w:top w:val="nil"/>
              <w:left w:val="nil"/>
              <w:bottom w:val="single" w:sz="4" w:space="0" w:color="auto"/>
              <w:right w:val="single" w:sz="4" w:space="0" w:color="auto"/>
            </w:tcBorders>
            <w:shd w:val="clear" w:color="auto" w:fill="auto"/>
            <w:noWrap/>
            <w:vAlign w:val="center"/>
            <w:hideMark/>
          </w:tcPr>
          <w:p w14:paraId="62820BC2"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$127,925</w:t>
            </w:r>
          </w:p>
        </w:tc>
      </w:tr>
      <w:tr w:rsidR="003D69A2" w:rsidRPr="0024548E" w14:paraId="00AFA5C0" w14:textId="77777777" w:rsidTr="003D69A2">
        <w:trPr>
          <w:trHeight w:val="90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2A667D0"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Elmira Downtown Development, Inc</w:t>
            </w:r>
          </w:p>
        </w:tc>
        <w:tc>
          <w:tcPr>
            <w:tcW w:w="2544" w:type="dxa"/>
            <w:tcBorders>
              <w:top w:val="nil"/>
              <w:left w:val="nil"/>
              <w:bottom w:val="single" w:sz="4" w:space="0" w:color="auto"/>
              <w:right w:val="single" w:sz="4" w:space="0" w:color="auto"/>
            </w:tcBorders>
            <w:shd w:val="clear" w:color="auto" w:fill="auto"/>
            <w:vAlign w:val="center"/>
            <w:hideMark/>
          </w:tcPr>
          <w:p w14:paraId="04E9681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 xml:space="preserve">Chemung Valley History </w:t>
            </w:r>
            <w:proofErr w:type="spellStart"/>
            <w:r w:rsidRPr="0024548E">
              <w:rPr>
                <w:rFonts w:ascii="Arial" w:hAnsi="Arial" w:cs="Arial"/>
                <w:color w:val="000000"/>
                <w:sz w:val="16"/>
                <w:szCs w:val="16"/>
              </w:rPr>
              <w:t>Musuem</w:t>
            </w:r>
            <w:proofErr w:type="spellEnd"/>
          </w:p>
        </w:tc>
        <w:tc>
          <w:tcPr>
            <w:tcW w:w="1782" w:type="dxa"/>
            <w:tcBorders>
              <w:top w:val="nil"/>
              <w:left w:val="nil"/>
              <w:bottom w:val="single" w:sz="4" w:space="0" w:color="auto"/>
              <w:right w:val="single" w:sz="4" w:space="0" w:color="auto"/>
            </w:tcBorders>
            <w:shd w:val="clear" w:color="auto" w:fill="auto"/>
            <w:vAlign w:val="center"/>
            <w:hideMark/>
          </w:tcPr>
          <w:p w14:paraId="094ADF7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186AEEE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Elmira</w:t>
            </w:r>
          </w:p>
        </w:tc>
        <w:tc>
          <w:tcPr>
            <w:tcW w:w="1235" w:type="dxa"/>
            <w:gridSpan w:val="2"/>
            <w:tcBorders>
              <w:top w:val="nil"/>
              <w:left w:val="nil"/>
              <w:bottom w:val="single" w:sz="4" w:space="0" w:color="auto"/>
              <w:right w:val="single" w:sz="4" w:space="0" w:color="auto"/>
            </w:tcBorders>
            <w:shd w:val="clear" w:color="auto" w:fill="auto"/>
            <w:vAlign w:val="center"/>
            <w:hideMark/>
          </w:tcPr>
          <w:p w14:paraId="595B1F1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Southern Tier</w:t>
            </w:r>
          </w:p>
        </w:tc>
        <w:tc>
          <w:tcPr>
            <w:tcW w:w="1363" w:type="dxa"/>
            <w:tcBorders>
              <w:top w:val="nil"/>
              <w:left w:val="nil"/>
              <w:bottom w:val="single" w:sz="4" w:space="0" w:color="auto"/>
              <w:right w:val="single" w:sz="4" w:space="0" w:color="auto"/>
            </w:tcBorders>
            <w:shd w:val="clear" w:color="auto" w:fill="auto"/>
            <w:noWrap/>
            <w:vAlign w:val="center"/>
            <w:hideMark/>
          </w:tcPr>
          <w:p w14:paraId="17C521D5"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42FAD582"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D766128"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Town of Burns</w:t>
            </w:r>
          </w:p>
        </w:tc>
        <w:tc>
          <w:tcPr>
            <w:tcW w:w="2544" w:type="dxa"/>
            <w:tcBorders>
              <w:top w:val="nil"/>
              <w:left w:val="nil"/>
              <w:bottom w:val="single" w:sz="4" w:space="0" w:color="auto"/>
              <w:right w:val="single" w:sz="4" w:space="0" w:color="auto"/>
            </w:tcBorders>
            <w:shd w:val="clear" w:color="auto" w:fill="auto"/>
            <w:vAlign w:val="center"/>
            <w:hideMark/>
          </w:tcPr>
          <w:p w14:paraId="717A3464" w14:textId="77777777" w:rsidR="003D69A2" w:rsidRPr="0024548E" w:rsidRDefault="003D69A2" w:rsidP="003D69A2">
            <w:pPr>
              <w:rPr>
                <w:rFonts w:ascii="Arial" w:hAnsi="Arial" w:cs="Arial"/>
                <w:color w:val="000000"/>
                <w:sz w:val="16"/>
                <w:szCs w:val="16"/>
              </w:rPr>
            </w:pPr>
            <w:proofErr w:type="spellStart"/>
            <w:r w:rsidRPr="0024548E">
              <w:rPr>
                <w:rFonts w:ascii="Arial" w:hAnsi="Arial" w:cs="Arial"/>
                <w:color w:val="000000"/>
                <w:sz w:val="16"/>
                <w:szCs w:val="16"/>
              </w:rPr>
              <w:t>Canaseraga</w:t>
            </w:r>
            <w:proofErr w:type="spellEnd"/>
            <w:r w:rsidRPr="0024548E">
              <w:rPr>
                <w:rFonts w:ascii="Arial" w:hAnsi="Arial" w:cs="Arial"/>
                <w:color w:val="000000"/>
                <w:sz w:val="16"/>
                <w:szCs w:val="16"/>
              </w:rPr>
              <w:t xml:space="preserve"> Four Corners NYMS Program</w:t>
            </w:r>
          </w:p>
        </w:tc>
        <w:tc>
          <w:tcPr>
            <w:tcW w:w="1782" w:type="dxa"/>
            <w:tcBorders>
              <w:top w:val="nil"/>
              <w:left w:val="nil"/>
              <w:bottom w:val="single" w:sz="4" w:space="0" w:color="auto"/>
              <w:right w:val="single" w:sz="4" w:space="0" w:color="auto"/>
            </w:tcBorders>
            <w:shd w:val="clear" w:color="auto" w:fill="auto"/>
            <w:vAlign w:val="center"/>
            <w:hideMark/>
          </w:tcPr>
          <w:p w14:paraId="7838C54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4F4423B" w14:textId="77777777" w:rsidR="003D69A2" w:rsidRPr="0024548E" w:rsidRDefault="003D69A2" w:rsidP="003D69A2">
            <w:pPr>
              <w:rPr>
                <w:rFonts w:ascii="Arial" w:hAnsi="Arial" w:cs="Arial"/>
                <w:color w:val="000000"/>
                <w:sz w:val="16"/>
                <w:szCs w:val="16"/>
              </w:rPr>
            </w:pPr>
            <w:proofErr w:type="spellStart"/>
            <w:r w:rsidRPr="0024548E">
              <w:rPr>
                <w:rFonts w:ascii="Arial" w:hAnsi="Arial" w:cs="Arial"/>
                <w:color w:val="000000"/>
                <w:sz w:val="16"/>
                <w:szCs w:val="16"/>
              </w:rPr>
              <w:t>Canaseraga</w:t>
            </w:r>
            <w:proofErr w:type="spellEnd"/>
          </w:p>
        </w:tc>
        <w:tc>
          <w:tcPr>
            <w:tcW w:w="1235" w:type="dxa"/>
            <w:gridSpan w:val="2"/>
            <w:tcBorders>
              <w:top w:val="nil"/>
              <w:left w:val="nil"/>
              <w:bottom w:val="single" w:sz="4" w:space="0" w:color="auto"/>
              <w:right w:val="single" w:sz="4" w:space="0" w:color="auto"/>
            </w:tcBorders>
            <w:shd w:val="clear" w:color="auto" w:fill="auto"/>
            <w:vAlign w:val="center"/>
            <w:hideMark/>
          </w:tcPr>
          <w:p w14:paraId="199D8F6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Western New York</w:t>
            </w:r>
          </w:p>
        </w:tc>
        <w:tc>
          <w:tcPr>
            <w:tcW w:w="1363" w:type="dxa"/>
            <w:tcBorders>
              <w:top w:val="nil"/>
              <w:left w:val="nil"/>
              <w:bottom w:val="single" w:sz="4" w:space="0" w:color="auto"/>
              <w:right w:val="single" w:sz="4" w:space="0" w:color="auto"/>
            </w:tcBorders>
            <w:shd w:val="clear" w:color="auto" w:fill="auto"/>
            <w:noWrap/>
            <w:vAlign w:val="center"/>
            <w:hideMark/>
          </w:tcPr>
          <w:p w14:paraId="4C931E36"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$308,000</w:t>
            </w:r>
          </w:p>
        </w:tc>
      </w:tr>
      <w:tr w:rsidR="003D69A2" w:rsidRPr="0024548E" w14:paraId="1F820569"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BDDB88A" w14:textId="77777777" w:rsidR="003D69A2" w:rsidRPr="0024548E" w:rsidRDefault="003D69A2" w:rsidP="003D69A2">
            <w:pPr>
              <w:rPr>
                <w:rFonts w:ascii="Arial" w:hAnsi="Arial" w:cs="Arial"/>
                <w:color w:val="000000"/>
                <w:sz w:val="16"/>
                <w:szCs w:val="16"/>
              </w:rPr>
            </w:pPr>
            <w:proofErr w:type="spellStart"/>
            <w:r w:rsidRPr="0024548E">
              <w:rPr>
                <w:rFonts w:ascii="Arial" w:hAnsi="Arial" w:cs="Arial"/>
                <w:color w:val="000000"/>
                <w:sz w:val="16"/>
                <w:szCs w:val="16"/>
              </w:rPr>
              <w:t>HomeFront</w:t>
            </w:r>
            <w:proofErr w:type="spellEnd"/>
            <w:r w:rsidRPr="0024548E">
              <w:rPr>
                <w:rFonts w:ascii="Arial" w:hAnsi="Arial" w:cs="Arial"/>
                <w:color w:val="000000"/>
                <w:sz w:val="16"/>
                <w:szCs w:val="16"/>
              </w:rPr>
              <w:t xml:space="preserve"> Development Corporation</w:t>
            </w:r>
          </w:p>
        </w:tc>
        <w:tc>
          <w:tcPr>
            <w:tcW w:w="2544" w:type="dxa"/>
            <w:tcBorders>
              <w:top w:val="nil"/>
              <w:left w:val="nil"/>
              <w:bottom w:val="single" w:sz="4" w:space="0" w:color="auto"/>
              <w:right w:val="single" w:sz="4" w:space="0" w:color="auto"/>
            </w:tcBorders>
            <w:shd w:val="clear" w:color="auto" w:fill="auto"/>
            <w:vAlign w:val="center"/>
            <w:hideMark/>
          </w:tcPr>
          <w:p w14:paraId="73FD579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Cambridge NYMS</w:t>
            </w:r>
          </w:p>
        </w:tc>
        <w:tc>
          <w:tcPr>
            <w:tcW w:w="1782" w:type="dxa"/>
            <w:tcBorders>
              <w:top w:val="nil"/>
              <w:left w:val="nil"/>
              <w:bottom w:val="single" w:sz="4" w:space="0" w:color="auto"/>
              <w:right w:val="single" w:sz="4" w:space="0" w:color="auto"/>
            </w:tcBorders>
            <w:shd w:val="clear" w:color="auto" w:fill="auto"/>
            <w:vAlign w:val="center"/>
            <w:hideMark/>
          </w:tcPr>
          <w:p w14:paraId="5915B39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09868C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Cambridge</w:t>
            </w:r>
          </w:p>
        </w:tc>
        <w:tc>
          <w:tcPr>
            <w:tcW w:w="1235" w:type="dxa"/>
            <w:gridSpan w:val="2"/>
            <w:tcBorders>
              <w:top w:val="nil"/>
              <w:left w:val="nil"/>
              <w:bottom w:val="single" w:sz="4" w:space="0" w:color="auto"/>
              <w:right w:val="single" w:sz="4" w:space="0" w:color="auto"/>
            </w:tcBorders>
            <w:shd w:val="clear" w:color="auto" w:fill="auto"/>
            <w:vAlign w:val="center"/>
            <w:hideMark/>
          </w:tcPr>
          <w:p w14:paraId="61F84C7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Capital District</w:t>
            </w:r>
          </w:p>
        </w:tc>
        <w:tc>
          <w:tcPr>
            <w:tcW w:w="1363" w:type="dxa"/>
            <w:tcBorders>
              <w:top w:val="nil"/>
              <w:left w:val="nil"/>
              <w:bottom w:val="single" w:sz="4" w:space="0" w:color="auto"/>
              <w:right w:val="single" w:sz="4" w:space="0" w:color="auto"/>
            </w:tcBorders>
            <w:shd w:val="clear" w:color="auto" w:fill="auto"/>
            <w:noWrap/>
            <w:vAlign w:val="center"/>
            <w:hideMark/>
          </w:tcPr>
          <w:p w14:paraId="0D9B7271"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$251,147</w:t>
            </w:r>
          </w:p>
        </w:tc>
      </w:tr>
      <w:tr w:rsidR="003D69A2" w:rsidRPr="0024548E" w14:paraId="1927B1F0" w14:textId="77777777" w:rsidTr="003D69A2">
        <w:trPr>
          <w:trHeight w:val="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A165500"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City of Batavia</w:t>
            </w:r>
          </w:p>
        </w:tc>
        <w:tc>
          <w:tcPr>
            <w:tcW w:w="2544" w:type="dxa"/>
            <w:tcBorders>
              <w:top w:val="nil"/>
              <w:left w:val="nil"/>
              <w:bottom w:val="single" w:sz="4" w:space="0" w:color="auto"/>
              <w:right w:val="single" w:sz="4" w:space="0" w:color="auto"/>
            </w:tcBorders>
            <w:shd w:val="clear" w:color="auto" w:fill="auto"/>
            <w:vAlign w:val="center"/>
            <w:hideMark/>
          </w:tcPr>
          <w:p w14:paraId="25C7C24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Revitalize Downtown Batavia</w:t>
            </w:r>
          </w:p>
        </w:tc>
        <w:tc>
          <w:tcPr>
            <w:tcW w:w="1782" w:type="dxa"/>
            <w:tcBorders>
              <w:top w:val="nil"/>
              <w:left w:val="nil"/>
              <w:bottom w:val="single" w:sz="4" w:space="0" w:color="auto"/>
              <w:right w:val="single" w:sz="4" w:space="0" w:color="auto"/>
            </w:tcBorders>
            <w:shd w:val="clear" w:color="auto" w:fill="auto"/>
            <w:vAlign w:val="center"/>
            <w:hideMark/>
          </w:tcPr>
          <w:p w14:paraId="7B742EF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33AEDD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Batavia</w:t>
            </w:r>
          </w:p>
        </w:tc>
        <w:tc>
          <w:tcPr>
            <w:tcW w:w="1235" w:type="dxa"/>
            <w:gridSpan w:val="2"/>
            <w:tcBorders>
              <w:top w:val="nil"/>
              <w:left w:val="nil"/>
              <w:bottom w:val="single" w:sz="4" w:space="0" w:color="auto"/>
              <w:right w:val="single" w:sz="4" w:space="0" w:color="auto"/>
            </w:tcBorders>
            <w:shd w:val="clear" w:color="auto" w:fill="auto"/>
            <w:vAlign w:val="center"/>
            <w:hideMark/>
          </w:tcPr>
          <w:p w14:paraId="76C3DDD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Finger Lakes</w:t>
            </w:r>
          </w:p>
        </w:tc>
        <w:tc>
          <w:tcPr>
            <w:tcW w:w="1363" w:type="dxa"/>
            <w:tcBorders>
              <w:top w:val="nil"/>
              <w:left w:val="nil"/>
              <w:bottom w:val="single" w:sz="4" w:space="0" w:color="auto"/>
              <w:right w:val="single" w:sz="4" w:space="0" w:color="auto"/>
            </w:tcBorders>
            <w:shd w:val="clear" w:color="auto" w:fill="auto"/>
            <w:noWrap/>
            <w:vAlign w:val="center"/>
            <w:hideMark/>
          </w:tcPr>
          <w:p w14:paraId="5323A2C1"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$300,000</w:t>
            </w:r>
          </w:p>
        </w:tc>
      </w:tr>
      <w:tr w:rsidR="003D69A2" w:rsidRPr="0024548E" w14:paraId="113EB5F8" w14:textId="77777777" w:rsidTr="003D69A2">
        <w:trPr>
          <w:trHeight w:val="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2E2064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Spring Valley</w:t>
            </w:r>
          </w:p>
        </w:tc>
        <w:tc>
          <w:tcPr>
            <w:tcW w:w="2544" w:type="dxa"/>
            <w:tcBorders>
              <w:top w:val="nil"/>
              <w:left w:val="nil"/>
              <w:bottom w:val="single" w:sz="4" w:space="0" w:color="auto"/>
              <w:right w:val="single" w:sz="4" w:space="0" w:color="auto"/>
            </w:tcBorders>
            <w:shd w:val="clear" w:color="auto" w:fill="auto"/>
            <w:vAlign w:val="center"/>
            <w:hideMark/>
          </w:tcPr>
          <w:p w14:paraId="54178D3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Downtown Spring Valley Design Guidelines Initiative</w:t>
            </w:r>
          </w:p>
        </w:tc>
        <w:tc>
          <w:tcPr>
            <w:tcW w:w="1782" w:type="dxa"/>
            <w:tcBorders>
              <w:top w:val="nil"/>
              <w:left w:val="nil"/>
              <w:bottom w:val="single" w:sz="4" w:space="0" w:color="auto"/>
              <w:right w:val="single" w:sz="4" w:space="0" w:color="auto"/>
            </w:tcBorders>
            <w:shd w:val="clear" w:color="auto" w:fill="auto"/>
            <w:vAlign w:val="center"/>
            <w:hideMark/>
          </w:tcPr>
          <w:p w14:paraId="26912C08"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2A52F97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Spring Valley</w:t>
            </w:r>
          </w:p>
        </w:tc>
        <w:tc>
          <w:tcPr>
            <w:tcW w:w="1235" w:type="dxa"/>
            <w:gridSpan w:val="2"/>
            <w:tcBorders>
              <w:top w:val="nil"/>
              <w:left w:val="nil"/>
              <w:bottom w:val="single" w:sz="4" w:space="0" w:color="auto"/>
              <w:right w:val="single" w:sz="4" w:space="0" w:color="auto"/>
            </w:tcBorders>
            <w:shd w:val="clear" w:color="auto" w:fill="auto"/>
            <w:vAlign w:val="center"/>
            <w:hideMark/>
          </w:tcPr>
          <w:p w14:paraId="4C38F37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Mid-Hudson</w:t>
            </w:r>
          </w:p>
        </w:tc>
        <w:tc>
          <w:tcPr>
            <w:tcW w:w="1363" w:type="dxa"/>
            <w:tcBorders>
              <w:top w:val="nil"/>
              <w:left w:val="nil"/>
              <w:bottom w:val="single" w:sz="4" w:space="0" w:color="auto"/>
              <w:right w:val="single" w:sz="4" w:space="0" w:color="auto"/>
            </w:tcBorders>
            <w:shd w:val="clear" w:color="auto" w:fill="auto"/>
            <w:noWrap/>
            <w:vAlign w:val="center"/>
            <w:hideMark/>
          </w:tcPr>
          <w:p w14:paraId="3FE00C25"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077C40ED"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DD7AC5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City of Gloversville</w:t>
            </w:r>
          </w:p>
        </w:tc>
        <w:tc>
          <w:tcPr>
            <w:tcW w:w="2544" w:type="dxa"/>
            <w:tcBorders>
              <w:top w:val="nil"/>
              <w:left w:val="nil"/>
              <w:bottom w:val="single" w:sz="4" w:space="0" w:color="auto"/>
              <w:right w:val="single" w:sz="4" w:space="0" w:color="auto"/>
            </w:tcBorders>
            <w:shd w:val="clear" w:color="auto" w:fill="auto"/>
            <w:vAlign w:val="center"/>
            <w:hideMark/>
          </w:tcPr>
          <w:p w14:paraId="45FC00EA"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Gloversville Main Street Anchor Project</w:t>
            </w:r>
          </w:p>
        </w:tc>
        <w:tc>
          <w:tcPr>
            <w:tcW w:w="1782" w:type="dxa"/>
            <w:tcBorders>
              <w:top w:val="nil"/>
              <w:left w:val="nil"/>
              <w:bottom w:val="single" w:sz="4" w:space="0" w:color="auto"/>
              <w:right w:val="single" w:sz="4" w:space="0" w:color="auto"/>
            </w:tcBorders>
            <w:shd w:val="clear" w:color="auto" w:fill="auto"/>
            <w:vAlign w:val="center"/>
            <w:hideMark/>
          </w:tcPr>
          <w:p w14:paraId="6FBBF36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187509C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Gloversville</w:t>
            </w:r>
          </w:p>
        </w:tc>
        <w:tc>
          <w:tcPr>
            <w:tcW w:w="1235" w:type="dxa"/>
            <w:gridSpan w:val="2"/>
            <w:tcBorders>
              <w:top w:val="nil"/>
              <w:left w:val="nil"/>
              <w:bottom w:val="single" w:sz="4" w:space="0" w:color="auto"/>
              <w:right w:val="single" w:sz="4" w:space="0" w:color="auto"/>
            </w:tcBorders>
            <w:shd w:val="clear" w:color="auto" w:fill="auto"/>
            <w:vAlign w:val="center"/>
            <w:hideMark/>
          </w:tcPr>
          <w:p w14:paraId="5D044DC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Mohawk Valley</w:t>
            </w:r>
          </w:p>
        </w:tc>
        <w:tc>
          <w:tcPr>
            <w:tcW w:w="1363" w:type="dxa"/>
            <w:tcBorders>
              <w:top w:val="nil"/>
              <w:left w:val="nil"/>
              <w:bottom w:val="single" w:sz="4" w:space="0" w:color="auto"/>
              <w:right w:val="single" w:sz="4" w:space="0" w:color="auto"/>
            </w:tcBorders>
            <w:shd w:val="clear" w:color="auto" w:fill="auto"/>
            <w:noWrap/>
            <w:vAlign w:val="center"/>
            <w:hideMark/>
          </w:tcPr>
          <w:p w14:paraId="092910F5"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$500,000</w:t>
            </w:r>
          </w:p>
        </w:tc>
      </w:tr>
      <w:tr w:rsidR="003D69A2" w:rsidRPr="0024548E" w14:paraId="33620251"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4D3873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Mohawk Valley Collective, Inc.</w:t>
            </w:r>
          </w:p>
        </w:tc>
        <w:tc>
          <w:tcPr>
            <w:tcW w:w="2544" w:type="dxa"/>
            <w:tcBorders>
              <w:top w:val="nil"/>
              <w:left w:val="nil"/>
              <w:bottom w:val="single" w:sz="4" w:space="0" w:color="auto"/>
              <w:right w:val="single" w:sz="4" w:space="0" w:color="auto"/>
            </w:tcBorders>
            <w:shd w:val="clear" w:color="auto" w:fill="auto"/>
            <w:vAlign w:val="center"/>
            <w:hideMark/>
          </w:tcPr>
          <w:p w14:paraId="01F7D90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MVC Cultural Heritage Rehabilitation and Net Zero Energy</w:t>
            </w:r>
          </w:p>
        </w:tc>
        <w:tc>
          <w:tcPr>
            <w:tcW w:w="1782" w:type="dxa"/>
            <w:tcBorders>
              <w:top w:val="nil"/>
              <w:left w:val="nil"/>
              <w:bottom w:val="single" w:sz="4" w:space="0" w:color="auto"/>
              <w:right w:val="single" w:sz="4" w:space="0" w:color="auto"/>
            </w:tcBorders>
            <w:shd w:val="clear" w:color="auto" w:fill="auto"/>
            <w:vAlign w:val="center"/>
            <w:hideMark/>
          </w:tcPr>
          <w:p w14:paraId="1C4E6971"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072FE3D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Fort Plain</w:t>
            </w:r>
          </w:p>
        </w:tc>
        <w:tc>
          <w:tcPr>
            <w:tcW w:w="1235" w:type="dxa"/>
            <w:gridSpan w:val="2"/>
            <w:tcBorders>
              <w:top w:val="nil"/>
              <w:left w:val="nil"/>
              <w:bottom w:val="single" w:sz="4" w:space="0" w:color="auto"/>
              <w:right w:val="single" w:sz="4" w:space="0" w:color="auto"/>
            </w:tcBorders>
            <w:shd w:val="clear" w:color="auto" w:fill="auto"/>
            <w:vAlign w:val="center"/>
            <w:hideMark/>
          </w:tcPr>
          <w:p w14:paraId="5344FDD5"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Mohawk Valley</w:t>
            </w:r>
          </w:p>
        </w:tc>
        <w:tc>
          <w:tcPr>
            <w:tcW w:w="1363" w:type="dxa"/>
            <w:tcBorders>
              <w:top w:val="nil"/>
              <w:left w:val="nil"/>
              <w:bottom w:val="single" w:sz="4" w:space="0" w:color="auto"/>
              <w:right w:val="single" w:sz="4" w:space="0" w:color="auto"/>
            </w:tcBorders>
            <w:shd w:val="clear" w:color="auto" w:fill="auto"/>
            <w:noWrap/>
            <w:vAlign w:val="center"/>
            <w:hideMark/>
          </w:tcPr>
          <w:p w14:paraId="18CAB3D7"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$500,000</w:t>
            </w:r>
          </w:p>
        </w:tc>
      </w:tr>
      <w:tr w:rsidR="003D69A2" w:rsidRPr="0024548E" w14:paraId="73775DE8"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1FFB4A4"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Ticonderoga Revitalization Alliance, Inc.</w:t>
            </w:r>
          </w:p>
        </w:tc>
        <w:tc>
          <w:tcPr>
            <w:tcW w:w="2544" w:type="dxa"/>
            <w:tcBorders>
              <w:top w:val="nil"/>
              <w:left w:val="nil"/>
              <w:bottom w:val="single" w:sz="4" w:space="0" w:color="auto"/>
              <w:right w:val="single" w:sz="4" w:space="0" w:color="auto"/>
            </w:tcBorders>
            <w:shd w:val="clear" w:color="auto" w:fill="auto"/>
            <w:vAlign w:val="center"/>
            <w:hideMark/>
          </w:tcPr>
          <w:p w14:paraId="59C1E1E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Downtown Ticonderoga Vision Project and Feasibility Study</w:t>
            </w:r>
          </w:p>
        </w:tc>
        <w:tc>
          <w:tcPr>
            <w:tcW w:w="1782" w:type="dxa"/>
            <w:tcBorders>
              <w:top w:val="nil"/>
              <w:left w:val="nil"/>
              <w:bottom w:val="single" w:sz="4" w:space="0" w:color="auto"/>
              <w:right w:val="single" w:sz="4" w:space="0" w:color="auto"/>
            </w:tcBorders>
            <w:shd w:val="clear" w:color="auto" w:fill="auto"/>
            <w:vAlign w:val="center"/>
            <w:hideMark/>
          </w:tcPr>
          <w:p w14:paraId="7E042B1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Technical Assistance Project</w:t>
            </w:r>
          </w:p>
        </w:tc>
        <w:tc>
          <w:tcPr>
            <w:tcW w:w="1235" w:type="dxa"/>
            <w:tcBorders>
              <w:top w:val="nil"/>
              <w:left w:val="nil"/>
              <w:bottom w:val="single" w:sz="4" w:space="0" w:color="auto"/>
              <w:right w:val="single" w:sz="4" w:space="0" w:color="auto"/>
            </w:tcBorders>
            <w:shd w:val="clear" w:color="auto" w:fill="auto"/>
            <w:noWrap/>
            <w:vAlign w:val="center"/>
            <w:hideMark/>
          </w:tcPr>
          <w:p w14:paraId="00F5F8D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Ticonderoga</w:t>
            </w:r>
          </w:p>
        </w:tc>
        <w:tc>
          <w:tcPr>
            <w:tcW w:w="1235" w:type="dxa"/>
            <w:gridSpan w:val="2"/>
            <w:tcBorders>
              <w:top w:val="nil"/>
              <w:left w:val="nil"/>
              <w:bottom w:val="single" w:sz="4" w:space="0" w:color="auto"/>
              <w:right w:val="single" w:sz="4" w:space="0" w:color="auto"/>
            </w:tcBorders>
            <w:shd w:val="clear" w:color="auto" w:fill="auto"/>
            <w:vAlign w:val="center"/>
            <w:hideMark/>
          </w:tcPr>
          <w:p w14:paraId="7757D75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North Country</w:t>
            </w:r>
          </w:p>
        </w:tc>
        <w:tc>
          <w:tcPr>
            <w:tcW w:w="1363" w:type="dxa"/>
            <w:tcBorders>
              <w:top w:val="nil"/>
              <w:left w:val="nil"/>
              <w:bottom w:val="single" w:sz="4" w:space="0" w:color="auto"/>
              <w:right w:val="single" w:sz="4" w:space="0" w:color="auto"/>
            </w:tcBorders>
            <w:shd w:val="clear" w:color="auto" w:fill="auto"/>
            <w:noWrap/>
            <w:vAlign w:val="center"/>
            <w:hideMark/>
          </w:tcPr>
          <w:p w14:paraId="7FEE491A"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$20,000</w:t>
            </w:r>
          </w:p>
        </w:tc>
      </w:tr>
      <w:tr w:rsidR="003D69A2" w:rsidRPr="0024548E" w14:paraId="00B75529" w14:textId="77777777" w:rsidTr="003D69A2">
        <w:trPr>
          <w:trHeight w:val="90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55A8A0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University District Community Development Association, Inc.</w:t>
            </w:r>
          </w:p>
        </w:tc>
        <w:tc>
          <w:tcPr>
            <w:tcW w:w="2544" w:type="dxa"/>
            <w:tcBorders>
              <w:top w:val="nil"/>
              <w:left w:val="nil"/>
              <w:bottom w:val="single" w:sz="4" w:space="0" w:color="auto"/>
              <w:right w:val="single" w:sz="4" w:space="0" w:color="auto"/>
            </w:tcBorders>
            <w:shd w:val="clear" w:color="auto" w:fill="auto"/>
            <w:vAlign w:val="center"/>
            <w:hideMark/>
          </w:tcPr>
          <w:p w14:paraId="3D6E65BE"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Main Street Revitalization 2019</w:t>
            </w:r>
          </w:p>
        </w:tc>
        <w:tc>
          <w:tcPr>
            <w:tcW w:w="1782" w:type="dxa"/>
            <w:tcBorders>
              <w:top w:val="nil"/>
              <w:left w:val="nil"/>
              <w:bottom w:val="single" w:sz="4" w:space="0" w:color="auto"/>
              <w:right w:val="single" w:sz="4" w:space="0" w:color="auto"/>
            </w:tcBorders>
            <w:shd w:val="clear" w:color="auto" w:fill="auto"/>
            <w:vAlign w:val="center"/>
            <w:hideMark/>
          </w:tcPr>
          <w:p w14:paraId="4F42082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33EDF9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Buffalo</w:t>
            </w:r>
          </w:p>
        </w:tc>
        <w:tc>
          <w:tcPr>
            <w:tcW w:w="1235" w:type="dxa"/>
            <w:gridSpan w:val="2"/>
            <w:tcBorders>
              <w:top w:val="nil"/>
              <w:left w:val="nil"/>
              <w:bottom w:val="single" w:sz="4" w:space="0" w:color="auto"/>
              <w:right w:val="single" w:sz="4" w:space="0" w:color="auto"/>
            </w:tcBorders>
            <w:shd w:val="clear" w:color="auto" w:fill="auto"/>
            <w:vAlign w:val="center"/>
            <w:hideMark/>
          </w:tcPr>
          <w:p w14:paraId="0E14522A"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Western New York</w:t>
            </w:r>
          </w:p>
        </w:tc>
        <w:tc>
          <w:tcPr>
            <w:tcW w:w="1363" w:type="dxa"/>
            <w:tcBorders>
              <w:top w:val="nil"/>
              <w:left w:val="nil"/>
              <w:bottom w:val="single" w:sz="4" w:space="0" w:color="auto"/>
              <w:right w:val="single" w:sz="4" w:space="0" w:color="auto"/>
            </w:tcBorders>
            <w:shd w:val="clear" w:color="auto" w:fill="auto"/>
            <w:noWrap/>
            <w:vAlign w:val="center"/>
            <w:hideMark/>
          </w:tcPr>
          <w:p w14:paraId="3CA0D27A"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$326,196</w:t>
            </w:r>
          </w:p>
        </w:tc>
      </w:tr>
      <w:tr w:rsidR="003D69A2" w:rsidRPr="0024548E" w14:paraId="675E5993" w14:textId="77777777" w:rsidTr="003D69A2">
        <w:trPr>
          <w:trHeight w:val="67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44ABA46"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Family Services, Inc.</w:t>
            </w:r>
          </w:p>
        </w:tc>
        <w:tc>
          <w:tcPr>
            <w:tcW w:w="2544" w:type="dxa"/>
            <w:tcBorders>
              <w:top w:val="nil"/>
              <w:left w:val="nil"/>
              <w:bottom w:val="single" w:sz="4" w:space="0" w:color="auto"/>
              <w:right w:val="single" w:sz="4" w:space="0" w:color="auto"/>
            </w:tcBorders>
            <w:shd w:val="clear" w:color="auto" w:fill="auto"/>
            <w:vAlign w:val="center"/>
            <w:hideMark/>
          </w:tcPr>
          <w:p w14:paraId="11D8C1A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Family Partnership Center Community Facilities Restoration Project</w:t>
            </w:r>
          </w:p>
        </w:tc>
        <w:tc>
          <w:tcPr>
            <w:tcW w:w="1782" w:type="dxa"/>
            <w:tcBorders>
              <w:top w:val="nil"/>
              <w:left w:val="nil"/>
              <w:bottom w:val="single" w:sz="4" w:space="0" w:color="auto"/>
              <w:right w:val="single" w:sz="4" w:space="0" w:color="auto"/>
            </w:tcBorders>
            <w:shd w:val="clear" w:color="auto" w:fill="auto"/>
            <w:vAlign w:val="center"/>
            <w:hideMark/>
          </w:tcPr>
          <w:p w14:paraId="43893DA7"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030F110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Poughkeepsie</w:t>
            </w:r>
          </w:p>
        </w:tc>
        <w:tc>
          <w:tcPr>
            <w:tcW w:w="1235" w:type="dxa"/>
            <w:gridSpan w:val="2"/>
            <w:tcBorders>
              <w:top w:val="nil"/>
              <w:left w:val="nil"/>
              <w:bottom w:val="single" w:sz="4" w:space="0" w:color="auto"/>
              <w:right w:val="single" w:sz="4" w:space="0" w:color="auto"/>
            </w:tcBorders>
            <w:shd w:val="clear" w:color="auto" w:fill="auto"/>
            <w:vAlign w:val="center"/>
            <w:hideMark/>
          </w:tcPr>
          <w:p w14:paraId="740D74D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Mid-Hudson</w:t>
            </w:r>
          </w:p>
        </w:tc>
        <w:tc>
          <w:tcPr>
            <w:tcW w:w="1363" w:type="dxa"/>
            <w:tcBorders>
              <w:top w:val="nil"/>
              <w:left w:val="nil"/>
              <w:bottom w:val="single" w:sz="4" w:space="0" w:color="auto"/>
              <w:right w:val="single" w:sz="4" w:space="0" w:color="auto"/>
            </w:tcBorders>
            <w:shd w:val="clear" w:color="auto" w:fill="auto"/>
            <w:noWrap/>
            <w:vAlign w:val="center"/>
            <w:hideMark/>
          </w:tcPr>
          <w:p w14:paraId="43492006"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$490,000</w:t>
            </w:r>
          </w:p>
        </w:tc>
      </w:tr>
      <w:tr w:rsidR="003D69A2" w:rsidRPr="0024548E" w14:paraId="0C8B816F" w14:textId="77777777" w:rsidTr="003D69A2">
        <w:trPr>
          <w:trHeight w:val="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99F3C9D"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Village of Phoenix</w:t>
            </w:r>
          </w:p>
        </w:tc>
        <w:tc>
          <w:tcPr>
            <w:tcW w:w="2544" w:type="dxa"/>
            <w:tcBorders>
              <w:top w:val="nil"/>
              <w:left w:val="nil"/>
              <w:bottom w:val="single" w:sz="4" w:space="0" w:color="auto"/>
              <w:right w:val="single" w:sz="4" w:space="0" w:color="auto"/>
            </w:tcBorders>
            <w:shd w:val="clear" w:color="auto" w:fill="auto"/>
            <w:vAlign w:val="center"/>
            <w:hideMark/>
          </w:tcPr>
          <w:p w14:paraId="5CE50F33"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Phoenix NYMS 2 Project</w:t>
            </w:r>
          </w:p>
        </w:tc>
        <w:tc>
          <w:tcPr>
            <w:tcW w:w="1782" w:type="dxa"/>
            <w:tcBorders>
              <w:top w:val="nil"/>
              <w:left w:val="nil"/>
              <w:bottom w:val="single" w:sz="4" w:space="0" w:color="auto"/>
              <w:right w:val="single" w:sz="4" w:space="0" w:color="auto"/>
            </w:tcBorders>
            <w:shd w:val="clear" w:color="auto" w:fill="auto"/>
            <w:vAlign w:val="center"/>
            <w:hideMark/>
          </w:tcPr>
          <w:p w14:paraId="5A85124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3E1A5C0C"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Phoenix</w:t>
            </w:r>
          </w:p>
        </w:tc>
        <w:tc>
          <w:tcPr>
            <w:tcW w:w="1235" w:type="dxa"/>
            <w:gridSpan w:val="2"/>
            <w:tcBorders>
              <w:top w:val="nil"/>
              <w:left w:val="nil"/>
              <w:bottom w:val="single" w:sz="4" w:space="0" w:color="auto"/>
              <w:right w:val="single" w:sz="4" w:space="0" w:color="auto"/>
            </w:tcBorders>
            <w:shd w:val="clear" w:color="auto" w:fill="auto"/>
            <w:vAlign w:val="center"/>
            <w:hideMark/>
          </w:tcPr>
          <w:p w14:paraId="144A0BAF"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Central New York</w:t>
            </w:r>
          </w:p>
        </w:tc>
        <w:tc>
          <w:tcPr>
            <w:tcW w:w="1363" w:type="dxa"/>
            <w:tcBorders>
              <w:top w:val="nil"/>
              <w:left w:val="nil"/>
              <w:bottom w:val="single" w:sz="4" w:space="0" w:color="auto"/>
              <w:right w:val="single" w:sz="4" w:space="0" w:color="auto"/>
            </w:tcBorders>
            <w:shd w:val="clear" w:color="auto" w:fill="auto"/>
            <w:noWrap/>
            <w:vAlign w:val="center"/>
            <w:hideMark/>
          </w:tcPr>
          <w:p w14:paraId="77AEEB73"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$290,000</w:t>
            </w:r>
          </w:p>
        </w:tc>
      </w:tr>
      <w:tr w:rsidR="003D69A2" w:rsidRPr="0024548E" w14:paraId="20FF8287" w14:textId="77777777" w:rsidTr="003D69A2">
        <w:trPr>
          <w:trHeight w:val="45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EF12D1B"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Tioga County</w:t>
            </w:r>
          </w:p>
        </w:tc>
        <w:tc>
          <w:tcPr>
            <w:tcW w:w="2544" w:type="dxa"/>
            <w:tcBorders>
              <w:top w:val="nil"/>
              <w:left w:val="nil"/>
              <w:bottom w:val="single" w:sz="4" w:space="0" w:color="auto"/>
              <w:right w:val="single" w:sz="4" w:space="0" w:color="auto"/>
            </w:tcBorders>
            <w:shd w:val="clear" w:color="auto" w:fill="auto"/>
            <w:vAlign w:val="center"/>
            <w:hideMark/>
          </w:tcPr>
          <w:p w14:paraId="655C3DF9"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Owego North Avenue Revitalization Program</w:t>
            </w:r>
          </w:p>
        </w:tc>
        <w:tc>
          <w:tcPr>
            <w:tcW w:w="1782" w:type="dxa"/>
            <w:tcBorders>
              <w:top w:val="nil"/>
              <w:left w:val="nil"/>
              <w:bottom w:val="single" w:sz="4" w:space="0" w:color="auto"/>
              <w:right w:val="single" w:sz="4" w:space="0" w:color="auto"/>
            </w:tcBorders>
            <w:shd w:val="clear" w:color="auto" w:fill="auto"/>
            <w:vAlign w:val="center"/>
            <w:hideMark/>
          </w:tcPr>
          <w:p w14:paraId="1EC25925"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Renovation Project</w:t>
            </w:r>
          </w:p>
        </w:tc>
        <w:tc>
          <w:tcPr>
            <w:tcW w:w="1235" w:type="dxa"/>
            <w:tcBorders>
              <w:top w:val="nil"/>
              <w:left w:val="nil"/>
              <w:bottom w:val="single" w:sz="4" w:space="0" w:color="auto"/>
              <w:right w:val="single" w:sz="4" w:space="0" w:color="auto"/>
            </w:tcBorders>
            <w:shd w:val="clear" w:color="auto" w:fill="auto"/>
            <w:noWrap/>
            <w:vAlign w:val="center"/>
            <w:hideMark/>
          </w:tcPr>
          <w:p w14:paraId="20E29232"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Owego</w:t>
            </w:r>
          </w:p>
        </w:tc>
        <w:tc>
          <w:tcPr>
            <w:tcW w:w="1235" w:type="dxa"/>
            <w:gridSpan w:val="2"/>
            <w:tcBorders>
              <w:top w:val="nil"/>
              <w:left w:val="nil"/>
              <w:bottom w:val="single" w:sz="4" w:space="0" w:color="auto"/>
              <w:right w:val="single" w:sz="4" w:space="0" w:color="auto"/>
            </w:tcBorders>
            <w:shd w:val="clear" w:color="auto" w:fill="auto"/>
            <w:vAlign w:val="center"/>
            <w:hideMark/>
          </w:tcPr>
          <w:p w14:paraId="2F0F5305" w14:textId="77777777" w:rsidR="003D69A2" w:rsidRPr="0024548E" w:rsidRDefault="003D69A2" w:rsidP="003D69A2">
            <w:pPr>
              <w:rPr>
                <w:rFonts w:ascii="Arial" w:hAnsi="Arial" w:cs="Arial"/>
                <w:color w:val="000000"/>
                <w:sz w:val="16"/>
                <w:szCs w:val="16"/>
              </w:rPr>
            </w:pPr>
            <w:r w:rsidRPr="0024548E">
              <w:rPr>
                <w:rFonts w:ascii="Arial" w:hAnsi="Arial" w:cs="Arial"/>
                <w:color w:val="000000"/>
                <w:sz w:val="16"/>
                <w:szCs w:val="16"/>
              </w:rPr>
              <w:t>Southern Tier</w:t>
            </w:r>
          </w:p>
        </w:tc>
        <w:tc>
          <w:tcPr>
            <w:tcW w:w="1363" w:type="dxa"/>
            <w:tcBorders>
              <w:top w:val="nil"/>
              <w:left w:val="nil"/>
              <w:bottom w:val="single" w:sz="4" w:space="0" w:color="auto"/>
              <w:right w:val="single" w:sz="4" w:space="0" w:color="auto"/>
            </w:tcBorders>
            <w:shd w:val="clear" w:color="auto" w:fill="auto"/>
            <w:noWrap/>
            <w:vAlign w:val="center"/>
            <w:hideMark/>
          </w:tcPr>
          <w:p w14:paraId="79F0ABE6" w14:textId="77777777" w:rsidR="003D69A2" w:rsidRPr="0024548E" w:rsidRDefault="003D69A2" w:rsidP="003D69A2">
            <w:pPr>
              <w:jc w:val="right"/>
              <w:rPr>
                <w:rFonts w:ascii="Arial" w:hAnsi="Arial" w:cs="Arial"/>
                <w:color w:val="000000"/>
                <w:sz w:val="16"/>
                <w:szCs w:val="16"/>
              </w:rPr>
            </w:pPr>
            <w:r w:rsidRPr="0024548E">
              <w:rPr>
                <w:rFonts w:ascii="Arial" w:hAnsi="Arial" w:cs="Arial"/>
                <w:color w:val="000000"/>
                <w:sz w:val="16"/>
                <w:szCs w:val="16"/>
              </w:rPr>
              <w:t>$250,000</w:t>
            </w:r>
          </w:p>
        </w:tc>
      </w:tr>
      <w:tr w:rsidR="003D69A2" w:rsidRPr="0024548E" w14:paraId="76A29088" w14:textId="77777777" w:rsidTr="003D69A2">
        <w:trPr>
          <w:trHeight w:val="225"/>
        </w:trPr>
        <w:tc>
          <w:tcPr>
            <w:tcW w:w="86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3F4525" w14:textId="77777777" w:rsidR="003D69A2" w:rsidRPr="0024548E" w:rsidRDefault="003D69A2" w:rsidP="003D69A2">
            <w:pPr>
              <w:jc w:val="right"/>
              <w:rPr>
                <w:rFonts w:ascii="Arial" w:hAnsi="Arial" w:cs="Arial"/>
                <w:b/>
                <w:bCs/>
                <w:color w:val="000000"/>
                <w:sz w:val="16"/>
                <w:szCs w:val="16"/>
              </w:rPr>
            </w:pPr>
            <w:r w:rsidRPr="0024548E">
              <w:rPr>
                <w:rFonts w:ascii="Arial" w:hAnsi="Arial" w:cs="Arial"/>
                <w:b/>
                <w:bCs/>
                <w:color w:val="000000"/>
                <w:sz w:val="16"/>
                <w:szCs w:val="16"/>
              </w:rPr>
              <w:t>Total</w:t>
            </w:r>
          </w:p>
        </w:tc>
        <w:tc>
          <w:tcPr>
            <w:tcW w:w="1444" w:type="dxa"/>
            <w:gridSpan w:val="2"/>
            <w:tcBorders>
              <w:top w:val="nil"/>
              <w:left w:val="nil"/>
              <w:bottom w:val="single" w:sz="4" w:space="0" w:color="auto"/>
              <w:right w:val="single" w:sz="4" w:space="0" w:color="auto"/>
            </w:tcBorders>
            <w:shd w:val="clear" w:color="auto" w:fill="auto"/>
            <w:vAlign w:val="center"/>
            <w:hideMark/>
          </w:tcPr>
          <w:p w14:paraId="674C5695" w14:textId="77777777" w:rsidR="003D69A2" w:rsidRPr="0024548E" w:rsidRDefault="003D69A2" w:rsidP="003D69A2">
            <w:pPr>
              <w:jc w:val="right"/>
              <w:rPr>
                <w:rFonts w:ascii="Arial" w:hAnsi="Arial" w:cs="Arial"/>
                <w:b/>
                <w:bCs/>
                <w:color w:val="000000"/>
                <w:sz w:val="16"/>
                <w:szCs w:val="16"/>
              </w:rPr>
            </w:pPr>
            <w:r w:rsidRPr="0024548E">
              <w:rPr>
                <w:rFonts w:ascii="Arial" w:hAnsi="Arial" w:cs="Arial"/>
                <w:b/>
                <w:bCs/>
                <w:color w:val="000000"/>
                <w:sz w:val="16"/>
                <w:szCs w:val="16"/>
              </w:rPr>
              <w:t>$6,383,583</w:t>
            </w:r>
          </w:p>
        </w:tc>
      </w:tr>
    </w:tbl>
    <w:p w14:paraId="558F9BA7" w14:textId="77777777" w:rsidR="003D69A2" w:rsidRPr="00E07F57" w:rsidRDefault="003D69A2" w:rsidP="003D69A2">
      <w:pPr>
        <w:rPr>
          <w:bCs/>
          <w:sz w:val="18"/>
          <w:szCs w:val="18"/>
        </w:rPr>
      </w:pPr>
    </w:p>
    <w:p w14:paraId="01534564" w14:textId="77777777" w:rsidR="003D69A2" w:rsidRPr="00457EEF" w:rsidRDefault="003D69A2" w:rsidP="003D69A2">
      <w:pPr>
        <w:ind w:left="1440"/>
        <w:jc w:val="both"/>
      </w:pPr>
      <w:r w:rsidRPr="00457EEF">
        <w:t xml:space="preserve">Section 2.  The Members hereby </w:t>
      </w:r>
      <w:r>
        <w:t>ratify the approval to enter</w:t>
      </w:r>
      <w:r w:rsidRPr="00457EEF">
        <w:t xml:space="preserve"> into regulatory agreements with the applicants, upon their satisfactory compliance with any pre-contract conditions as required by statute or regulation, and upon such terms and conditions as set forth in the NYMS Program guidelines.</w:t>
      </w:r>
    </w:p>
    <w:p w14:paraId="7299BA22" w14:textId="77777777" w:rsidR="003D69A2" w:rsidRPr="00457EEF" w:rsidRDefault="003D69A2" w:rsidP="003D69A2">
      <w:pPr>
        <w:ind w:left="1440"/>
        <w:jc w:val="both"/>
      </w:pPr>
    </w:p>
    <w:p w14:paraId="0E869C06" w14:textId="77777777" w:rsidR="003D69A2" w:rsidRPr="00457EEF" w:rsidRDefault="003D69A2" w:rsidP="003D69A2">
      <w:pPr>
        <w:ind w:left="1440"/>
        <w:jc w:val="both"/>
      </w:pPr>
      <w:r w:rsidRPr="00457EEF">
        <w:t xml:space="preserve">Section 3.  The Members hereby </w:t>
      </w:r>
      <w:r>
        <w:t>ratify the authorization of</w:t>
      </w:r>
      <w:r w:rsidRPr="00457EEF">
        <w:t xml:space="preserve"> the President of the Office of Community Renewal or another authorized officer of HTFC, subject to the provisions of this resolution, to execute any documents which may be necessary and appropriate to effectuate the purposes of this resolution.</w:t>
      </w:r>
    </w:p>
    <w:p w14:paraId="5D1C3FF6" w14:textId="77777777" w:rsidR="003D69A2" w:rsidRPr="00457EEF" w:rsidRDefault="003D69A2" w:rsidP="003D69A2">
      <w:pPr>
        <w:ind w:left="1440"/>
        <w:jc w:val="both"/>
      </w:pPr>
    </w:p>
    <w:p w14:paraId="1FCE9989" w14:textId="77777777" w:rsidR="003D69A2" w:rsidRDefault="003D69A2" w:rsidP="003D69A2">
      <w:pPr>
        <w:ind w:left="1440"/>
        <w:jc w:val="both"/>
        <w:rPr>
          <w:rFonts w:asciiTheme="minorHAnsi" w:hAnsiTheme="minorHAnsi" w:cstheme="minorHAnsi"/>
        </w:rPr>
      </w:pPr>
      <w:r w:rsidRPr="00457EEF">
        <w:t xml:space="preserve">Section 4.  This resolution shall </w:t>
      </w:r>
      <w:r>
        <w:t>be immediately effective</w:t>
      </w:r>
      <w:r w:rsidRPr="00457EEF">
        <w:t>.</w:t>
      </w:r>
    </w:p>
    <w:p w14:paraId="110E902B" w14:textId="77777777" w:rsidR="00773A12" w:rsidRDefault="00773A12" w:rsidP="00773A12">
      <w:pPr>
        <w:autoSpaceDE w:val="0"/>
        <w:autoSpaceDN w:val="0"/>
        <w:adjustRightInd w:val="0"/>
        <w:ind w:firstLine="720"/>
        <w:jc w:val="both"/>
        <w:rPr>
          <w:rFonts w:eastAsia="Calibri"/>
          <w:color w:val="000000"/>
        </w:rPr>
      </w:pPr>
    </w:p>
    <w:p w14:paraId="479D3F85" w14:textId="28D7C8AF" w:rsidR="00131260" w:rsidRPr="005B0DC0" w:rsidRDefault="004F7C66" w:rsidP="00F46199">
      <w:pPr>
        <w:autoSpaceDE w:val="0"/>
        <w:autoSpaceDN w:val="0"/>
        <w:adjustRightInd w:val="0"/>
        <w:ind w:firstLine="720"/>
        <w:jc w:val="both"/>
      </w:pPr>
      <w:r w:rsidRPr="009802BB">
        <w:rPr>
          <w:rFonts w:eastAsia="Batang"/>
          <w:b/>
          <w:bCs/>
          <w:color w:val="000000" w:themeColor="text1"/>
        </w:rPr>
        <w:t xml:space="preserve">The next item on the agenda was a </w:t>
      </w:r>
      <w:r w:rsidR="00D01FB7">
        <w:rPr>
          <w:rFonts w:eastAsia="Batang"/>
          <w:b/>
          <w:bCs/>
          <w:color w:val="000000" w:themeColor="text1"/>
        </w:rPr>
        <w:t>r</w:t>
      </w:r>
      <w:r w:rsidR="00771A3F" w:rsidRPr="009802BB">
        <w:rPr>
          <w:b/>
          <w:color w:val="000000"/>
        </w:rPr>
        <w:t xml:space="preserve">esolution </w:t>
      </w:r>
      <w:r w:rsidR="003D69A2">
        <w:rPr>
          <w:b/>
          <w:color w:val="000000"/>
        </w:rPr>
        <w:t>r</w:t>
      </w:r>
      <w:r w:rsidR="003D69A2" w:rsidRPr="003D69A2">
        <w:rPr>
          <w:b/>
          <w:color w:val="000000"/>
        </w:rPr>
        <w:t xml:space="preserve">atifying </w:t>
      </w:r>
      <w:r w:rsidR="003D69A2">
        <w:rPr>
          <w:b/>
          <w:color w:val="000000"/>
        </w:rPr>
        <w:t>the a</w:t>
      </w:r>
      <w:r w:rsidR="003D69A2" w:rsidRPr="003D69A2">
        <w:rPr>
          <w:b/>
          <w:color w:val="000000"/>
        </w:rPr>
        <w:t xml:space="preserve">uthorization of </w:t>
      </w:r>
      <w:r w:rsidR="003D69A2">
        <w:rPr>
          <w:b/>
          <w:color w:val="000000"/>
        </w:rPr>
        <w:t>a</w:t>
      </w:r>
      <w:r w:rsidR="003D69A2" w:rsidRPr="003D69A2">
        <w:rPr>
          <w:b/>
          <w:color w:val="000000"/>
        </w:rPr>
        <w:t>wards under the Community Development Block Grant Program</w:t>
      </w:r>
      <w:r w:rsidR="00E61BFA" w:rsidRPr="00E61BFA">
        <w:rPr>
          <w:b/>
          <w:color w:val="000000"/>
        </w:rPr>
        <w:t>.</w:t>
      </w:r>
      <w:r w:rsidR="005B0DC0">
        <w:rPr>
          <w:b/>
          <w:color w:val="000000"/>
        </w:rPr>
        <w:t xml:space="preserve">  </w:t>
      </w:r>
    </w:p>
    <w:p w14:paraId="769AB844" w14:textId="77777777" w:rsidR="00EF0364" w:rsidRPr="009802BB" w:rsidRDefault="00EF0364" w:rsidP="00F46199">
      <w:pPr>
        <w:widowControl w:val="0"/>
        <w:tabs>
          <w:tab w:val="left" w:pos="-1440"/>
          <w:tab w:val="left" w:pos="720"/>
        </w:tabs>
        <w:autoSpaceDE w:val="0"/>
        <w:autoSpaceDN w:val="0"/>
        <w:adjustRightInd w:val="0"/>
        <w:ind w:firstLine="720"/>
        <w:jc w:val="both"/>
        <w:rPr>
          <w:bCs/>
          <w:color w:val="000000"/>
        </w:rPr>
      </w:pPr>
    </w:p>
    <w:p w14:paraId="029BDA3A" w14:textId="54ACA872" w:rsidR="00784CCD" w:rsidRDefault="00A0745B" w:rsidP="00F46199">
      <w:pPr>
        <w:widowControl w:val="0"/>
        <w:tabs>
          <w:tab w:val="left" w:pos="720"/>
          <w:tab w:val="left" w:pos="1440"/>
        </w:tabs>
        <w:autoSpaceDE w:val="0"/>
        <w:autoSpaceDN w:val="0"/>
        <w:adjustRightInd w:val="0"/>
        <w:jc w:val="both"/>
        <w:rPr>
          <w:rFonts w:eastAsia="Batang"/>
          <w:color w:val="000000" w:themeColor="text1"/>
        </w:rPr>
      </w:pPr>
      <w:r w:rsidRPr="009802BB">
        <w:rPr>
          <w:rFonts w:eastAsia="Batang"/>
          <w:color w:val="000000" w:themeColor="text1"/>
        </w:rPr>
        <w:tab/>
      </w:r>
      <w:r w:rsidR="003D69A2">
        <w:rPr>
          <w:rFonts w:eastAsia="Batang"/>
          <w:color w:val="000000" w:themeColor="text1"/>
        </w:rPr>
        <w:t>Mr. Valella moved to adopt</w:t>
      </w:r>
      <w:r w:rsidR="0042797F">
        <w:rPr>
          <w:rFonts w:eastAsia="Batang"/>
          <w:color w:val="000000" w:themeColor="text1"/>
        </w:rPr>
        <w:t xml:space="preserve"> the resolution; </w:t>
      </w:r>
      <w:r w:rsidR="003D69A2">
        <w:rPr>
          <w:rFonts w:eastAsia="Batang"/>
          <w:color w:val="000000" w:themeColor="text1"/>
        </w:rPr>
        <w:t xml:space="preserve">Ms. </w:t>
      </w:r>
      <w:proofErr w:type="spellStart"/>
      <w:r w:rsidR="003D69A2">
        <w:rPr>
          <w:rFonts w:eastAsia="Batang"/>
          <w:color w:val="000000" w:themeColor="text1"/>
        </w:rPr>
        <w:t>Leicht</w:t>
      </w:r>
      <w:proofErr w:type="spellEnd"/>
      <w:r w:rsidR="003D69A2">
        <w:rPr>
          <w:rFonts w:eastAsia="Batang"/>
          <w:color w:val="000000" w:themeColor="text1"/>
        </w:rPr>
        <w:t xml:space="preserve"> seconded</w:t>
      </w:r>
      <w:r w:rsidR="0042797F">
        <w:rPr>
          <w:rFonts w:eastAsia="Batang"/>
          <w:color w:val="000000" w:themeColor="text1"/>
        </w:rPr>
        <w:t xml:space="preserve"> the motion</w:t>
      </w:r>
      <w:r w:rsidR="0042797F" w:rsidRPr="00A0745B">
        <w:rPr>
          <w:rFonts w:eastAsia="Batang"/>
          <w:color w:val="000000" w:themeColor="text1"/>
        </w:rPr>
        <w:t>, and the following resolution was adopted</w:t>
      </w:r>
      <w:r w:rsidR="0042797F" w:rsidRPr="009802BB">
        <w:rPr>
          <w:rFonts w:eastAsia="Batang"/>
          <w:color w:val="000000" w:themeColor="text1"/>
        </w:rPr>
        <w:t>:</w:t>
      </w:r>
    </w:p>
    <w:p w14:paraId="506F14C7" w14:textId="77777777" w:rsidR="00A0745B" w:rsidRPr="00F31A60" w:rsidRDefault="00A0745B" w:rsidP="00F46199">
      <w:pPr>
        <w:widowControl w:val="0"/>
        <w:tabs>
          <w:tab w:val="left" w:pos="720"/>
          <w:tab w:val="left" w:pos="1440"/>
        </w:tabs>
        <w:autoSpaceDE w:val="0"/>
        <w:autoSpaceDN w:val="0"/>
        <w:adjustRightInd w:val="0"/>
        <w:jc w:val="both"/>
        <w:rPr>
          <w:bCs/>
          <w:color w:val="000000"/>
        </w:rPr>
      </w:pPr>
    </w:p>
    <w:p w14:paraId="29C3A74A" w14:textId="77777777" w:rsidR="003D69A2" w:rsidRPr="003D69A2" w:rsidRDefault="003D69A2" w:rsidP="003D69A2">
      <w:pPr>
        <w:ind w:left="1440"/>
        <w:jc w:val="both"/>
      </w:pPr>
      <w:r w:rsidRPr="003D69A2">
        <w:t xml:space="preserve">Section 1.  The Members hereby ratify the authorization of awards in the total amount of $20,222,621 under the CDBG Program from the Consolidated Funding Application allocation to the following applicants </w:t>
      </w:r>
      <w:r w:rsidRPr="003D69A2">
        <w:rPr>
          <w:bCs/>
        </w:rPr>
        <w:t>and up to the amounts identified below:</w:t>
      </w:r>
      <w:r w:rsidRPr="003D69A2">
        <w:t xml:space="preserve"> </w:t>
      </w:r>
    </w:p>
    <w:p w14:paraId="51F59AF9" w14:textId="77777777" w:rsidR="003D69A2" w:rsidRPr="00FE4A6A" w:rsidRDefault="003D69A2" w:rsidP="003D69A2">
      <w:pPr>
        <w:ind w:right="-180" w:firstLine="720"/>
        <w:jc w:val="both"/>
        <w:rPr>
          <w:rFonts w:asciiTheme="minorHAnsi" w:hAnsiTheme="minorHAnsi" w:cstheme="minorHAnsi"/>
        </w:rPr>
      </w:pPr>
    </w:p>
    <w:p w14:paraId="56471B2C" w14:textId="77777777" w:rsidR="003D69A2" w:rsidRPr="00FE4A6A" w:rsidRDefault="003D69A2" w:rsidP="003D69A2">
      <w:pPr>
        <w:jc w:val="both"/>
        <w:rPr>
          <w:rFonts w:asciiTheme="minorHAnsi" w:hAnsiTheme="minorHAnsi" w:cstheme="minorHAnsi"/>
        </w:rPr>
      </w:pPr>
    </w:p>
    <w:tbl>
      <w:tblPr>
        <w:tblpPr w:leftFromText="180" w:rightFromText="180" w:vertAnchor="text" w:horzAnchor="margin" w:tblpXSpec="center" w:tblpY="-92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gridCol w:w="1980"/>
        <w:gridCol w:w="2250"/>
        <w:gridCol w:w="1710"/>
      </w:tblGrid>
      <w:tr w:rsidR="003D69A2" w:rsidRPr="00BB0011" w14:paraId="551C929F" w14:textId="77777777" w:rsidTr="003D69A2">
        <w:trPr>
          <w:trHeight w:val="300"/>
        </w:trPr>
        <w:tc>
          <w:tcPr>
            <w:tcW w:w="2250" w:type="dxa"/>
            <w:shd w:val="clear" w:color="000000" w:fill="D9D9D9"/>
            <w:noWrap/>
            <w:vAlign w:val="center"/>
            <w:hideMark/>
          </w:tcPr>
          <w:p w14:paraId="00EA433A" w14:textId="77777777" w:rsidR="003D69A2" w:rsidRPr="00BB0011" w:rsidRDefault="003D69A2" w:rsidP="003D69A2">
            <w:pPr>
              <w:rPr>
                <w:rFonts w:asciiTheme="minorHAnsi" w:hAnsiTheme="minorHAnsi" w:cstheme="minorHAnsi"/>
                <w:b/>
                <w:bCs/>
                <w:color w:val="000000"/>
                <w:sz w:val="20"/>
                <w:szCs w:val="20"/>
              </w:rPr>
            </w:pPr>
            <w:r w:rsidRPr="00BB0011">
              <w:rPr>
                <w:rFonts w:asciiTheme="minorHAnsi" w:hAnsiTheme="minorHAnsi" w:cstheme="minorHAnsi"/>
                <w:b/>
                <w:bCs/>
                <w:color w:val="000000"/>
                <w:sz w:val="20"/>
                <w:szCs w:val="20"/>
              </w:rPr>
              <w:t>Applicant</w:t>
            </w:r>
          </w:p>
        </w:tc>
        <w:tc>
          <w:tcPr>
            <w:tcW w:w="2160" w:type="dxa"/>
            <w:shd w:val="clear" w:color="000000" w:fill="D9D9D9"/>
            <w:noWrap/>
            <w:vAlign w:val="center"/>
            <w:hideMark/>
          </w:tcPr>
          <w:p w14:paraId="3621AC30" w14:textId="77777777" w:rsidR="003D69A2" w:rsidRPr="00BB0011" w:rsidRDefault="003D69A2" w:rsidP="003D69A2">
            <w:pPr>
              <w:rPr>
                <w:rFonts w:asciiTheme="minorHAnsi" w:hAnsiTheme="minorHAnsi" w:cstheme="minorHAnsi"/>
                <w:b/>
                <w:bCs/>
                <w:sz w:val="20"/>
                <w:szCs w:val="20"/>
              </w:rPr>
            </w:pPr>
            <w:r w:rsidRPr="00BB0011">
              <w:rPr>
                <w:rFonts w:asciiTheme="minorHAnsi" w:hAnsiTheme="minorHAnsi" w:cstheme="minorHAnsi"/>
                <w:b/>
                <w:bCs/>
                <w:sz w:val="20"/>
                <w:szCs w:val="20"/>
              </w:rPr>
              <w:t>Activity Type</w:t>
            </w:r>
          </w:p>
        </w:tc>
        <w:tc>
          <w:tcPr>
            <w:tcW w:w="1980" w:type="dxa"/>
            <w:shd w:val="clear" w:color="000000" w:fill="D9D9D9"/>
            <w:noWrap/>
            <w:vAlign w:val="center"/>
            <w:hideMark/>
          </w:tcPr>
          <w:p w14:paraId="44D7760B" w14:textId="77777777" w:rsidR="003D69A2" w:rsidRPr="00BB0011" w:rsidRDefault="003D69A2" w:rsidP="003D69A2">
            <w:pPr>
              <w:rPr>
                <w:rFonts w:asciiTheme="minorHAnsi" w:hAnsiTheme="minorHAnsi" w:cstheme="minorHAnsi"/>
                <w:b/>
                <w:bCs/>
                <w:color w:val="000000"/>
                <w:sz w:val="20"/>
                <w:szCs w:val="20"/>
              </w:rPr>
            </w:pPr>
            <w:r w:rsidRPr="00BB0011">
              <w:rPr>
                <w:rFonts w:asciiTheme="minorHAnsi" w:hAnsiTheme="minorHAnsi" w:cstheme="minorHAnsi"/>
                <w:b/>
                <w:bCs/>
                <w:color w:val="000000"/>
                <w:sz w:val="20"/>
                <w:szCs w:val="20"/>
              </w:rPr>
              <w:t>County</w:t>
            </w:r>
          </w:p>
        </w:tc>
        <w:tc>
          <w:tcPr>
            <w:tcW w:w="2250" w:type="dxa"/>
            <w:shd w:val="clear" w:color="000000" w:fill="D9D9D9"/>
            <w:noWrap/>
            <w:vAlign w:val="center"/>
            <w:hideMark/>
          </w:tcPr>
          <w:p w14:paraId="18D869AD" w14:textId="77777777" w:rsidR="003D69A2" w:rsidRPr="00BB0011" w:rsidRDefault="003D69A2" w:rsidP="003D69A2">
            <w:pPr>
              <w:rPr>
                <w:rFonts w:asciiTheme="minorHAnsi" w:hAnsiTheme="minorHAnsi" w:cstheme="minorHAnsi"/>
                <w:b/>
                <w:bCs/>
                <w:color w:val="000000"/>
                <w:sz w:val="20"/>
                <w:szCs w:val="20"/>
              </w:rPr>
            </w:pPr>
            <w:r w:rsidRPr="00BB0011">
              <w:rPr>
                <w:rFonts w:asciiTheme="minorHAnsi" w:hAnsiTheme="minorHAnsi" w:cstheme="minorHAnsi"/>
                <w:b/>
                <w:bCs/>
                <w:color w:val="000000"/>
                <w:sz w:val="20"/>
                <w:szCs w:val="20"/>
              </w:rPr>
              <w:t>REDC</w:t>
            </w:r>
          </w:p>
        </w:tc>
        <w:tc>
          <w:tcPr>
            <w:tcW w:w="1710" w:type="dxa"/>
            <w:shd w:val="clear" w:color="000000" w:fill="D9D9D9"/>
            <w:noWrap/>
            <w:vAlign w:val="center"/>
            <w:hideMark/>
          </w:tcPr>
          <w:p w14:paraId="415AD7FB" w14:textId="77777777" w:rsidR="003D69A2" w:rsidRPr="00BB0011" w:rsidRDefault="003D69A2" w:rsidP="003D69A2">
            <w:pPr>
              <w:jc w:val="right"/>
              <w:rPr>
                <w:rFonts w:asciiTheme="minorHAnsi" w:hAnsiTheme="minorHAnsi" w:cstheme="minorHAnsi"/>
                <w:b/>
                <w:bCs/>
                <w:color w:val="000000"/>
                <w:sz w:val="20"/>
                <w:szCs w:val="20"/>
              </w:rPr>
            </w:pPr>
            <w:r w:rsidRPr="00BB0011">
              <w:rPr>
                <w:rFonts w:asciiTheme="minorHAnsi" w:hAnsiTheme="minorHAnsi" w:cstheme="minorHAnsi"/>
                <w:b/>
                <w:bCs/>
                <w:color w:val="000000"/>
                <w:sz w:val="20"/>
                <w:szCs w:val="20"/>
              </w:rPr>
              <w:t>Recommended</w:t>
            </w:r>
          </w:p>
        </w:tc>
      </w:tr>
      <w:tr w:rsidR="003D69A2" w:rsidRPr="00BB0011" w14:paraId="30062C12" w14:textId="77777777" w:rsidTr="003D69A2">
        <w:trPr>
          <w:trHeight w:val="285"/>
        </w:trPr>
        <w:tc>
          <w:tcPr>
            <w:tcW w:w="2250" w:type="dxa"/>
            <w:shd w:val="clear" w:color="auto" w:fill="auto"/>
            <w:noWrap/>
            <w:vAlign w:val="bottom"/>
            <w:hideMark/>
          </w:tcPr>
          <w:p w14:paraId="4431C0D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Afton</w:t>
            </w:r>
          </w:p>
        </w:tc>
        <w:tc>
          <w:tcPr>
            <w:tcW w:w="2160" w:type="dxa"/>
            <w:shd w:val="clear" w:color="auto" w:fill="auto"/>
            <w:noWrap/>
            <w:vAlign w:val="bottom"/>
            <w:hideMark/>
          </w:tcPr>
          <w:p w14:paraId="43BEF0B6"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0F25475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Chenango</w:t>
            </w:r>
          </w:p>
        </w:tc>
        <w:tc>
          <w:tcPr>
            <w:tcW w:w="2250" w:type="dxa"/>
            <w:shd w:val="clear" w:color="auto" w:fill="auto"/>
            <w:noWrap/>
            <w:vAlign w:val="bottom"/>
            <w:hideMark/>
          </w:tcPr>
          <w:p w14:paraId="242EAA8D"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2D51A3D0"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$40,000</w:t>
            </w:r>
          </w:p>
        </w:tc>
      </w:tr>
      <w:tr w:rsidR="003D69A2" w:rsidRPr="00BB0011" w14:paraId="16AC0C94" w14:textId="77777777" w:rsidTr="003D69A2">
        <w:trPr>
          <w:trHeight w:val="285"/>
        </w:trPr>
        <w:tc>
          <w:tcPr>
            <w:tcW w:w="2250" w:type="dxa"/>
            <w:shd w:val="clear" w:color="auto" w:fill="auto"/>
            <w:noWrap/>
            <w:vAlign w:val="bottom"/>
            <w:hideMark/>
          </w:tcPr>
          <w:p w14:paraId="77D5694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Tannersville</w:t>
            </w:r>
          </w:p>
        </w:tc>
        <w:tc>
          <w:tcPr>
            <w:tcW w:w="2160" w:type="dxa"/>
            <w:shd w:val="clear" w:color="auto" w:fill="auto"/>
            <w:noWrap/>
            <w:vAlign w:val="bottom"/>
            <w:hideMark/>
          </w:tcPr>
          <w:p w14:paraId="5134D894"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7365957B" w14:textId="77777777" w:rsidR="003D69A2" w:rsidRPr="00BB0011" w:rsidRDefault="003D69A2" w:rsidP="003D69A2">
            <w:pPr>
              <w:rPr>
                <w:rFonts w:asciiTheme="minorHAnsi" w:hAnsiTheme="minorHAnsi" w:cstheme="minorHAnsi"/>
                <w:color w:val="000000"/>
                <w:sz w:val="20"/>
                <w:szCs w:val="20"/>
              </w:rPr>
            </w:pPr>
            <w:r>
              <w:rPr>
                <w:rFonts w:asciiTheme="minorHAnsi" w:hAnsiTheme="minorHAnsi" w:cstheme="minorHAnsi"/>
                <w:color w:val="000000"/>
                <w:sz w:val="20"/>
                <w:szCs w:val="20"/>
              </w:rPr>
              <w:t>Greene</w:t>
            </w:r>
          </w:p>
        </w:tc>
        <w:tc>
          <w:tcPr>
            <w:tcW w:w="2250" w:type="dxa"/>
            <w:shd w:val="clear" w:color="auto" w:fill="auto"/>
            <w:noWrap/>
            <w:vAlign w:val="bottom"/>
            <w:hideMark/>
          </w:tcPr>
          <w:p w14:paraId="1B24893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63B0F4CB"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6875AA10" w14:textId="77777777" w:rsidTr="003D69A2">
        <w:trPr>
          <w:trHeight w:val="285"/>
        </w:trPr>
        <w:tc>
          <w:tcPr>
            <w:tcW w:w="2250" w:type="dxa"/>
            <w:shd w:val="clear" w:color="auto" w:fill="auto"/>
            <w:noWrap/>
            <w:vAlign w:val="bottom"/>
            <w:hideMark/>
          </w:tcPr>
          <w:p w14:paraId="616B54C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Richmondville</w:t>
            </w:r>
          </w:p>
        </w:tc>
        <w:tc>
          <w:tcPr>
            <w:tcW w:w="2160" w:type="dxa"/>
            <w:shd w:val="clear" w:color="auto" w:fill="auto"/>
            <w:noWrap/>
            <w:vAlign w:val="bottom"/>
            <w:hideMark/>
          </w:tcPr>
          <w:p w14:paraId="6D9FDC96"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28DE4A3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Schoharie</w:t>
            </w:r>
          </w:p>
        </w:tc>
        <w:tc>
          <w:tcPr>
            <w:tcW w:w="2250" w:type="dxa"/>
            <w:shd w:val="clear" w:color="auto" w:fill="auto"/>
            <w:noWrap/>
            <w:vAlign w:val="bottom"/>
            <w:hideMark/>
          </w:tcPr>
          <w:p w14:paraId="72D23D8D"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06904A0E"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$45,000</w:t>
            </w:r>
          </w:p>
        </w:tc>
      </w:tr>
      <w:tr w:rsidR="003D69A2" w:rsidRPr="00BB0011" w14:paraId="15190B0B" w14:textId="77777777" w:rsidTr="003D69A2">
        <w:trPr>
          <w:trHeight w:val="300"/>
        </w:trPr>
        <w:tc>
          <w:tcPr>
            <w:tcW w:w="2250" w:type="dxa"/>
            <w:shd w:val="clear" w:color="auto" w:fill="auto"/>
            <w:noWrap/>
            <w:vAlign w:val="bottom"/>
            <w:hideMark/>
          </w:tcPr>
          <w:p w14:paraId="050A23B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Portville</w:t>
            </w:r>
          </w:p>
        </w:tc>
        <w:tc>
          <w:tcPr>
            <w:tcW w:w="2160" w:type="dxa"/>
            <w:shd w:val="clear" w:color="auto" w:fill="auto"/>
            <w:noWrap/>
            <w:vAlign w:val="bottom"/>
            <w:hideMark/>
          </w:tcPr>
          <w:p w14:paraId="710A1A7E"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2BA7584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Cattaraugus</w:t>
            </w:r>
          </w:p>
        </w:tc>
        <w:tc>
          <w:tcPr>
            <w:tcW w:w="2250" w:type="dxa"/>
            <w:shd w:val="clear" w:color="auto" w:fill="auto"/>
            <w:noWrap/>
            <w:vAlign w:val="bottom"/>
            <w:hideMark/>
          </w:tcPr>
          <w:p w14:paraId="4DF1481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3C68A1EE"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19299D0D" w14:textId="77777777" w:rsidTr="003D69A2">
        <w:trPr>
          <w:trHeight w:val="300"/>
        </w:trPr>
        <w:tc>
          <w:tcPr>
            <w:tcW w:w="2250" w:type="dxa"/>
            <w:shd w:val="clear" w:color="auto" w:fill="auto"/>
            <w:noWrap/>
            <w:vAlign w:val="bottom"/>
            <w:hideMark/>
          </w:tcPr>
          <w:p w14:paraId="7CC967D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Cortland County</w:t>
            </w:r>
          </w:p>
        </w:tc>
        <w:tc>
          <w:tcPr>
            <w:tcW w:w="2160" w:type="dxa"/>
            <w:shd w:val="clear" w:color="auto" w:fill="auto"/>
            <w:noWrap/>
            <w:vAlign w:val="bottom"/>
            <w:hideMark/>
          </w:tcPr>
          <w:p w14:paraId="55A1311E"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23E6248A"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Cortland</w:t>
            </w:r>
          </w:p>
        </w:tc>
        <w:tc>
          <w:tcPr>
            <w:tcW w:w="2250" w:type="dxa"/>
            <w:shd w:val="clear" w:color="auto" w:fill="auto"/>
            <w:noWrap/>
            <w:vAlign w:val="bottom"/>
            <w:hideMark/>
          </w:tcPr>
          <w:p w14:paraId="4F14976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Central New York</w:t>
            </w:r>
          </w:p>
        </w:tc>
        <w:tc>
          <w:tcPr>
            <w:tcW w:w="1710" w:type="dxa"/>
            <w:shd w:val="clear" w:color="auto" w:fill="auto"/>
            <w:noWrap/>
            <w:vAlign w:val="bottom"/>
            <w:hideMark/>
          </w:tcPr>
          <w:p w14:paraId="64011904"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26A1D2C3" w14:textId="77777777" w:rsidTr="003D69A2">
        <w:trPr>
          <w:trHeight w:val="300"/>
        </w:trPr>
        <w:tc>
          <w:tcPr>
            <w:tcW w:w="2250" w:type="dxa"/>
            <w:shd w:val="clear" w:color="auto" w:fill="auto"/>
            <w:noWrap/>
            <w:vAlign w:val="bottom"/>
            <w:hideMark/>
          </w:tcPr>
          <w:p w14:paraId="6C7AB31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Bath</w:t>
            </w:r>
          </w:p>
        </w:tc>
        <w:tc>
          <w:tcPr>
            <w:tcW w:w="2160" w:type="dxa"/>
            <w:shd w:val="clear" w:color="auto" w:fill="auto"/>
            <w:noWrap/>
            <w:vAlign w:val="bottom"/>
            <w:hideMark/>
          </w:tcPr>
          <w:p w14:paraId="3A35827A"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31DB456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Steuben</w:t>
            </w:r>
          </w:p>
        </w:tc>
        <w:tc>
          <w:tcPr>
            <w:tcW w:w="2250" w:type="dxa"/>
            <w:shd w:val="clear" w:color="auto" w:fill="auto"/>
            <w:noWrap/>
            <w:vAlign w:val="bottom"/>
            <w:hideMark/>
          </w:tcPr>
          <w:p w14:paraId="440189E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0A136F4F"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6572DC2B" w14:textId="77777777" w:rsidTr="003D69A2">
        <w:trPr>
          <w:trHeight w:val="300"/>
        </w:trPr>
        <w:tc>
          <w:tcPr>
            <w:tcW w:w="2250" w:type="dxa"/>
            <w:shd w:val="clear" w:color="auto" w:fill="auto"/>
            <w:noWrap/>
            <w:vAlign w:val="bottom"/>
            <w:hideMark/>
          </w:tcPr>
          <w:p w14:paraId="291F4AF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Cherry Creek</w:t>
            </w:r>
          </w:p>
        </w:tc>
        <w:tc>
          <w:tcPr>
            <w:tcW w:w="2160" w:type="dxa"/>
            <w:shd w:val="clear" w:color="auto" w:fill="auto"/>
            <w:noWrap/>
            <w:vAlign w:val="bottom"/>
            <w:hideMark/>
          </w:tcPr>
          <w:p w14:paraId="308CEF68"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29C9294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Chautauqua</w:t>
            </w:r>
          </w:p>
        </w:tc>
        <w:tc>
          <w:tcPr>
            <w:tcW w:w="2250" w:type="dxa"/>
            <w:shd w:val="clear" w:color="auto" w:fill="auto"/>
            <w:noWrap/>
            <w:vAlign w:val="bottom"/>
            <w:hideMark/>
          </w:tcPr>
          <w:p w14:paraId="25420B2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71B26FAB"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$30,000</w:t>
            </w:r>
          </w:p>
        </w:tc>
      </w:tr>
      <w:tr w:rsidR="003D69A2" w:rsidRPr="00BB0011" w14:paraId="4713ADBE" w14:textId="77777777" w:rsidTr="003D69A2">
        <w:trPr>
          <w:trHeight w:val="300"/>
        </w:trPr>
        <w:tc>
          <w:tcPr>
            <w:tcW w:w="2250" w:type="dxa"/>
            <w:shd w:val="clear" w:color="auto" w:fill="auto"/>
            <w:noWrap/>
            <w:vAlign w:val="bottom"/>
            <w:hideMark/>
          </w:tcPr>
          <w:p w14:paraId="027550F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Cameron</w:t>
            </w:r>
          </w:p>
        </w:tc>
        <w:tc>
          <w:tcPr>
            <w:tcW w:w="2160" w:type="dxa"/>
            <w:shd w:val="clear" w:color="auto" w:fill="auto"/>
            <w:noWrap/>
            <w:vAlign w:val="bottom"/>
            <w:hideMark/>
          </w:tcPr>
          <w:p w14:paraId="69AECF91"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725DD95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Steuben</w:t>
            </w:r>
          </w:p>
        </w:tc>
        <w:tc>
          <w:tcPr>
            <w:tcW w:w="2250" w:type="dxa"/>
            <w:shd w:val="clear" w:color="auto" w:fill="auto"/>
            <w:noWrap/>
            <w:vAlign w:val="bottom"/>
            <w:hideMark/>
          </w:tcPr>
          <w:p w14:paraId="15681CDA"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562791DD"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$23,750</w:t>
            </w:r>
          </w:p>
        </w:tc>
      </w:tr>
      <w:tr w:rsidR="003D69A2" w:rsidRPr="00BB0011" w14:paraId="2A4CF26F" w14:textId="77777777" w:rsidTr="003D69A2">
        <w:trPr>
          <w:trHeight w:val="300"/>
        </w:trPr>
        <w:tc>
          <w:tcPr>
            <w:tcW w:w="2250" w:type="dxa"/>
            <w:shd w:val="clear" w:color="auto" w:fill="auto"/>
            <w:noWrap/>
            <w:vAlign w:val="bottom"/>
            <w:hideMark/>
          </w:tcPr>
          <w:p w14:paraId="58FD1F6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Granville</w:t>
            </w:r>
          </w:p>
        </w:tc>
        <w:tc>
          <w:tcPr>
            <w:tcW w:w="2160" w:type="dxa"/>
            <w:shd w:val="clear" w:color="auto" w:fill="auto"/>
            <w:noWrap/>
            <w:vAlign w:val="bottom"/>
            <w:hideMark/>
          </w:tcPr>
          <w:p w14:paraId="01AB646E"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27387C8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Washington</w:t>
            </w:r>
          </w:p>
        </w:tc>
        <w:tc>
          <w:tcPr>
            <w:tcW w:w="2250" w:type="dxa"/>
            <w:shd w:val="clear" w:color="auto" w:fill="auto"/>
            <w:noWrap/>
            <w:vAlign w:val="bottom"/>
            <w:hideMark/>
          </w:tcPr>
          <w:p w14:paraId="3D0EBD43"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797F78DF"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75C628EC" w14:textId="77777777" w:rsidTr="003D69A2">
        <w:trPr>
          <w:trHeight w:val="300"/>
        </w:trPr>
        <w:tc>
          <w:tcPr>
            <w:tcW w:w="2250" w:type="dxa"/>
            <w:shd w:val="clear" w:color="auto" w:fill="auto"/>
            <w:noWrap/>
            <w:vAlign w:val="bottom"/>
            <w:hideMark/>
          </w:tcPr>
          <w:p w14:paraId="64FD43B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Wellsburg</w:t>
            </w:r>
          </w:p>
        </w:tc>
        <w:tc>
          <w:tcPr>
            <w:tcW w:w="2160" w:type="dxa"/>
            <w:shd w:val="clear" w:color="auto" w:fill="auto"/>
            <w:noWrap/>
            <w:vAlign w:val="bottom"/>
            <w:hideMark/>
          </w:tcPr>
          <w:p w14:paraId="631AE66B"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1A06802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Chemung</w:t>
            </w:r>
          </w:p>
        </w:tc>
        <w:tc>
          <w:tcPr>
            <w:tcW w:w="2250" w:type="dxa"/>
            <w:shd w:val="clear" w:color="auto" w:fill="auto"/>
            <w:noWrap/>
            <w:vAlign w:val="bottom"/>
            <w:hideMark/>
          </w:tcPr>
          <w:p w14:paraId="066EED2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688C9F3F"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7E00CED8" w14:textId="77777777" w:rsidTr="003D69A2">
        <w:trPr>
          <w:trHeight w:val="300"/>
        </w:trPr>
        <w:tc>
          <w:tcPr>
            <w:tcW w:w="2250" w:type="dxa"/>
            <w:shd w:val="clear" w:color="auto" w:fill="auto"/>
            <w:noWrap/>
            <w:vAlign w:val="bottom"/>
            <w:hideMark/>
          </w:tcPr>
          <w:p w14:paraId="4E1CDB4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New Square</w:t>
            </w:r>
          </w:p>
        </w:tc>
        <w:tc>
          <w:tcPr>
            <w:tcW w:w="2160" w:type="dxa"/>
            <w:shd w:val="clear" w:color="auto" w:fill="auto"/>
            <w:noWrap/>
            <w:vAlign w:val="bottom"/>
            <w:hideMark/>
          </w:tcPr>
          <w:p w14:paraId="4415CC4C"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Community Planning</w:t>
            </w:r>
          </w:p>
        </w:tc>
        <w:tc>
          <w:tcPr>
            <w:tcW w:w="1980" w:type="dxa"/>
            <w:shd w:val="clear" w:color="auto" w:fill="auto"/>
            <w:noWrap/>
            <w:vAlign w:val="bottom"/>
            <w:hideMark/>
          </w:tcPr>
          <w:p w14:paraId="134B69B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Rockland</w:t>
            </w:r>
          </w:p>
        </w:tc>
        <w:tc>
          <w:tcPr>
            <w:tcW w:w="2250" w:type="dxa"/>
            <w:shd w:val="clear" w:color="auto" w:fill="auto"/>
            <w:noWrap/>
            <w:vAlign w:val="bottom"/>
            <w:hideMark/>
          </w:tcPr>
          <w:p w14:paraId="4F232663"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Mid-Hudson</w:t>
            </w:r>
          </w:p>
        </w:tc>
        <w:tc>
          <w:tcPr>
            <w:tcW w:w="1710" w:type="dxa"/>
            <w:shd w:val="clear" w:color="auto" w:fill="auto"/>
            <w:noWrap/>
            <w:vAlign w:val="bottom"/>
            <w:hideMark/>
          </w:tcPr>
          <w:p w14:paraId="12847172"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$50,000</w:t>
            </w:r>
          </w:p>
        </w:tc>
      </w:tr>
      <w:tr w:rsidR="003D69A2" w:rsidRPr="00BB0011" w14:paraId="0822B8E1" w14:textId="77777777" w:rsidTr="003D69A2">
        <w:trPr>
          <w:trHeight w:val="300"/>
        </w:trPr>
        <w:tc>
          <w:tcPr>
            <w:tcW w:w="2250" w:type="dxa"/>
            <w:shd w:val="clear" w:color="auto" w:fill="auto"/>
            <w:noWrap/>
            <w:vAlign w:val="bottom"/>
            <w:hideMark/>
          </w:tcPr>
          <w:p w14:paraId="000C29A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Otsego County</w:t>
            </w:r>
          </w:p>
        </w:tc>
        <w:tc>
          <w:tcPr>
            <w:tcW w:w="2160" w:type="dxa"/>
            <w:shd w:val="clear" w:color="auto" w:fill="auto"/>
            <w:noWrap/>
            <w:vAlign w:val="bottom"/>
            <w:hideMark/>
          </w:tcPr>
          <w:p w14:paraId="6DA6EF2A"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383215F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Otsego</w:t>
            </w:r>
          </w:p>
        </w:tc>
        <w:tc>
          <w:tcPr>
            <w:tcW w:w="2250" w:type="dxa"/>
            <w:shd w:val="clear" w:color="auto" w:fill="auto"/>
            <w:noWrap/>
            <w:vAlign w:val="bottom"/>
            <w:hideMark/>
          </w:tcPr>
          <w:p w14:paraId="7482A2F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52B1C015"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7D020D3D" w14:textId="77777777" w:rsidTr="003D69A2">
        <w:trPr>
          <w:trHeight w:val="300"/>
        </w:trPr>
        <w:tc>
          <w:tcPr>
            <w:tcW w:w="2250" w:type="dxa"/>
            <w:shd w:val="clear" w:color="auto" w:fill="auto"/>
            <w:noWrap/>
            <w:vAlign w:val="bottom"/>
            <w:hideMark/>
          </w:tcPr>
          <w:p w14:paraId="371B3BA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Massena</w:t>
            </w:r>
          </w:p>
        </w:tc>
        <w:tc>
          <w:tcPr>
            <w:tcW w:w="2160" w:type="dxa"/>
            <w:shd w:val="clear" w:color="auto" w:fill="auto"/>
            <w:noWrap/>
            <w:vAlign w:val="bottom"/>
            <w:hideMark/>
          </w:tcPr>
          <w:p w14:paraId="2ACC13B7"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721D271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 Lawrence</w:t>
            </w:r>
          </w:p>
        </w:tc>
        <w:tc>
          <w:tcPr>
            <w:tcW w:w="2250" w:type="dxa"/>
            <w:shd w:val="clear" w:color="auto" w:fill="auto"/>
            <w:noWrap/>
            <w:vAlign w:val="bottom"/>
            <w:hideMark/>
          </w:tcPr>
          <w:p w14:paraId="6371DF3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North Country</w:t>
            </w:r>
          </w:p>
        </w:tc>
        <w:tc>
          <w:tcPr>
            <w:tcW w:w="1710" w:type="dxa"/>
            <w:shd w:val="clear" w:color="auto" w:fill="auto"/>
            <w:noWrap/>
            <w:vAlign w:val="bottom"/>
            <w:hideMark/>
          </w:tcPr>
          <w:p w14:paraId="228C5769"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1CB95E8D" w14:textId="77777777" w:rsidTr="003D69A2">
        <w:trPr>
          <w:trHeight w:val="300"/>
        </w:trPr>
        <w:tc>
          <w:tcPr>
            <w:tcW w:w="2250" w:type="dxa"/>
            <w:shd w:val="clear" w:color="auto" w:fill="auto"/>
            <w:noWrap/>
            <w:vAlign w:val="bottom"/>
            <w:hideMark/>
          </w:tcPr>
          <w:p w14:paraId="52C2E2E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Herkimer County</w:t>
            </w:r>
          </w:p>
        </w:tc>
        <w:tc>
          <w:tcPr>
            <w:tcW w:w="2160" w:type="dxa"/>
            <w:shd w:val="clear" w:color="auto" w:fill="auto"/>
            <w:noWrap/>
            <w:vAlign w:val="bottom"/>
            <w:hideMark/>
          </w:tcPr>
          <w:p w14:paraId="1987C0F7"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08027FAD"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Herkimer</w:t>
            </w:r>
          </w:p>
        </w:tc>
        <w:tc>
          <w:tcPr>
            <w:tcW w:w="2250" w:type="dxa"/>
            <w:shd w:val="clear" w:color="auto" w:fill="auto"/>
            <w:noWrap/>
            <w:vAlign w:val="bottom"/>
            <w:hideMark/>
          </w:tcPr>
          <w:p w14:paraId="62E8CF4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18660423"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36292339" w14:textId="77777777" w:rsidTr="003D69A2">
        <w:trPr>
          <w:trHeight w:val="300"/>
        </w:trPr>
        <w:tc>
          <w:tcPr>
            <w:tcW w:w="2250" w:type="dxa"/>
            <w:shd w:val="clear" w:color="auto" w:fill="auto"/>
            <w:noWrap/>
            <w:vAlign w:val="bottom"/>
            <w:hideMark/>
          </w:tcPr>
          <w:p w14:paraId="0E6D04A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Watervliet</w:t>
            </w:r>
          </w:p>
        </w:tc>
        <w:tc>
          <w:tcPr>
            <w:tcW w:w="2160" w:type="dxa"/>
            <w:shd w:val="clear" w:color="auto" w:fill="auto"/>
            <w:noWrap/>
            <w:vAlign w:val="bottom"/>
            <w:hideMark/>
          </w:tcPr>
          <w:p w14:paraId="0758C581"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739D8DD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Albany</w:t>
            </w:r>
          </w:p>
        </w:tc>
        <w:tc>
          <w:tcPr>
            <w:tcW w:w="2250" w:type="dxa"/>
            <w:shd w:val="clear" w:color="auto" w:fill="auto"/>
            <w:noWrap/>
            <w:vAlign w:val="bottom"/>
            <w:hideMark/>
          </w:tcPr>
          <w:p w14:paraId="7E58A41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299AE3FD"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03E4F45F" w14:textId="77777777" w:rsidTr="003D69A2">
        <w:trPr>
          <w:trHeight w:val="300"/>
        </w:trPr>
        <w:tc>
          <w:tcPr>
            <w:tcW w:w="2250" w:type="dxa"/>
            <w:shd w:val="clear" w:color="auto" w:fill="auto"/>
            <w:noWrap/>
            <w:vAlign w:val="bottom"/>
            <w:hideMark/>
          </w:tcPr>
          <w:p w14:paraId="6339120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North Tonawanda</w:t>
            </w:r>
          </w:p>
        </w:tc>
        <w:tc>
          <w:tcPr>
            <w:tcW w:w="2160" w:type="dxa"/>
            <w:shd w:val="clear" w:color="auto" w:fill="auto"/>
            <w:noWrap/>
            <w:vAlign w:val="bottom"/>
            <w:hideMark/>
          </w:tcPr>
          <w:p w14:paraId="1F758BF5"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7B8701A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Niagara</w:t>
            </w:r>
          </w:p>
        </w:tc>
        <w:tc>
          <w:tcPr>
            <w:tcW w:w="2250" w:type="dxa"/>
            <w:shd w:val="clear" w:color="auto" w:fill="auto"/>
            <w:noWrap/>
            <w:vAlign w:val="bottom"/>
            <w:hideMark/>
          </w:tcPr>
          <w:p w14:paraId="05585B9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29BE4835"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49C4F65E" w14:textId="77777777" w:rsidTr="003D69A2">
        <w:trPr>
          <w:trHeight w:val="300"/>
        </w:trPr>
        <w:tc>
          <w:tcPr>
            <w:tcW w:w="2250" w:type="dxa"/>
            <w:shd w:val="clear" w:color="auto" w:fill="auto"/>
            <w:noWrap/>
            <w:vAlign w:val="bottom"/>
            <w:hideMark/>
          </w:tcPr>
          <w:p w14:paraId="017F8F3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Geneva</w:t>
            </w:r>
          </w:p>
        </w:tc>
        <w:tc>
          <w:tcPr>
            <w:tcW w:w="2160" w:type="dxa"/>
            <w:shd w:val="clear" w:color="auto" w:fill="auto"/>
            <w:noWrap/>
            <w:vAlign w:val="bottom"/>
            <w:hideMark/>
          </w:tcPr>
          <w:p w14:paraId="15A52ADD"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7C6A0E8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Ontario</w:t>
            </w:r>
          </w:p>
        </w:tc>
        <w:tc>
          <w:tcPr>
            <w:tcW w:w="2250" w:type="dxa"/>
            <w:shd w:val="clear" w:color="auto" w:fill="auto"/>
            <w:noWrap/>
            <w:vAlign w:val="bottom"/>
            <w:hideMark/>
          </w:tcPr>
          <w:p w14:paraId="0BBBC61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Finger Lakes</w:t>
            </w:r>
          </w:p>
        </w:tc>
        <w:tc>
          <w:tcPr>
            <w:tcW w:w="1710" w:type="dxa"/>
            <w:shd w:val="clear" w:color="auto" w:fill="auto"/>
            <w:noWrap/>
            <w:vAlign w:val="bottom"/>
            <w:hideMark/>
          </w:tcPr>
          <w:p w14:paraId="3DAA4FD2"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336E39C8" w14:textId="77777777" w:rsidTr="003D69A2">
        <w:trPr>
          <w:trHeight w:val="300"/>
        </w:trPr>
        <w:tc>
          <w:tcPr>
            <w:tcW w:w="2250" w:type="dxa"/>
            <w:shd w:val="clear" w:color="auto" w:fill="auto"/>
            <w:noWrap/>
            <w:vAlign w:val="bottom"/>
            <w:hideMark/>
          </w:tcPr>
          <w:p w14:paraId="242C4E2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Peekskill</w:t>
            </w:r>
          </w:p>
        </w:tc>
        <w:tc>
          <w:tcPr>
            <w:tcW w:w="2160" w:type="dxa"/>
            <w:shd w:val="clear" w:color="auto" w:fill="auto"/>
            <w:noWrap/>
            <w:vAlign w:val="bottom"/>
            <w:hideMark/>
          </w:tcPr>
          <w:p w14:paraId="52BE7453"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6F81654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Westchester</w:t>
            </w:r>
          </w:p>
        </w:tc>
        <w:tc>
          <w:tcPr>
            <w:tcW w:w="2250" w:type="dxa"/>
            <w:shd w:val="clear" w:color="auto" w:fill="auto"/>
            <w:noWrap/>
            <w:vAlign w:val="bottom"/>
            <w:hideMark/>
          </w:tcPr>
          <w:p w14:paraId="521809F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Mid-Hudson</w:t>
            </w:r>
          </w:p>
        </w:tc>
        <w:tc>
          <w:tcPr>
            <w:tcW w:w="1710" w:type="dxa"/>
            <w:shd w:val="clear" w:color="auto" w:fill="auto"/>
            <w:noWrap/>
            <w:vAlign w:val="bottom"/>
            <w:hideMark/>
          </w:tcPr>
          <w:p w14:paraId="7F427422"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275D1236" w14:textId="77777777" w:rsidTr="003D69A2">
        <w:trPr>
          <w:trHeight w:val="300"/>
        </w:trPr>
        <w:tc>
          <w:tcPr>
            <w:tcW w:w="2250" w:type="dxa"/>
            <w:shd w:val="clear" w:color="auto" w:fill="auto"/>
            <w:noWrap/>
            <w:vAlign w:val="bottom"/>
            <w:hideMark/>
          </w:tcPr>
          <w:p w14:paraId="26AB8A3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Schoharie County</w:t>
            </w:r>
          </w:p>
        </w:tc>
        <w:tc>
          <w:tcPr>
            <w:tcW w:w="2160" w:type="dxa"/>
            <w:shd w:val="clear" w:color="auto" w:fill="auto"/>
            <w:noWrap/>
            <w:vAlign w:val="bottom"/>
            <w:hideMark/>
          </w:tcPr>
          <w:p w14:paraId="1DE16028"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6A3296A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Schoharie</w:t>
            </w:r>
          </w:p>
        </w:tc>
        <w:tc>
          <w:tcPr>
            <w:tcW w:w="2250" w:type="dxa"/>
            <w:shd w:val="clear" w:color="auto" w:fill="auto"/>
            <w:noWrap/>
            <w:vAlign w:val="bottom"/>
            <w:hideMark/>
          </w:tcPr>
          <w:p w14:paraId="31CA606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3BE04FAA"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$150,000</w:t>
            </w:r>
          </w:p>
        </w:tc>
      </w:tr>
      <w:tr w:rsidR="003D69A2" w:rsidRPr="00BB0011" w14:paraId="78525520" w14:textId="77777777" w:rsidTr="003D69A2">
        <w:trPr>
          <w:trHeight w:val="300"/>
        </w:trPr>
        <w:tc>
          <w:tcPr>
            <w:tcW w:w="2250" w:type="dxa"/>
            <w:shd w:val="clear" w:color="auto" w:fill="auto"/>
            <w:noWrap/>
            <w:vAlign w:val="bottom"/>
            <w:hideMark/>
          </w:tcPr>
          <w:p w14:paraId="3890793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Allegany County</w:t>
            </w:r>
          </w:p>
        </w:tc>
        <w:tc>
          <w:tcPr>
            <w:tcW w:w="2160" w:type="dxa"/>
            <w:shd w:val="clear" w:color="auto" w:fill="auto"/>
            <w:noWrap/>
            <w:vAlign w:val="bottom"/>
            <w:hideMark/>
          </w:tcPr>
          <w:p w14:paraId="1986CD0F"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6375740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Allegany</w:t>
            </w:r>
          </w:p>
        </w:tc>
        <w:tc>
          <w:tcPr>
            <w:tcW w:w="2250" w:type="dxa"/>
            <w:shd w:val="clear" w:color="auto" w:fill="auto"/>
            <w:noWrap/>
            <w:vAlign w:val="bottom"/>
            <w:hideMark/>
          </w:tcPr>
          <w:p w14:paraId="2BF0A6C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4A3BEF26"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77D2DA1C" w14:textId="77777777" w:rsidTr="003D69A2">
        <w:trPr>
          <w:trHeight w:val="300"/>
        </w:trPr>
        <w:tc>
          <w:tcPr>
            <w:tcW w:w="2250" w:type="dxa"/>
            <w:shd w:val="clear" w:color="auto" w:fill="auto"/>
            <w:noWrap/>
            <w:vAlign w:val="bottom"/>
            <w:hideMark/>
          </w:tcPr>
          <w:p w14:paraId="0998A20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Niagara County</w:t>
            </w:r>
          </w:p>
        </w:tc>
        <w:tc>
          <w:tcPr>
            <w:tcW w:w="2160" w:type="dxa"/>
            <w:shd w:val="clear" w:color="auto" w:fill="auto"/>
            <w:noWrap/>
            <w:vAlign w:val="bottom"/>
            <w:hideMark/>
          </w:tcPr>
          <w:p w14:paraId="3F8D2563"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24E012F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Niagara</w:t>
            </w:r>
          </w:p>
        </w:tc>
        <w:tc>
          <w:tcPr>
            <w:tcW w:w="2250" w:type="dxa"/>
            <w:shd w:val="clear" w:color="auto" w:fill="auto"/>
            <w:noWrap/>
            <w:vAlign w:val="bottom"/>
            <w:hideMark/>
          </w:tcPr>
          <w:p w14:paraId="4343886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10D5DED9"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4B19E440" w14:textId="77777777" w:rsidTr="003D69A2">
        <w:trPr>
          <w:trHeight w:val="300"/>
        </w:trPr>
        <w:tc>
          <w:tcPr>
            <w:tcW w:w="2250" w:type="dxa"/>
            <w:shd w:val="clear" w:color="auto" w:fill="auto"/>
            <w:noWrap/>
            <w:vAlign w:val="bottom"/>
            <w:hideMark/>
          </w:tcPr>
          <w:p w14:paraId="6F06559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Oneida County</w:t>
            </w:r>
          </w:p>
        </w:tc>
        <w:tc>
          <w:tcPr>
            <w:tcW w:w="2160" w:type="dxa"/>
            <w:shd w:val="clear" w:color="auto" w:fill="auto"/>
            <w:noWrap/>
            <w:vAlign w:val="bottom"/>
            <w:hideMark/>
          </w:tcPr>
          <w:p w14:paraId="610F422C"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Microenterprise</w:t>
            </w:r>
          </w:p>
        </w:tc>
        <w:tc>
          <w:tcPr>
            <w:tcW w:w="1980" w:type="dxa"/>
            <w:shd w:val="clear" w:color="auto" w:fill="auto"/>
            <w:noWrap/>
            <w:vAlign w:val="bottom"/>
            <w:hideMark/>
          </w:tcPr>
          <w:p w14:paraId="216A7F9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Oneida</w:t>
            </w:r>
          </w:p>
        </w:tc>
        <w:tc>
          <w:tcPr>
            <w:tcW w:w="2250" w:type="dxa"/>
            <w:shd w:val="clear" w:color="auto" w:fill="auto"/>
            <w:noWrap/>
            <w:vAlign w:val="bottom"/>
            <w:hideMark/>
          </w:tcPr>
          <w:p w14:paraId="0DAE2D3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6E082FAD"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$200,000</w:t>
            </w:r>
          </w:p>
        </w:tc>
      </w:tr>
      <w:tr w:rsidR="003D69A2" w:rsidRPr="00BB0011" w14:paraId="135F69FA" w14:textId="77777777" w:rsidTr="003D69A2">
        <w:trPr>
          <w:trHeight w:val="300"/>
        </w:trPr>
        <w:tc>
          <w:tcPr>
            <w:tcW w:w="2250" w:type="dxa"/>
            <w:shd w:val="clear" w:color="auto" w:fill="auto"/>
            <w:noWrap/>
            <w:vAlign w:val="bottom"/>
            <w:hideMark/>
          </w:tcPr>
          <w:p w14:paraId="3B56546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Massena</w:t>
            </w:r>
          </w:p>
        </w:tc>
        <w:tc>
          <w:tcPr>
            <w:tcW w:w="2160" w:type="dxa"/>
            <w:shd w:val="clear" w:color="auto" w:fill="auto"/>
            <w:noWrap/>
            <w:vAlign w:val="bottom"/>
            <w:hideMark/>
          </w:tcPr>
          <w:p w14:paraId="79EFBAA4"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Facilities</w:t>
            </w:r>
          </w:p>
        </w:tc>
        <w:tc>
          <w:tcPr>
            <w:tcW w:w="1980" w:type="dxa"/>
            <w:shd w:val="clear" w:color="auto" w:fill="auto"/>
            <w:noWrap/>
            <w:vAlign w:val="bottom"/>
            <w:hideMark/>
          </w:tcPr>
          <w:p w14:paraId="7CD828A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 Lawrence</w:t>
            </w:r>
          </w:p>
        </w:tc>
        <w:tc>
          <w:tcPr>
            <w:tcW w:w="2250" w:type="dxa"/>
            <w:shd w:val="clear" w:color="auto" w:fill="auto"/>
            <w:noWrap/>
            <w:vAlign w:val="bottom"/>
            <w:hideMark/>
          </w:tcPr>
          <w:p w14:paraId="0B9B767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North Country</w:t>
            </w:r>
          </w:p>
        </w:tc>
        <w:tc>
          <w:tcPr>
            <w:tcW w:w="1710" w:type="dxa"/>
            <w:shd w:val="clear" w:color="auto" w:fill="auto"/>
            <w:noWrap/>
            <w:vAlign w:val="bottom"/>
            <w:hideMark/>
          </w:tcPr>
          <w:p w14:paraId="661D76B2"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$300,000</w:t>
            </w:r>
          </w:p>
        </w:tc>
      </w:tr>
      <w:tr w:rsidR="003D69A2" w:rsidRPr="00BB0011" w14:paraId="1C02DE03" w14:textId="77777777" w:rsidTr="003D69A2">
        <w:trPr>
          <w:trHeight w:val="300"/>
        </w:trPr>
        <w:tc>
          <w:tcPr>
            <w:tcW w:w="2250" w:type="dxa"/>
            <w:shd w:val="clear" w:color="auto" w:fill="auto"/>
            <w:noWrap/>
            <w:vAlign w:val="bottom"/>
            <w:hideMark/>
          </w:tcPr>
          <w:p w14:paraId="4E71511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Allegany</w:t>
            </w:r>
          </w:p>
        </w:tc>
        <w:tc>
          <w:tcPr>
            <w:tcW w:w="2160" w:type="dxa"/>
            <w:shd w:val="clear" w:color="auto" w:fill="auto"/>
            <w:noWrap/>
            <w:vAlign w:val="bottom"/>
            <w:hideMark/>
          </w:tcPr>
          <w:p w14:paraId="6C40E52D"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Facilities</w:t>
            </w:r>
          </w:p>
        </w:tc>
        <w:tc>
          <w:tcPr>
            <w:tcW w:w="1980" w:type="dxa"/>
            <w:shd w:val="clear" w:color="auto" w:fill="auto"/>
            <w:noWrap/>
            <w:vAlign w:val="bottom"/>
            <w:hideMark/>
          </w:tcPr>
          <w:p w14:paraId="10A4D8ED"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Cattaraugus</w:t>
            </w:r>
          </w:p>
        </w:tc>
        <w:tc>
          <w:tcPr>
            <w:tcW w:w="2250" w:type="dxa"/>
            <w:shd w:val="clear" w:color="auto" w:fill="auto"/>
            <w:noWrap/>
            <w:vAlign w:val="bottom"/>
            <w:hideMark/>
          </w:tcPr>
          <w:p w14:paraId="1F22AD0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1054B079"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$287,000</w:t>
            </w:r>
          </w:p>
        </w:tc>
      </w:tr>
      <w:tr w:rsidR="003D69A2" w:rsidRPr="00BB0011" w14:paraId="61C3B2BF" w14:textId="77777777" w:rsidTr="003D69A2">
        <w:trPr>
          <w:trHeight w:val="300"/>
        </w:trPr>
        <w:tc>
          <w:tcPr>
            <w:tcW w:w="2250" w:type="dxa"/>
            <w:shd w:val="clear" w:color="auto" w:fill="auto"/>
            <w:noWrap/>
            <w:vAlign w:val="bottom"/>
            <w:hideMark/>
          </w:tcPr>
          <w:p w14:paraId="350BDA9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Perry</w:t>
            </w:r>
          </w:p>
        </w:tc>
        <w:tc>
          <w:tcPr>
            <w:tcW w:w="2160" w:type="dxa"/>
            <w:shd w:val="clear" w:color="auto" w:fill="auto"/>
            <w:noWrap/>
            <w:vAlign w:val="bottom"/>
            <w:hideMark/>
          </w:tcPr>
          <w:p w14:paraId="22CD302A"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Facilities</w:t>
            </w:r>
          </w:p>
        </w:tc>
        <w:tc>
          <w:tcPr>
            <w:tcW w:w="1980" w:type="dxa"/>
            <w:shd w:val="clear" w:color="auto" w:fill="auto"/>
            <w:noWrap/>
            <w:vAlign w:val="bottom"/>
            <w:hideMark/>
          </w:tcPr>
          <w:p w14:paraId="34BD914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Wyoming</w:t>
            </w:r>
          </w:p>
        </w:tc>
        <w:tc>
          <w:tcPr>
            <w:tcW w:w="2250" w:type="dxa"/>
            <w:shd w:val="clear" w:color="auto" w:fill="auto"/>
            <w:noWrap/>
            <w:vAlign w:val="bottom"/>
            <w:hideMark/>
          </w:tcPr>
          <w:p w14:paraId="677B185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Finger Lakes</w:t>
            </w:r>
          </w:p>
        </w:tc>
        <w:tc>
          <w:tcPr>
            <w:tcW w:w="1710" w:type="dxa"/>
            <w:shd w:val="clear" w:color="auto" w:fill="auto"/>
            <w:noWrap/>
            <w:vAlign w:val="bottom"/>
            <w:hideMark/>
          </w:tcPr>
          <w:p w14:paraId="7861FA13"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$300,000</w:t>
            </w:r>
          </w:p>
        </w:tc>
      </w:tr>
      <w:tr w:rsidR="003D69A2" w:rsidRPr="00BB0011" w14:paraId="6EA6808A" w14:textId="77777777" w:rsidTr="003D69A2">
        <w:trPr>
          <w:trHeight w:val="300"/>
        </w:trPr>
        <w:tc>
          <w:tcPr>
            <w:tcW w:w="2250" w:type="dxa"/>
            <w:shd w:val="clear" w:color="auto" w:fill="auto"/>
            <w:noWrap/>
            <w:vAlign w:val="bottom"/>
            <w:hideMark/>
          </w:tcPr>
          <w:p w14:paraId="2BAD2F5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Port Jervis</w:t>
            </w:r>
          </w:p>
        </w:tc>
        <w:tc>
          <w:tcPr>
            <w:tcW w:w="2160" w:type="dxa"/>
            <w:shd w:val="clear" w:color="auto" w:fill="auto"/>
            <w:noWrap/>
            <w:vAlign w:val="bottom"/>
            <w:hideMark/>
          </w:tcPr>
          <w:p w14:paraId="2DFEE4CB"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Facilities</w:t>
            </w:r>
          </w:p>
        </w:tc>
        <w:tc>
          <w:tcPr>
            <w:tcW w:w="1980" w:type="dxa"/>
            <w:shd w:val="clear" w:color="auto" w:fill="auto"/>
            <w:noWrap/>
            <w:vAlign w:val="bottom"/>
            <w:hideMark/>
          </w:tcPr>
          <w:p w14:paraId="269C09B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Orange</w:t>
            </w:r>
          </w:p>
        </w:tc>
        <w:tc>
          <w:tcPr>
            <w:tcW w:w="2250" w:type="dxa"/>
            <w:shd w:val="clear" w:color="auto" w:fill="auto"/>
            <w:noWrap/>
            <w:vAlign w:val="bottom"/>
            <w:hideMark/>
          </w:tcPr>
          <w:p w14:paraId="4B2CFC9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Mid-Hudson</w:t>
            </w:r>
          </w:p>
        </w:tc>
        <w:tc>
          <w:tcPr>
            <w:tcW w:w="1710" w:type="dxa"/>
            <w:shd w:val="clear" w:color="auto" w:fill="auto"/>
            <w:noWrap/>
            <w:vAlign w:val="bottom"/>
            <w:hideMark/>
          </w:tcPr>
          <w:p w14:paraId="17E2B0D4"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$300,000</w:t>
            </w:r>
          </w:p>
        </w:tc>
      </w:tr>
      <w:tr w:rsidR="003D69A2" w:rsidRPr="00BB0011" w14:paraId="3C156580" w14:textId="77777777" w:rsidTr="003D69A2">
        <w:trPr>
          <w:trHeight w:val="300"/>
        </w:trPr>
        <w:tc>
          <w:tcPr>
            <w:tcW w:w="2250" w:type="dxa"/>
            <w:shd w:val="clear" w:color="auto" w:fill="auto"/>
            <w:noWrap/>
            <w:vAlign w:val="bottom"/>
            <w:hideMark/>
          </w:tcPr>
          <w:p w14:paraId="049E31F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Moriah</w:t>
            </w:r>
          </w:p>
        </w:tc>
        <w:tc>
          <w:tcPr>
            <w:tcW w:w="2160" w:type="dxa"/>
            <w:shd w:val="clear" w:color="auto" w:fill="auto"/>
            <w:noWrap/>
            <w:vAlign w:val="bottom"/>
            <w:hideMark/>
          </w:tcPr>
          <w:p w14:paraId="43EE64C8"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Facilities</w:t>
            </w:r>
          </w:p>
        </w:tc>
        <w:tc>
          <w:tcPr>
            <w:tcW w:w="1980" w:type="dxa"/>
            <w:shd w:val="clear" w:color="auto" w:fill="auto"/>
            <w:noWrap/>
            <w:vAlign w:val="bottom"/>
            <w:hideMark/>
          </w:tcPr>
          <w:p w14:paraId="2B9D270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Essex</w:t>
            </w:r>
          </w:p>
        </w:tc>
        <w:tc>
          <w:tcPr>
            <w:tcW w:w="2250" w:type="dxa"/>
            <w:shd w:val="clear" w:color="auto" w:fill="auto"/>
            <w:noWrap/>
            <w:vAlign w:val="bottom"/>
            <w:hideMark/>
          </w:tcPr>
          <w:p w14:paraId="46EEC6E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North Country</w:t>
            </w:r>
          </w:p>
        </w:tc>
        <w:tc>
          <w:tcPr>
            <w:tcW w:w="1710" w:type="dxa"/>
            <w:shd w:val="clear" w:color="auto" w:fill="auto"/>
            <w:noWrap/>
            <w:vAlign w:val="bottom"/>
            <w:hideMark/>
          </w:tcPr>
          <w:p w14:paraId="51516ED3"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$299,850</w:t>
            </w:r>
          </w:p>
        </w:tc>
      </w:tr>
      <w:tr w:rsidR="003D69A2" w:rsidRPr="00BB0011" w14:paraId="116D2005" w14:textId="77777777" w:rsidTr="003D69A2">
        <w:trPr>
          <w:trHeight w:val="300"/>
        </w:trPr>
        <w:tc>
          <w:tcPr>
            <w:tcW w:w="2250" w:type="dxa"/>
            <w:shd w:val="clear" w:color="auto" w:fill="auto"/>
            <w:noWrap/>
            <w:vAlign w:val="bottom"/>
            <w:hideMark/>
          </w:tcPr>
          <w:p w14:paraId="1BE3B8F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Jasper</w:t>
            </w:r>
          </w:p>
        </w:tc>
        <w:tc>
          <w:tcPr>
            <w:tcW w:w="2160" w:type="dxa"/>
            <w:shd w:val="clear" w:color="auto" w:fill="auto"/>
            <w:noWrap/>
            <w:vAlign w:val="bottom"/>
            <w:hideMark/>
          </w:tcPr>
          <w:p w14:paraId="0A3BB0ED"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2EFF3BB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Steuben</w:t>
            </w:r>
          </w:p>
        </w:tc>
        <w:tc>
          <w:tcPr>
            <w:tcW w:w="2250" w:type="dxa"/>
            <w:shd w:val="clear" w:color="auto" w:fill="auto"/>
            <w:noWrap/>
            <w:vAlign w:val="bottom"/>
            <w:hideMark/>
          </w:tcPr>
          <w:p w14:paraId="10A3414A"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620C6AE1"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$832,850</w:t>
            </w:r>
          </w:p>
        </w:tc>
      </w:tr>
      <w:tr w:rsidR="003D69A2" w:rsidRPr="00BB0011" w14:paraId="6ABACB56" w14:textId="77777777" w:rsidTr="003D69A2">
        <w:trPr>
          <w:trHeight w:val="300"/>
        </w:trPr>
        <w:tc>
          <w:tcPr>
            <w:tcW w:w="2250" w:type="dxa"/>
            <w:shd w:val="clear" w:color="auto" w:fill="auto"/>
            <w:noWrap/>
            <w:vAlign w:val="bottom"/>
            <w:hideMark/>
          </w:tcPr>
          <w:p w14:paraId="227210F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Wellsville</w:t>
            </w:r>
          </w:p>
        </w:tc>
        <w:tc>
          <w:tcPr>
            <w:tcW w:w="2160" w:type="dxa"/>
            <w:shd w:val="clear" w:color="auto" w:fill="auto"/>
            <w:noWrap/>
            <w:vAlign w:val="bottom"/>
            <w:hideMark/>
          </w:tcPr>
          <w:p w14:paraId="0D01D9EE"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1B123F27"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Allegany</w:t>
            </w:r>
          </w:p>
        </w:tc>
        <w:tc>
          <w:tcPr>
            <w:tcW w:w="2250" w:type="dxa"/>
            <w:shd w:val="clear" w:color="auto" w:fill="auto"/>
            <w:noWrap/>
            <w:vAlign w:val="bottom"/>
            <w:hideMark/>
          </w:tcPr>
          <w:p w14:paraId="260D7DC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6E9F277D"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$1,000,000</w:t>
            </w:r>
          </w:p>
        </w:tc>
      </w:tr>
      <w:tr w:rsidR="003D69A2" w:rsidRPr="00BB0011" w14:paraId="142F9228" w14:textId="77777777" w:rsidTr="003D69A2">
        <w:trPr>
          <w:trHeight w:val="300"/>
        </w:trPr>
        <w:tc>
          <w:tcPr>
            <w:tcW w:w="2250" w:type="dxa"/>
            <w:shd w:val="clear" w:color="auto" w:fill="auto"/>
            <w:noWrap/>
            <w:vAlign w:val="bottom"/>
            <w:hideMark/>
          </w:tcPr>
          <w:p w14:paraId="1B1795D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Cobleskill</w:t>
            </w:r>
          </w:p>
        </w:tc>
        <w:tc>
          <w:tcPr>
            <w:tcW w:w="2160" w:type="dxa"/>
            <w:shd w:val="clear" w:color="auto" w:fill="auto"/>
            <w:noWrap/>
            <w:vAlign w:val="bottom"/>
            <w:hideMark/>
          </w:tcPr>
          <w:p w14:paraId="72DCD6CF"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1D29C4C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Schoharie</w:t>
            </w:r>
          </w:p>
        </w:tc>
        <w:tc>
          <w:tcPr>
            <w:tcW w:w="2250" w:type="dxa"/>
            <w:shd w:val="clear" w:color="auto" w:fill="auto"/>
            <w:noWrap/>
            <w:vAlign w:val="bottom"/>
            <w:hideMark/>
          </w:tcPr>
          <w:p w14:paraId="666DD5D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1EB155A6"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$1,000,000</w:t>
            </w:r>
          </w:p>
        </w:tc>
      </w:tr>
      <w:tr w:rsidR="003D69A2" w:rsidRPr="00BB0011" w14:paraId="1D18544C" w14:textId="77777777" w:rsidTr="003D69A2">
        <w:trPr>
          <w:trHeight w:val="300"/>
        </w:trPr>
        <w:tc>
          <w:tcPr>
            <w:tcW w:w="2250" w:type="dxa"/>
            <w:shd w:val="clear" w:color="auto" w:fill="auto"/>
            <w:vAlign w:val="bottom"/>
            <w:hideMark/>
          </w:tcPr>
          <w:p w14:paraId="0006BBA3"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Ripley</w:t>
            </w:r>
          </w:p>
        </w:tc>
        <w:tc>
          <w:tcPr>
            <w:tcW w:w="2160" w:type="dxa"/>
            <w:shd w:val="clear" w:color="auto" w:fill="auto"/>
            <w:noWrap/>
            <w:vAlign w:val="bottom"/>
            <w:hideMark/>
          </w:tcPr>
          <w:p w14:paraId="1D590B0C"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7C0992FD"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Chautauqua</w:t>
            </w:r>
          </w:p>
        </w:tc>
        <w:tc>
          <w:tcPr>
            <w:tcW w:w="2250" w:type="dxa"/>
            <w:shd w:val="clear" w:color="auto" w:fill="auto"/>
            <w:noWrap/>
            <w:vAlign w:val="bottom"/>
            <w:hideMark/>
          </w:tcPr>
          <w:p w14:paraId="1658F44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Western New York</w:t>
            </w:r>
          </w:p>
        </w:tc>
        <w:tc>
          <w:tcPr>
            <w:tcW w:w="1710" w:type="dxa"/>
            <w:shd w:val="clear" w:color="auto" w:fill="auto"/>
            <w:noWrap/>
            <w:vAlign w:val="bottom"/>
            <w:hideMark/>
          </w:tcPr>
          <w:p w14:paraId="6D9F8E05"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$748,736</w:t>
            </w:r>
          </w:p>
        </w:tc>
      </w:tr>
      <w:tr w:rsidR="003D69A2" w:rsidRPr="00BB0011" w14:paraId="66D33B2E" w14:textId="77777777" w:rsidTr="003D69A2">
        <w:trPr>
          <w:trHeight w:val="300"/>
        </w:trPr>
        <w:tc>
          <w:tcPr>
            <w:tcW w:w="2250" w:type="dxa"/>
            <w:shd w:val="clear" w:color="auto" w:fill="auto"/>
            <w:noWrap/>
            <w:vAlign w:val="bottom"/>
            <w:hideMark/>
          </w:tcPr>
          <w:p w14:paraId="4966B276"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Hudson</w:t>
            </w:r>
          </w:p>
        </w:tc>
        <w:tc>
          <w:tcPr>
            <w:tcW w:w="2160" w:type="dxa"/>
            <w:shd w:val="clear" w:color="auto" w:fill="auto"/>
            <w:noWrap/>
            <w:vAlign w:val="bottom"/>
            <w:hideMark/>
          </w:tcPr>
          <w:p w14:paraId="03D94451"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411E9D0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Columbia</w:t>
            </w:r>
          </w:p>
        </w:tc>
        <w:tc>
          <w:tcPr>
            <w:tcW w:w="2250" w:type="dxa"/>
            <w:shd w:val="clear" w:color="auto" w:fill="auto"/>
            <w:noWrap/>
            <w:vAlign w:val="bottom"/>
            <w:hideMark/>
          </w:tcPr>
          <w:p w14:paraId="4E7B324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674540C9"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$750,000</w:t>
            </w:r>
          </w:p>
        </w:tc>
      </w:tr>
      <w:tr w:rsidR="003D69A2" w:rsidRPr="00BB0011" w14:paraId="167B5A43" w14:textId="77777777" w:rsidTr="003D69A2">
        <w:trPr>
          <w:trHeight w:val="300"/>
        </w:trPr>
        <w:tc>
          <w:tcPr>
            <w:tcW w:w="2250" w:type="dxa"/>
            <w:shd w:val="clear" w:color="auto" w:fill="auto"/>
            <w:noWrap/>
            <w:vAlign w:val="bottom"/>
            <w:hideMark/>
          </w:tcPr>
          <w:p w14:paraId="50923D9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Saranac Lake</w:t>
            </w:r>
          </w:p>
        </w:tc>
        <w:tc>
          <w:tcPr>
            <w:tcW w:w="2160" w:type="dxa"/>
            <w:shd w:val="clear" w:color="auto" w:fill="auto"/>
            <w:noWrap/>
            <w:vAlign w:val="bottom"/>
            <w:hideMark/>
          </w:tcPr>
          <w:p w14:paraId="15517039"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704AEE2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Essex</w:t>
            </w:r>
          </w:p>
        </w:tc>
        <w:tc>
          <w:tcPr>
            <w:tcW w:w="2250" w:type="dxa"/>
            <w:shd w:val="clear" w:color="auto" w:fill="auto"/>
            <w:noWrap/>
            <w:vAlign w:val="bottom"/>
            <w:hideMark/>
          </w:tcPr>
          <w:p w14:paraId="05A052C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North Country</w:t>
            </w:r>
          </w:p>
        </w:tc>
        <w:tc>
          <w:tcPr>
            <w:tcW w:w="1710" w:type="dxa"/>
            <w:shd w:val="clear" w:color="auto" w:fill="auto"/>
            <w:noWrap/>
            <w:vAlign w:val="bottom"/>
            <w:hideMark/>
          </w:tcPr>
          <w:p w14:paraId="729342EC"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$930,000</w:t>
            </w:r>
          </w:p>
        </w:tc>
      </w:tr>
      <w:tr w:rsidR="003D69A2" w:rsidRPr="00BB0011" w14:paraId="7D516948" w14:textId="77777777" w:rsidTr="003D69A2">
        <w:trPr>
          <w:trHeight w:val="300"/>
        </w:trPr>
        <w:tc>
          <w:tcPr>
            <w:tcW w:w="2250" w:type="dxa"/>
            <w:shd w:val="clear" w:color="auto" w:fill="auto"/>
            <w:noWrap/>
            <w:vAlign w:val="bottom"/>
            <w:hideMark/>
          </w:tcPr>
          <w:p w14:paraId="1542800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Horseheads</w:t>
            </w:r>
          </w:p>
        </w:tc>
        <w:tc>
          <w:tcPr>
            <w:tcW w:w="2160" w:type="dxa"/>
            <w:shd w:val="clear" w:color="auto" w:fill="auto"/>
            <w:noWrap/>
            <w:vAlign w:val="bottom"/>
            <w:hideMark/>
          </w:tcPr>
          <w:p w14:paraId="33355AAA"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20E3FD5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Chemung</w:t>
            </w:r>
          </w:p>
        </w:tc>
        <w:tc>
          <w:tcPr>
            <w:tcW w:w="2250" w:type="dxa"/>
            <w:shd w:val="clear" w:color="auto" w:fill="auto"/>
            <w:noWrap/>
            <w:vAlign w:val="bottom"/>
            <w:hideMark/>
          </w:tcPr>
          <w:p w14:paraId="657B5E7A"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48E46708"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$1,000,000</w:t>
            </w:r>
          </w:p>
        </w:tc>
      </w:tr>
      <w:tr w:rsidR="003D69A2" w:rsidRPr="00BB0011" w14:paraId="4049E375" w14:textId="77777777" w:rsidTr="003D69A2">
        <w:trPr>
          <w:trHeight w:val="300"/>
        </w:trPr>
        <w:tc>
          <w:tcPr>
            <w:tcW w:w="2250" w:type="dxa"/>
            <w:shd w:val="clear" w:color="auto" w:fill="auto"/>
            <w:noWrap/>
            <w:vAlign w:val="bottom"/>
            <w:hideMark/>
          </w:tcPr>
          <w:p w14:paraId="3740E50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Moriah</w:t>
            </w:r>
          </w:p>
        </w:tc>
        <w:tc>
          <w:tcPr>
            <w:tcW w:w="2160" w:type="dxa"/>
            <w:shd w:val="clear" w:color="auto" w:fill="auto"/>
            <w:noWrap/>
            <w:vAlign w:val="bottom"/>
            <w:hideMark/>
          </w:tcPr>
          <w:p w14:paraId="4F9EC004"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1839331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Essex</w:t>
            </w:r>
          </w:p>
        </w:tc>
        <w:tc>
          <w:tcPr>
            <w:tcW w:w="2250" w:type="dxa"/>
            <w:shd w:val="clear" w:color="auto" w:fill="auto"/>
            <w:noWrap/>
            <w:vAlign w:val="bottom"/>
            <w:hideMark/>
          </w:tcPr>
          <w:p w14:paraId="6568F64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North Country</w:t>
            </w:r>
          </w:p>
        </w:tc>
        <w:tc>
          <w:tcPr>
            <w:tcW w:w="1710" w:type="dxa"/>
            <w:shd w:val="clear" w:color="auto" w:fill="auto"/>
            <w:noWrap/>
            <w:vAlign w:val="bottom"/>
            <w:hideMark/>
          </w:tcPr>
          <w:p w14:paraId="06BDF418"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$750,000</w:t>
            </w:r>
          </w:p>
        </w:tc>
      </w:tr>
      <w:tr w:rsidR="003D69A2" w:rsidRPr="00BB0011" w14:paraId="6FB892D0" w14:textId="77777777" w:rsidTr="003D69A2">
        <w:trPr>
          <w:trHeight w:val="300"/>
        </w:trPr>
        <w:tc>
          <w:tcPr>
            <w:tcW w:w="2250" w:type="dxa"/>
            <w:shd w:val="clear" w:color="auto" w:fill="auto"/>
            <w:noWrap/>
            <w:vAlign w:val="bottom"/>
            <w:hideMark/>
          </w:tcPr>
          <w:p w14:paraId="6DA7D5D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 xml:space="preserve">Town of </w:t>
            </w:r>
            <w:proofErr w:type="spellStart"/>
            <w:r w:rsidRPr="00BB0011">
              <w:rPr>
                <w:rFonts w:asciiTheme="minorHAnsi" w:hAnsiTheme="minorHAnsi" w:cstheme="minorHAnsi"/>
                <w:color w:val="000000"/>
                <w:sz w:val="20"/>
                <w:szCs w:val="20"/>
              </w:rPr>
              <w:t>Wawarsing</w:t>
            </w:r>
            <w:proofErr w:type="spellEnd"/>
          </w:p>
        </w:tc>
        <w:tc>
          <w:tcPr>
            <w:tcW w:w="2160" w:type="dxa"/>
            <w:shd w:val="clear" w:color="auto" w:fill="auto"/>
            <w:noWrap/>
            <w:vAlign w:val="bottom"/>
            <w:hideMark/>
          </w:tcPr>
          <w:p w14:paraId="5AC2BCB8"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7BCEBA2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Ulster</w:t>
            </w:r>
          </w:p>
        </w:tc>
        <w:tc>
          <w:tcPr>
            <w:tcW w:w="2250" w:type="dxa"/>
            <w:shd w:val="clear" w:color="auto" w:fill="auto"/>
            <w:noWrap/>
            <w:vAlign w:val="bottom"/>
            <w:hideMark/>
          </w:tcPr>
          <w:p w14:paraId="44C960A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Mid-Hudson</w:t>
            </w:r>
          </w:p>
        </w:tc>
        <w:tc>
          <w:tcPr>
            <w:tcW w:w="1710" w:type="dxa"/>
            <w:shd w:val="clear" w:color="auto" w:fill="auto"/>
            <w:noWrap/>
            <w:vAlign w:val="bottom"/>
            <w:hideMark/>
          </w:tcPr>
          <w:p w14:paraId="7C8E073C"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$750,000</w:t>
            </w:r>
          </w:p>
        </w:tc>
      </w:tr>
      <w:tr w:rsidR="003D69A2" w:rsidRPr="00BB0011" w14:paraId="20C0EE72" w14:textId="77777777" w:rsidTr="003D69A2">
        <w:trPr>
          <w:trHeight w:val="300"/>
        </w:trPr>
        <w:tc>
          <w:tcPr>
            <w:tcW w:w="2250" w:type="dxa"/>
            <w:shd w:val="clear" w:color="auto" w:fill="auto"/>
            <w:noWrap/>
            <w:vAlign w:val="bottom"/>
            <w:hideMark/>
          </w:tcPr>
          <w:p w14:paraId="16E525E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Corinth</w:t>
            </w:r>
          </w:p>
        </w:tc>
        <w:tc>
          <w:tcPr>
            <w:tcW w:w="2160" w:type="dxa"/>
            <w:shd w:val="clear" w:color="auto" w:fill="auto"/>
            <w:noWrap/>
            <w:vAlign w:val="bottom"/>
            <w:hideMark/>
          </w:tcPr>
          <w:p w14:paraId="6FEB0D5D"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276CA6D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Saratoga</w:t>
            </w:r>
          </w:p>
        </w:tc>
        <w:tc>
          <w:tcPr>
            <w:tcW w:w="2250" w:type="dxa"/>
            <w:shd w:val="clear" w:color="auto" w:fill="auto"/>
            <w:noWrap/>
            <w:vAlign w:val="bottom"/>
            <w:hideMark/>
          </w:tcPr>
          <w:p w14:paraId="0E48677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0AB6C56F"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$729,000</w:t>
            </w:r>
          </w:p>
        </w:tc>
      </w:tr>
      <w:tr w:rsidR="003D69A2" w:rsidRPr="00BB0011" w14:paraId="68F5B204" w14:textId="77777777" w:rsidTr="003D69A2">
        <w:trPr>
          <w:trHeight w:val="300"/>
        </w:trPr>
        <w:tc>
          <w:tcPr>
            <w:tcW w:w="2250" w:type="dxa"/>
            <w:shd w:val="clear" w:color="auto" w:fill="auto"/>
            <w:noWrap/>
            <w:vAlign w:val="bottom"/>
            <w:hideMark/>
          </w:tcPr>
          <w:p w14:paraId="24884AF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Gouverneur</w:t>
            </w:r>
          </w:p>
        </w:tc>
        <w:tc>
          <w:tcPr>
            <w:tcW w:w="2160" w:type="dxa"/>
            <w:shd w:val="clear" w:color="auto" w:fill="auto"/>
            <w:noWrap/>
            <w:vAlign w:val="bottom"/>
            <w:hideMark/>
          </w:tcPr>
          <w:p w14:paraId="1BB04DAE"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55A0DA4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 Lawrence</w:t>
            </w:r>
          </w:p>
        </w:tc>
        <w:tc>
          <w:tcPr>
            <w:tcW w:w="2250" w:type="dxa"/>
            <w:shd w:val="clear" w:color="auto" w:fill="auto"/>
            <w:noWrap/>
            <w:vAlign w:val="bottom"/>
            <w:hideMark/>
          </w:tcPr>
          <w:p w14:paraId="16E306B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North Country</w:t>
            </w:r>
          </w:p>
        </w:tc>
        <w:tc>
          <w:tcPr>
            <w:tcW w:w="1710" w:type="dxa"/>
            <w:shd w:val="clear" w:color="auto" w:fill="auto"/>
            <w:noWrap/>
            <w:vAlign w:val="bottom"/>
            <w:hideMark/>
          </w:tcPr>
          <w:p w14:paraId="1E84D540"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$750,000</w:t>
            </w:r>
          </w:p>
        </w:tc>
      </w:tr>
      <w:tr w:rsidR="003D69A2" w:rsidRPr="00BB0011" w14:paraId="59C8FA62" w14:textId="77777777" w:rsidTr="003D69A2">
        <w:trPr>
          <w:trHeight w:val="300"/>
        </w:trPr>
        <w:tc>
          <w:tcPr>
            <w:tcW w:w="2250" w:type="dxa"/>
            <w:shd w:val="clear" w:color="auto" w:fill="auto"/>
            <w:noWrap/>
            <w:vAlign w:val="bottom"/>
            <w:hideMark/>
          </w:tcPr>
          <w:p w14:paraId="34BB456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Remsen</w:t>
            </w:r>
          </w:p>
        </w:tc>
        <w:tc>
          <w:tcPr>
            <w:tcW w:w="2160" w:type="dxa"/>
            <w:shd w:val="clear" w:color="auto" w:fill="auto"/>
            <w:noWrap/>
            <w:vAlign w:val="bottom"/>
            <w:hideMark/>
          </w:tcPr>
          <w:p w14:paraId="0F6172BB"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287B374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Oneida</w:t>
            </w:r>
          </w:p>
        </w:tc>
        <w:tc>
          <w:tcPr>
            <w:tcW w:w="2250" w:type="dxa"/>
            <w:shd w:val="clear" w:color="auto" w:fill="auto"/>
            <w:noWrap/>
            <w:vAlign w:val="bottom"/>
            <w:hideMark/>
          </w:tcPr>
          <w:p w14:paraId="1A04028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Mohawk Valley</w:t>
            </w:r>
          </w:p>
        </w:tc>
        <w:tc>
          <w:tcPr>
            <w:tcW w:w="1710" w:type="dxa"/>
            <w:shd w:val="clear" w:color="auto" w:fill="auto"/>
            <w:noWrap/>
            <w:vAlign w:val="bottom"/>
            <w:hideMark/>
          </w:tcPr>
          <w:p w14:paraId="26E27C58"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$375,000</w:t>
            </w:r>
          </w:p>
        </w:tc>
      </w:tr>
      <w:tr w:rsidR="003D69A2" w:rsidRPr="00BB0011" w14:paraId="7F9B74B5" w14:textId="77777777" w:rsidTr="003D69A2">
        <w:trPr>
          <w:trHeight w:val="300"/>
        </w:trPr>
        <w:tc>
          <w:tcPr>
            <w:tcW w:w="2250" w:type="dxa"/>
            <w:shd w:val="clear" w:color="auto" w:fill="auto"/>
            <w:noWrap/>
            <w:vAlign w:val="bottom"/>
            <w:hideMark/>
          </w:tcPr>
          <w:p w14:paraId="0E3A673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South Corning</w:t>
            </w:r>
          </w:p>
        </w:tc>
        <w:tc>
          <w:tcPr>
            <w:tcW w:w="2160" w:type="dxa"/>
            <w:shd w:val="clear" w:color="auto" w:fill="auto"/>
            <w:noWrap/>
            <w:vAlign w:val="bottom"/>
            <w:hideMark/>
          </w:tcPr>
          <w:p w14:paraId="71961B6A"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26A6B66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Steuben</w:t>
            </w:r>
          </w:p>
        </w:tc>
        <w:tc>
          <w:tcPr>
            <w:tcW w:w="2250" w:type="dxa"/>
            <w:shd w:val="clear" w:color="auto" w:fill="auto"/>
            <w:noWrap/>
            <w:vAlign w:val="bottom"/>
            <w:hideMark/>
          </w:tcPr>
          <w:p w14:paraId="64B17CCA"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080D41A1"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$1,000,000</w:t>
            </w:r>
          </w:p>
        </w:tc>
      </w:tr>
      <w:tr w:rsidR="003D69A2" w:rsidRPr="00BB0011" w14:paraId="58B71BDF" w14:textId="77777777" w:rsidTr="003D69A2">
        <w:trPr>
          <w:trHeight w:val="300"/>
        </w:trPr>
        <w:tc>
          <w:tcPr>
            <w:tcW w:w="2250" w:type="dxa"/>
            <w:shd w:val="clear" w:color="auto" w:fill="auto"/>
            <w:noWrap/>
            <w:vAlign w:val="bottom"/>
            <w:hideMark/>
          </w:tcPr>
          <w:p w14:paraId="09D93EF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Montour Falls</w:t>
            </w:r>
          </w:p>
        </w:tc>
        <w:tc>
          <w:tcPr>
            <w:tcW w:w="2160" w:type="dxa"/>
            <w:shd w:val="clear" w:color="auto" w:fill="auto"/>
            <w:noWrap/>
            <w:vAlign w:val="bottom"/>
            <w:hideMark/>
          </w:tcPr>
          <w:p w14:paraId="6E504857"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18F4129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Schuyler</w:t>
            </w:r>
          </w:p>
        </w:tc>
        <w:tc>
          <w:tcPr>
            <w:tcW w:w="2250" w:type="dxa"/>
            <w:shd w:val="clear" w:color="auto" w:fill="auto"/>
            <w:noWrap/>
            <w:vAlign w:val="bottom"/>
            <w:hideMark/>
          </w:tcPr>
          <w:p w14:paraId="6678F9F3"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4A19BEBC"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$750,000</w:t>
            </w:r>
          </w:p>
        </w:tc>
      </w:tr>
      <w:tr w:rsidR="003D69A2" w:rsidRPr="00BB0011" w14:paraId="38C727F9" w14:textId="77777777" w:rsidTr="003D69A2">
        <w:trPr>
          <w:trHeight w:val="300"/>
        </w:trPr>
        <w:tc>
          <w:tcPr>
            <w:tcW w:w="2250" w:type="dxa"/>
            <w:shd w:val="clear" w:color="auto" w:fill="auto"/>
            <w:noWrap/>
            <w:vAlign w:val="bottom"/>
            <w:hideMark/>
          </w:tcPr>
          <w:p w14:paraId="03B5113B"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City of Hornell</w:t>
            </w:r>
          </w:p>
        </w:tc>
        <w:tc>
          <w:tcPr>
            <w:tcW w:w="2160" w:type="dxa"/>
            <w:shd w:val="clear" w:color="auto" w:fill="auto"/>
            <w:noWrap/>
            <w:vAlign w:val="bottom"/>
            <w:hideMark/>
          </w:tcPr>
          <w:p w14:paraId="5462C865"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6CAE9ADD"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Steuben</w:t>
            </w:r>
          </w:p>
        </w:tc>
        <w:tc>
          <w:tcPr>
            <w:tcW w:w="2250" w:type="dxa"/>
            <w:shd w:val="clear" w:color="auto" w:fill="auto"/>
            <w:noWrap/>
            <w:vAlign w:val="bottom"/>
            <w:hideMark/>
          </w:tcPr>
          <w:p w14:paraId="0177F7C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7268C7D5"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$567,000</w:t>
            </w:r>
          </w:p>
        </w:tc>
      </w:tr>
      <w:tr w:rsidR="003D69A2" w:rsidRPr="00BB0011" w14:paraId="77BF4E44" w14:textId="77777777" w:rsidTr="003D69A2">
        <w:trPr>
          <w:trHeight w:val="300"/>
        </w:trPr>
        <w:tc>
          <w:tcPr>
            <w:tcW w:w="2250" w:type="dxa"/>
            <w:shd w:val="clear" w:color="auto" w:fill="auto"/>
            <w:noWrap/>
            <w:vAlign w:val="bottom"/>
            <w:hideMark/>
          </w:tcPr>
          <w:p w14:paraId="4B55488F"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Hancock</w:t>
            </w:r>
          </w:p>
        </w:tc>
        <w:tc>
          <w:tcPr>
            <w:tcW w:w="2160" w:type="dxa"/>
            <w:shd w:val="clear" w:color="auto" w:fill="auto"/>
            <w:noWrap/>
            <w:vAlign w:val="bottom"/>
            <w:hideMark/>
          </w:tcPr>
          <w:p w14:paraId="21CD6C45"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Sewer</w:t>
            </w:r>
          </w:p>
        </w:tc>
        <w:tc>
          <w:tcPr>
            <w:tcW w:w="1980" w:type="dxa"/>
            <w:shd w:val="clear" w:color="auto" w:fill="auto"/>
            <w:noWrap/>
            <w:vAlign w:val="bottom"/>
            <w:hideMark/>
          </w:tcPr>
          <w:p w14:paraId="60BF502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Delaware</w:t>
            </w:r>
          </w:p>
        </w:tc>
        <w:tc>
          <w:tcPr>
            <w:tcW w:w="2250" w:type="dxa"/>
            <w:shd w:val="clear" w:color="auto" w:fill="auto"/>
            <w:noWrap/>
            <w:vAlign w:val="bottom"/>
            <w:hideMark/>
          </w:tcPr>
          <w:p w14:paraId="2672039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7F018103"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$745,000</w:t>
            </w:r>
          </w:p>
        </w:tc>
      </w:tr>
      <w:tr w:rsidR="003D69A2" w:rsidRPr="00BB0011" w14:paraId="3D416BC8" w14:textId="77777777" w:rsidTr="003D69A2">
        <w:trPr>
          <w:trHeight w:val="300"/>
        </w:trPr>
        <w:tc>
          <w:tcPr>
            <w:tcW w:w="2250" w:type="dxa"/>
            <w:shd w:val="clear" w:color="auto" w:fill="auto"/>
            <w:noWrap/>
            <w:vAlign w:val="bottom"/>
            <w:hideMark/>
          </w:tcPr>
          <w:p w14:paraId="012A826A"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Town of Hancock</w:t>
            </w:r>
          </w:p>
        </w:tc>
        <w:tc>
          <w:tcPr>
            <w:tcW w:w="2160" w:type="dxa"/>
            <w:shd w:val="clear" w:color="auto" w:fill="auto"/>
            <w:noWrap/>
            <w:vAlign w:val="bottom"/>
            <w:hideMark/>
          </w:tcPr>
          <w:p w14:paraId="56D9CBC9"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Water</w:t>
            </w:r>
          </w:p>
        </w:tc>
        <w:tc>
          <w:tcPr>
            <w:tcW w:w="1980" w:type="dxa"/>
            <w:shd w:val="clear" w:color="auto" w:fill="auto"/>
            <w:noWrap/>
            <w:vAlign w:val="bottom"/>
            <w:hideMark/>
          </w:tcPr>
          <w:p w14:paraId="7C6BCF75"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Delaware</w:t>
            </w:r>
          </w:p>
        </w:tc>
        <w:tc>
          <w:tcPr>
            <w:tcW w:w="2250" w:type="dxa"/>
            <w:shd w:val="clear" w:color="auto" w:fill="auto"/>
            <w:noWrap/>
            <w:vAlign w:val="bottom"/>
            <w:hideMark/>
          </w:tcPr>
          <w:p w14:paraId="4F02C752"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Southern Tier</w:t>
            </w:r>
          </w:p>
        </w:tc>
        <w:tc>
          <w:tcPr>
            <w:tcW w:w="1710" w:type="dxa"/>
            <w:shd w:val="clear" w:color="auto" w:fill="auto"/>
            <w:noWrap/>
            <w:vAlign w:val="bottom"/>
            <w:hideMark/>
          </w:tcPr>
          <w:p w14:paraId="38A56C88"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$749,875</w:t>
            </w:r>
          </w:p>
        </w:tc>
      </w:tr>
      <w:tr w:rsidR="003D69A2" w:rsidRPr="00BB0011" w14:paraId="7074C594" w14:textId="77777777" w:rsidTr="003D69A2">
        <w:trPr>
          <w:trHeight w:val="300"/>
        </w:trPr>
        <w:tc>
          <w:tcPr>
            <w:tcW w:w="2250" w:type="dxa"/>
            <w:shd w:val="clear" w:color="auto" w:fill="auto"/>
            <w:noWrap/>
            <w:vAlign w:val="bottom"/>
            <w:hideMark/>
          </w:tcPr>
          <w:p w14:paraId="11D0B159"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Hudson Falls</w:t>
            </w:r>
          </w:p>
        </w:tc>
        <w:tc>
          <w:tcPr>
            <w:tcW w:w="2160" w:type="dxa"/>
            <w:shd w:val="clear" w:color="auto" w:fill="auto"/>
            <w:noWrap/>
            <w:vAlign w:val="bottom"/>
            <w:hideMark/>
          </w:tcPr>
          <w:p w14:paraId="0E306712"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Water</w:t>
            </w:r>
          </w:p>
        </w:tc>
        <w:tc>
          <w:tcPr>
            <w:tcW w:w="1980" w:type="dxa"/>
            <w:shd w:val="clear" w:color="auto" w:fill="auto"/>
            <w:noWrap/>
            <w:vAlign w:val="bottom"/>
            <w:hideMark/>
          </w:tcPr>
          <w:p w14:paraId="71EED8CE"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Washington</w:t>
            </w:r>
          </w:p>
        </w:tc>
        <w:tc>
          <w:tcPr>
            <w:tcW w:w="2250" w:type="dxa"/>
            <w:shd w:val="clear" w:color="auto" w:fill="auto"/>
            <w:noWrap/>
            <w:vAlign w:val="bottom"/>
            <w:hideMark/>
          </w:tcPr>
          <w:p w14:paraId="73004AAC"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6D3DA1CA"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$750,000</w:t>
            </w:r>
          </w:p>
        </w:tc>
      </w:tr>
      <w:tr w:rsidR="003D69A2" w:rsidRPr="00BB0011" w14:paraId="2F870959" w14:textId="77777777" w:rsidTr="003D69A2">
        <w:trPr>
          <w:trHeight w:val="300"/>
        </w:trPr>
        <w:tc>
          <w:tcPr>
            <w:tcW w:w="2250" w:type="dxa"/>
            <w:shd w:val="clear" w:color="auto" w:fill="auto"/>
            <w:noWrap/>
            <w:vAlign w:val="bottom"/>
            <w:hideMark/>
          </w:tcPr>
          <w:p w14:paraId="4ACCC11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South Glens Falls</w:t>
            </w:r>
          </w:p>
        </w:tc>
        <w:tc>
          <w:tcPr>
            <w:tcW w:w="2160" w:type="dxa"/>
            <w:shd w:val="clear" w:color="auto" w:fill="auto"/>
            <w:noWrap/>
            <w:vAlign w:val="bottom"/>
            <w:hideMark/>
          </w:tcPr>
          <w:p w14:paraId="2C177E39"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Water</w:t>
            </w:r>
          </w:p>
        </w:tc>
        <w:tc>
          <w:tcPr>
            <w:tcW w:w="1980" w:type="dxa"/>
            <w:shd w:val="clear" w:color="auto" w:fill="auto"/>
            <w:noWrap/>
            <w:vAlign w:val="bottom"/>
            <w:hideMark/>
          </w:tcPr>
          <w:p w14:paraId="1C520A6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Saratoga</w:t>
            </w:r>
          </w:p>
        </w:tc>
        <w:tc>
          <w:tcPr>
            <w:tcW w:w="2250" w:type="dxa"/>
            <w:shd w:val="clear" w:color="auto" w:fill="auto"/>
            <w:noWrap/>
            <w:vAlign w:val="bottom"/>
            <w:hideMark/>
          </w:tcPr>
          <w:p w14:paraId="1265E604"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Capital District</w:t>
            </w:r>
          </w:p>
        </w:tc>
        <w:tc>
          <w:tcPr>
            <w:tcW w:w="1710" w:type="dxa"/>
            <w:shd w:val="clear" w:color="auto" w:fill="auto"/>
            <w:noWrap/>
            <w:vAlign w:val="bottom"/>
            <w:hideMark/>
          </w:tcPr>
          <w:p w14:paraId="6A35DDB3"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$919,560</w:t>
            </w:r>
          </w:p>
        </w:tc>
      </w:tr>
      <w:tr w:rsidR="003D69A2" w:rsidRPr="00BB0011" w14:paraId="1D2E933D" w14:textId="77777777" w:rsidTr="003D69A2">
        <w:trPr>
          <w:trHeight w:val="300"/>
        </w:trPr>
        <w:tc>
          <w:tcPr>
            <w:tcW w:w="2250" w:type="dxa"/>
            <w:shd w:val="clear" w:color="auto" w:fill="auto"/>
            <w:noWrap/>
            <w:vAlign w:val="bottom"/>
            <w:hideMark/>
          </w:tcPr>
          <w:p w14:paraId="6A7E75B1"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Village of Cleveland</w:t>
            </w:r>
          </w:p>
        </w:tc>
        <w:tc>
          <w:tcPr>
            <w:tcW w:w="2160" w:type="dxa"/>
            <w:shd w:val="clear" w:color="auto" w:fill="auto"/>
            <w:noWrap/>
            <w:vAlign w:val="bottom"/>
            <w:hideMark/>
          </w:tcPr>
          <w:p w14:paraId="107609C1" w14:textId="77777777" w:rsidR="003D69A2" w:rsidRPr="00BB0011" w:rsidRDefault="003D69A2" w:rsidP="003D69A2">
            <w:pPr>
              <w:rPr>
                <w:rFonts w:asciiTheme="minorHAnsi" w:hAnsiTheme="minorHAnsi" w:cstheme="minorHAnsi"/>
                <w:sz w:val="20"/>
                <w:szCs w:val="20"/>
              </w:rPr>
            </w:pPr>
            <w:r w:rsidRPr="00BB0011">
              <w:rPr>
                <w:rFonts w:asciiTheme="minorHAnsi" w:hAnsiTheme="minorHAnsi" w:cstheme="minorHAnsi"/>
                <w:color w:val="000000"/>
                <w:sz w:val="20"/>
                <w:szCs w:val="20"/>
              </w:rPr>
              <w:t>Public Water</w:t>
            </w:r>
          </w:p>
        </w:tc>
        <w:tc>
          <w:tcPr>
            <w:tcW w:w="1980" w:type="dxa"/>
            <w:shd w:val="clear" w:color="auto" w:fill="auto"/>
            <w:noWrap/>
            <w:vAlign w:val="bottom"/>
            <w:hideMark/>
          </w:tcPr>
          <w:p w14:paraId="1B60EDA8"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Oswego</w:t>
            </w:r>
          </w:p>
        </w:tc>
        <w:tc>
          <w:tcPr>
            <w:tcW w:w="2250" w:type="dxa"/>
            <w:shd w:val="clear" w:color="auto" w:fill="auto"/>
            <w:noWrap/>
            <w:vAlign w:val="bottom"/>
            <w:hideMark/>
          </w:tcPr>
          <w:p w14:paraId="708A16E0" w14:textId="77777777" w:rsidR="003D69A2" w:rsidRPr="00BB0011" w:rsidRDefault="003D69A2" w:rsidP="003D69A2">
            <w:pPr>
              <w:rPr>
                <w:rFonts w:asciiTheme="minorHAnsi" w:hAnsiTheme="minorHAnsi" w:cstheme="minorHAnsi"/>
                <w:color w:val="000000"/>
                <w:sz w:val="20"/>
                <w:szCs w:val="20"/>
              </w:rPr>
            </w:pPr>
            <w:r w:rsidRPr="00BB0011">
              <w:rPr>
                <w:rFonts w:asciiTheme="minorHAnsi" w:hAnsiTheme="minorHAnsi" w:cstheme="minorHAnsi"/>
                <w:color w:val="000000"/>
                <w:sz w:val="20"/>
                <w:szCs w:val="20"/>
              </w:rPr>
              <w:t>Central New York</w:t>
            </w:r>
          </w:p>
        </w:tc>
        <w:tc>
          <w:tcPr>
            <w:tcW w:w="1710" w:type="dxa"/>
            <w:shd w:val="clear" w:color="auto" w:fill="auto"/>
            <w:noWrap/>
            <w:vAlign w:val="bottom"/>
            <w:hideMark/>
          </w:tcPr>
          <w:p w14:paraId="7C9C8F33" w14:textId="77777777" w:rsidR="003D69A2" w:rsidRPr="00BB0011" w:rsidRDefault="003D69A2" w:rsidP="003D69A2">
            <w:pPr>
              <w:jc w:val="right"/>
              <w:rPr>
                <w:rFonts w:asciiTheme="minorHAnsi" w:hAnsiTheme="minorHAnsi" w:cstheme="minorHAnsi"/>
                <w:color w:val="000000"/>
                <w:sz w:val="20"/>
                <w:szCs w:val="20"/>
              </w:rPr>
            </w:pPr>
            <w:r w:rsidRPr="00BB0011">
              <w:rPr>
                <w:rFonts w:asciiTheme="minorHAnsi" w:hAnsiTheme="minorHAnsi" w:cstheme="minorHAnsi"/>
                <w:color w:val="000000"/>
                <w:sz w:val="20"/>
                <w:szCs w:val="20"/>
              </w:rPr>
              <w:t>$1,000,000</w:t>
            </w:r>
          </w:p>
        </w:tc>
      </w:tr>
    </w:tbl>
    <w:p w14:paraId="1ED33A71" w14:textId="77777777" w:rsidR="003D69A2" w:rsidRPr="00F5605F" w:rsidRDefault="003D69A2" w:rsidP="003D69A2">
      <w:pPr>
        <w:rPr>
          <w:sz w:val="18"/>
          <w:szCs w:val="18"/>
        </w:rPr>
      </w:pPr>
    </w:p>
    <w:p w14:paraId="2875CC21" w14:textId="77777777" w:rsidR="003D69A2" w:rsidRPr="003D69A2" w:rsidRDefault="003D69A2" w:rsidP="003D69A2">
      <w:pPr>
        <w:ind w:left="1440"/>
        <w:jc w:val="both"/>
      </w:pPr>
      <w:r w:rsidRPr="003D69A2">
        <w:t>Section 2.  The Members hereby ratify the approval to enter into regulatory agreements with the applicants, upon their satisfactory compliance with any pre-contract conditions as required by statute or regulation, and upon such terms and conditions as set forth in the CDBG Program guidelines.</w:t>
      </w:r>
    </w:p>
    <w:p w14:paraId="4A24E7FA" w14:textId="77777777" w:rsidR="003D69A2" w:rsidRPr="003D69A2" w:rsidRDefault="003D69A2" w:rsidP="003D69A2">
      <w:pPr>
        <w:ind w:left="1440"/>
        <w:jc w:val="both"/>
      </w:pPr>
    </w:p>
    <w:p w14:paraId="04E4416F" w14:textId="77777777" w:rsidR="003D69A2" w:rsidRPr="003D69A2" w:rsidRDefault="003D69A2" w:rsidP="003D69A2">
      <w:pPr>
        <w:ind w:left="1440"/>
        <w:jc w:val="both"/>
      </w:pPr>
      <w:r w:rsidRPr="003D69A2">
        <w:t>Section 3.  The Members hereby ratify the authorization of the President of the Office of Community Renewal or another authorized officer of HTFC, subject to the provisions of this resolution, to execute any documents which may be necessary and appropriate to effectuate the purposes of this resolution.</w:t>
      </w:r>
    </w:p>
    <w:p w14:paraId="43AEEA1C" w14:textId="77777777" w:rsidR="003D69A2" w:rsidRPr="003D69A2" w:rsidRDefault="003D69A2" w:rsidP="003D69A2">
      <w:pPr>
        <w:ind w:left="1440"/>
        <w:jc w:val="both"/>
      </w:pPr>
    </w:p>
    <w:p w14:paraId="28580326" w14:textId="77777777" w:rsidR="003D69A2" w:rsidRPr="003D69A2" w:rsidRDefault="003D69A2" w:rsidP="003D69A2">
      <w:pPr>
        <w:ind w:left="1440"/>
        <w:jc w:val="both"/>
      </w:pPr>
      <w:r w:rsidRPr="003D69A2">
        <w:t>Section 4.  This resolution shall be immediately effective.</w:t>
      </w:r>
    </w:p>
    <w:p w14:paraId="33E6D389" w14:textId="77777777" w:rsidR="00773A12" w:rsidRDefault="00773A12" w:rsidP="00773A12">
      <w:pPr>
        <w:autoSpaceDE w:val="0"/>
        <w:autoSpaceDN w:val="0"/>
        <w:adjustRightInd w:val="0"/>
        <w:ind w:firstLine="720"/>
        <w:jc w:val="both"/>
        <w:rPr>
          <w:rFonts w:eastAsia="Batang"/>
          <w:b/>
          <w:bCs/>
          <w:color w:val="000000" w:themeColor="text1"/>
        </w:rPr>
      </w:pPr>
    </w:p>
    <w:p w14:paraId="4BB18F44" w14:textId="1C8A0F9A" w:rsidR="005C0A5F" w:rsidRDefault="005C0A5F" w:rsidP="00F46199">
      <w:pPr>
        <w:widowControl w:val="0"/>
        <w:tabs>
          <w:tab w:val="left" w:pos="-1440"/>
          <w:tab w:val="left" w:pos="720"/>
        </w:tabs>
        <w:autoSpaceDE w:val="0"/>
        <w:autoSpaceDN w:val="0"/>
        <w:adjustRightInd w:val="0"/>
        <w:jc w:val="both"/>
        <w:rPr>
          <w:rFonts w:eastAsia="Batang"/>
          <w:bCs/>
          <w:color w:val="000000" w:themeColor="text1"/>
        </w:rPr>
      </w:pPr>
      <w:r>
        <w:rPr>
          <w:rFonts w:eastAsia="Batang"/>
          <w:b/>
          <w:bCs/>
          <w:color w:val="000000" w:themeColor="text1"/>
        </w:rPr>
        <w:tab/>
      </w:r>
      <w:bookmarkStart w:id="2" w:name="_Hlk19278036"/>
      <w:r w:rsidRPr="009802BB">
        <w:rPr>
          <w:rFonts w:eastAsia="Batang"/>
          <w:b/>
          <w:bCs/>
          <w:color w:val="000000" w:themeColor="text1"/>
        </w:rPr>
        <w:t xml:space="preserve">The next item on the agenda was a </w:t>
      </w:r>
      <w:r>
        <w:rPr>
          <w:rFonts w:eastAsia="Batang"/>
          <w:b/>
          <w:bCs/>
          <w:color w:val="000000" w:themeColor="text1"/>
        </w:rPr>
        <w:t>r</w:t>
      </w:r>
      <w:r w:rsidRPr="00264CBB">
        <w:rPr>
          <w:rFonts w:eastAsia="Batang"/>
          <w:b/>
          <w:bCs/>
          <w:color w:val="000000" w:themeColor="text1"/>
        </w:rPr>
        <w:t xml:space="preserve">esolution </w:t>
      </w:r>
      <w:r>
        <w:rPr>
          <w:rFonts w:eastAsia="Batang"/>
          <w:b/>
          <w:bCs/>
          <w:color w:val="000000" w:themeColor="text1"/>
        </w:rPr>
        <w:t xml:space="preserve">authorizing </w:t>
      </w:r>
      <w:r w:rsidR="003968CC">
        <w:rPr>
          <w:rFonts w:eastAsia="Batang"/>
          <w:b/>
          <w:bCs/>
          <w:color w:val="000000" w:themeColor="text1"/>
        </w:rPr>
        <w:t>the a</w:t>
      </w:r>
      <w:r w:rsidR="003968CC" w:rsidRPr="003968CC">
        <w:rPr>
          <w:rFonts w:eastAsia="Batang"/>
          <w:b/>
          <w:bCs/>
          <w:color w:val="000000" w:themeColor="text1"/>
        </w:rPr>
        <w:t xml:space="preserve">llocation of </w:t>
      </w:r>
      <w:r w:rsidR="003968CC">
        <w:rPr>
          <w:rFonts w:eastAsia="Batang"/>
          <w:b/>
          <w:bCs/>
          <w:color w:val="000000" w:themeColor="text1"/>
        </w:rPr>
        <w:t>s</w:t>
      </w:r>
      <w:r w:rsidR="003968CC" w:rsidRPr="003968CC">
        <w:rPr>
          <w:rFonts w:eastAsia="Batang"/>
          <w:b/>
          <w:bCs/>
          <w:color w:val="000000" w:themeColor="text1"/>
        </w:rPr>
        <w:t xml:space="preserve">urplus Rural Rental Assistance Program </w:t>
      </w:r>
      <w:r w:rsidR="003968CC">
        <w:rPr>
          <w:rFonts w:eastAsia="Batang"/>
          <w:b/>
          <w:bCs/>
          <w:color w:val="000000" w:themeColor="text1"/>
        </w:rPr>
        <w:t>f</w:t>
      </w:r>
      <w:r w:rsidR="003968CC" w:rsidRPr="003968CC">
        <w:rPr>
          <w:rFonts w:eastAsia="Batang"/>
          <w:b/>
          <w:bCs/>
          <w:color w:val="000000" w:themeColor="text1"/>
        </w:rPr>
        <w:t>unds</w:t>
      </w:r>
      <w:r w:rsidR="003968CC">
        <w:rPr>
          <w:rFonts w:eastAsia="Batang"/>
          <w:b/>
          <w:bCs/>
          <w:color w:val="000000" w:themeColor="text1"/>
        </w:rPr>
        <w:t>.</w:t>
      </w:r>
      <w:r w:rsidR="003968CC">
        <w:rPr>
          <w:rFonts w:eastAsia="Batang"/>
          <w:bCs/>
          <w:color w:val="000000" w:themeColor="text1"/>
        </w:rPr>
        <w:t xml:space="preserve">  Mr. Buyer</w:t>
      </w:r>
      <w:r>
        <w:rPr>
          <w:rFonts w:eastAsia="Batang"/>
          <w:bCs/>
          <w:color w:val="000000" w:themeColor="text1"/>
        </w:rPr>
        <w:t xml:space="preserve"> presented the </w:t>
      </w:r>
      <w:r w:rsidR="003968CC">
        <w:rPr>
          <w:rFonts w:eastAsia="Batang"/>
          <w:bCs/>
          <w:color w:val="000000" w:themeColor="text1"/>
        </w:rPr>
        <w:t>allocation of funds</w:t>
      </w:r>
      <w:r w:rsidRPr="00647DAD">
        <w:rPr>
          <w:color w:val="000000"/>
        </w:rPr>
        <w:t xml:space="preserve"> </w:t>
      </w:r>
      <w:r>
        <w:rPr>
          <w:color w:val="000000"/>
        </w:rPr>
        <w:t>summarizing the main points contained in the related memo</w:t>
      </w:r>
      <w:r>
        <w:rPr>
          <w:rFonts w:eastAsia="Batang"/>
          <w:bCs/>
          <w:color w:val="000000" w:themeColor="text1"/>
        </w:rPr>
        <w:t>.</w:t>
      </w:r>
      <w:r w:rsidR="006977B5">
        <w:rPr>
          <w:rFonts w:eastAsia="Batang"/>
          <w:bCs/>
          <w:color w:val="000000" w:themeColor="text1"/>
        </w:rPr>
        <w:t xml:space="preserve">  </w:t>
      </w:r>
    </w:p>
    <w:p w14:paraId="75D20AA7" w14:textId="77777777" w:rsidR="005C0A5F" w:rsidRDefault="005C0A5F" w:rsidP="00F46199">
      <w:pPr>
        <w:widowControl w:val="0"/>
        <w:tabs>
          <w:tab w:val="left" w:pos="-1440"/>
          <w:tab w:val="left" w:pos="720"/>
        </w:tabs>
        <w:autoSpaceDE w:val="0"/>
        <w:autoSpaceDN w:val="0"/>
        <w:adjustRightInd w:val="0"/>
        <w:jc w:val="both"/>
        <w:rPr>
          <w:rFonts w:eastAsia="Batang"/>
          <w:bCs/>
          <w:color w:val="000000" w:themeColor="text1"/>
        </w:rPr>
      </w:pPr>
    </w:p>
    <w:p w14:paraId="0C950370" w14:textId="249AE89A" w:rsidR="005C0A5F" w:rsidRDefault="005C0A5F" w:rsidP="00F46199">
      <w:pPr>
        <w:widowControl w:val="0"/>
        <w:tabs>
          <w:tab w:val="left" w:pos="-1440"/>
          <w:tab w:val="left" w:pos="720"/>
        </w:tabs>
        <w:autoSpaceDE w:val="0"/>
        <w:autoSpaceDN w:val="0"/>
        <w:adjustRightInd w:val="0"/>
        <w:jc w:val="both"/>
        <w:rPr>
          <w:rFonts w:eastAsia="Batang"/>
          <w:color w:val="000000" w:themeColor="text1"/>
        </w:rPr>
      </w:pPr>
      <w:r>
        <w:rPr>
          <w:rFonts w:eastAsia="Batang"/>
          <w:color w:val="000000" w:themeColor="text1"/>
        </w:rPr>
        <w:tab/>
      </w:r>
      <w:bookmarkEnd w:id="2"/>
      <w:r w:rsidR="003D69A2">
        <w:rPr>
          <w:rFonts w:eastAsia="Batang"/>
          <w:color w:val="000000" w:themeColor="text1"/>
        </w:rPr>
        <w:t>Mr. Valella moved to adopt</w:t>
      </w:r>
      <w:r w:rsidR="00950B0F" w:rsidRPr="00950B0F">
        <w:rPr>
          <w:rFonts w:eastAsia="Batang"/>
          <w:color w:val="000000" w:themeColor="text1"/>
        </w:rPr>
        <w:t xml:space="preserve"> the resolution; </w:t>
      </w:r>
      <w:r w:rsidR="003D69A2">
        <w:rPr>
          <w:rFonts w:eastAsia="Batang"/>
          <w:color w:val="000000" w:themeColor="text1"/>
        </w:rPr>
        <w:t xml:space="preserve">Ms. </w:t>
      </w:r>
      <w:proofErr w:type="spellStart"/>
      <w:r w:rsidR="003D69A2">
        <w:rPr>
          <w:rFonts w:eastAsia="Batang"/>
          <w:color w:val="000000" w:themeColor="text1"/>
        </w:rPr>
        <w:t>Leicht</w:t>
      </w:r>
      <w:proofErr w:type="spellEnd"/>
      <w:r w:rsidR="003D69A2">
        <w:rPr>
          <w:rFonts w:eastAsia="Batang"/>
          <w:color w:val="000000" w:themeColor="text1"/>
        </w:rPr>
        <w:t xml:space="preserve"> seconded</w:t>
      </w:r>
      <w:r w:rsidR="00950B0F" w:rsidRPr="00950B0F">
        <w:rPr>
          <w:rFonts w:eastAsia="Batang"/>
          <w:color w:val="000000" w:themeColor="text1"/>
        </w:rPr>
        <w:t xml:space="preserve"> the motion, and the following resolution was adopted:</w:t>
      </w:r>
    </w:p>
    <w:p w14:paraId="0BA5880E" w14:textId="77777777" w:rsidR="00950B0F" w:rsidRDefault="00950B0F" w:rsidP="00F46199">
      <w:pPr>
        <w:widowControl w:val="0"/>
        <w:tabs>
          <w:tab w:val="left" w:pos="-1440"/>
          <w:tab w:val="left" w:pos="720"/>
        </w:tabs>
        <w:autoSpaceDE w:val="0"/>
        <w:autoSpaceDN w:val="0"/>
        <w:adjustRightInd w:val="0"/>
        <w:jc w:val="both"/>
        <w:rPr>
          <w:rFonts w:eastAsia="Batang"/>
          <w:bCs/>
          <w:color w:val="000000" w:themeColor="text1"/>
        </w:rPr>
      </w:pPr>
    </w:p>
    <w:p w14:paraId="430F3C2D" w14:textId="77777777" w:rsidR="003968CC" w:rsidRPr="003968CC" w:rsidRDefault="003968CC" w:rsidP="003968CC">
      <w:pPr>
        <w:pStyle w:val="Default"/>
        <w:ind w:left="1440"/>
        <w:jc w:val="both"/>
        <w:rPr>
          <w:color w:val="auto"/>
        </w:rPr>
      </w:pPr>
      <w:r w:rsidRPr="003968CC">
        <w:rPr>
          <w:color w:val="auto"/>
        </w:rPr>
        <w:t>Section 1.  The Members hereby authorize a one-time investment of up to $4 million in energy upgrades and health and safety repairs in RRAP properties through the P+ Initiative.</w:t>
      </w:r>
    </w:p>
    <w:p w14:paraId="3A845FEB" w14:textId="77777777" w:rsidR="003968CC" w:rsidRPr="003968CC" w:rsidRDefault="003968CC" w:rsidP="003968CC">
      <w:pPr>
        <w:pStyle w:val="Default"/>
        <w:ind w:left="1440"/>
        <w:jc w:val="both"/>
        <w:rPr>
          <w:color w:val="auto"/>
        </w:rPr>
      </w:pPr>
    </w:p>
    <w:p w14:paraId="03607E7C" w14:textId="77777777" w:rsidR="003968CC" w:rsidRPr="003968CC" w:rsidRDefault="003968CC" w:rsidP="003968CC">
      <w:pPr>
        <w:pStyle w:val="Default"/>
        <w:ind w:left="1440"/>
        <w:jc w:val="both"/>
        <w:rPr>
          <w:color w:val="auto"/>
        </w:rPr>
      </w:pPr>
      <w:r w:rsidRPr="003968CC">
        <w:rPr>
          <w:color w:val="auto"/>
        </w:rPr>
        <w:t>Section 2. The Members hereby authorize the allocation of funds for up to 400 additional units to receive rental assistance through RRAP.</w:t>
      </w:r>
    </w:p>
    <w:p w14:paraId="27E112CC" w14:textId="77777777" w:rsidR="003968CC" w:rsidRPr="003968CC" w:rsidRDefault="003968CC" w:rsidP="003968CC">
      <w:pPr>
        <w:pStyle w:val="Default"/>
        <w:ind w:left="1440"/>
        <w:jc w:val="both"/>
        <w:rPr>
          <w:color w:val="auto"/>
        </w:rPr>
      </w:pPr>
    </w:p>
    <w:p w14:paraId="009AD4FC" w14:textId="77777777" w:rsidR="003968CC" w:rsidRPr="003968CC" w:rsidRDefault="003968CC" w:rsidP="003968CC">
      <w:pPr>
        <w:pStyle w:val="Default"/>
        <w:ind w:left="1440"/>
        <w:jc w:val="both"/>
        <w:rPr>
          <w:color w:val="auto"/>
        </w:rPr>
      </w:pPr>
      <w:r w:rsidRPr="003968CC">
        <w:rPr>
          <w:color w:val="auto"/>
        </w:rPr>
        <w:t>Section 3.  The Members hereby authorize the President or Vice President of the Office of Housing Preservation or any Senior Officer to execute any documents which may be necessary and appropriate to effectuate the purposes of this resolution.</w:t>
      </w:r>
    </w:p>
    <w:p w14:paraId="4EE975DA" w14:textId="77777777" w:rsidR="003968CC" w:rsidRPr="003968CC" w:rsidRDefault="003968CC" w:rsidP="003968CC">
      <w:pPr>
        <w:pStyle w:val="Default"/>
        <w:ind w:left="1440"/>
        <w:jc w:val="both"/>
        <w:rPr>
          <w:color w:val="auto"/>
        </w:rPr>
      </w:pPr>
    </w:p>
    <w:p w14:paraId="4FD040B4" w14:textId="59791398" w:rsidR="005939A1" w:rsidRDefault="003968CC" w:rsidP="003968CC">
      <w:pPr>
        <w:pStyle w:val="Default"/>
        <w:ind w:left="1440"/>
        <w:jc w:val="both"/>
        <w:rPr>
          <w:color w:val="auto"/>
        </w:rPr>
      </w:pPr>
      <w:r w:rsidRPr="003968CC">
        <w:rPr>
          <w:color w:val="auto"/>
        </w:rPr>
        <w:t>Section 4.  This resolution shall take effect immediately.</w:t>
      </w:r>
    </w:p>
    <w:p w14:paraId="14F18104" w14:textId="77777777" w:rsidR="003968CC" w:rsidRDefault="003968CC" w:rsidP="003968CC">
      <w:pPr>
        <w:pStyle w:val="Default"/>
        <w:jc w:val="both"/>
      </w:pPr>
    </w:p>
    <w:p w14:paraId="6ED2CD05" w14:textId="2D498E3D" w:rsidR="005939A1" w:rsidRDefault="005939A1" w:rsidP="005939A1">
      <w:pPr>
        <w:pStyle w:val="Default"/>
        <w:ind w:firstLine="720"/>
        <w:jc w:val="both"/>
      </w:pPr>
      <w:r w:rsidRPr="009802BB">
        <w:rPr>
          <w:rFonts w:eastAsia="Batang"/>
          <w:b/>
          <w:bCs/>
          <w:color w:val="000000" w:themeColor="text1"/>
        </w:rPr>
        <w:t xml:space="preserve">The next item on the agenda was a </w:t>
      </w:r>
      <w:r>
        <w:rPr>
          <w:rFonts w:eastAsia="Batang"/>
          <w:b/>
          <w:bCs/>
          <w:color w:val="000000" w:themeColor="text1"/>
        </w:rPr>
        <w:t>r</w:t>
      </w:r>
      <w:r w:rsidRPr="00264CBB">
        <w:rPr>
          <w:rFonts w:eastAsia="Batang"/>
          <w:b/>
          <w:bCs/>
          <w:color w:val="000000" w:themeColor="text1"/>
        </w:rPr>
        <w:t xml:space="preserve">esolution </w:t>
      </w:r>
      <w:r>
        <w:rPr>
          <w:rFonts w:eastAsia="Batang"/>
          <w:b/>
          <w:bCs/>
          <w:color w:val="000000" w:themeColor="text1"/>
        </w:rPr>
        <w:t>author</w:t>
      </w:r>
      <w:r w:rsidRPr="005939A1">
        <w:rPr>
          <w:rFonts w:eastAsia="Batang"/>
          <w:b/>
          <w:bCs/>
          <w:color w:val="000000" w:themeColor="text1"/>
        </w:rPr>
        <w:t>izing</w:t>
      </w:r>
      <w:r w:rsidRPr="005939A1">
        <w:rPr>
          <w:b/>
        </w:rPr>
        <w:t xml:space="preserve"> </w:t>
      </w:r>
      <w:r w:rsidR="003968CC">
        <w:rPr>
          <w:b/>
        </w:rPr>
        <w:t>an i</w:t>
      </w:r>
      <w:r w:rsidR="003968CC" w:rsidRPr="003968CC">
        <w:rPr>
          <w:b/>
        </w:rPr>
        <w:t xml:space="preserve">ncreased </w:t>
      </w:r>
      <w:r w:rsidR="003968CC">
        <w:rPr>
          <w:b/>
        </w:rPr>
        <w:t>a</w:t>
      </w:r>
      <w:r w:rsidR="003968CC" w:rsidRPr="003968CC">
        <w:rPr>
          <w:b/>
        </w:rPr>
        <w:t>ward for the Village of Westbury Downtown Revitalization Initiative</w:t>
      </w:r>
      <w:r w:rsidR="003968CC">
        <w:rPr>
          <w:b/>
        </w:rPr>
        <w:t>.</w:t>
      </w:r>
      <w:r>
        <w:t xml:space="preserve">  Ms. </w:t>
      </w:r>
      <w:r w:rsidR="003968CC">
        <w:t xml:space="preserve">Loffler </w:t>
      </w:r>
      <w:r>
        <w:t xml:space="preserve">presented the proposed </w:t>
      </w:r>
      <w:r w:rsidR="003968CC">
        <w:t>award increase</w:t>
      </w:r>
      <w:r>
        <w:t xml:space="preserve"> summarizing the main points contained in the related memo.  </w:t>
      </w:r>
    </w:p>
    <w:p w14:paraId="64899DB8" w14:textId="0E74869F" w:rsidR="005939A1" w:rsidRDefault="005939A1" w:rsidP="005939A1">
      <w:pPr>
        <w:pStyle w:val="Default"/>
        <w:jc w:val="both"/>
      </w:pPr>
    </w:p>
    <w:p w14:paraId="1C257E63" w14:textId="34C08804" w:rsidR="005939A1" w:rsidRDefault="003968CC" w:rsidP="005939A1">
      <w:pPr>
        <w:pStyle w:val="Default"/>
        <w:ind w:firstLine="720"/>
        <w:jc w:val="both"/>
        <w:rPr>
          <w:rFonts w:eastAsia="Batang"/>
          <w:color w:val="000000" w:themeColor="text1"/>
        </w:rPr>
      </w:pPr>
      <w:r>
        <w:rPr>
          <w:rFonts w:eastAsia="Batang"/>
          <w:color w:val="000000" w:themeColor="text1"/>
        </w:rPr>
        <w:t>Mr. Valella moved to adopt</w:t>
      </w:r>
      <w:r w:rsidRPr="00950B0F">
        <w:rPr>
          <w:rFonts w:eastAsia="Batang"/>
          <w:color w:val="000000" w:themeColor="text1"/>
        </w:rPr>
        <w:t xml:space="preserve"> the resolution; </w:t>
      </w:r>
      <w:r>
        <w:rPr>
          <w:rFonts w:eastAsia="Batang"/>
          <w:color w:val="000000" w:themeColor="text1"/>
        </w:rPr>
        <w:t xml:space="preserve">Ms. </w:t>
      </w:r>
      <w:proofErr w:type="spellStart"/>
      <w:r>
        <w:rPr>
          <w:rFonts w:eastAsia="Batang"/>
          <w:color w:val="000000" w:themeColor="text1"/>
        </w:rPr>
        <w:t>Leicht</w:t>
      </w:r>
      <w:proofErr w:type="spellEnd"/>
      <w:r>
        <w:rPr>
          <w:rFonts w:eastAsia="Batang"/>
          <w:color w:val="000000" w:themeColor="text1"/>
        </w:rPr>
        <w:t xml:space="preserve"> seconded</w:t>
      </w:r>
      <w:r w:rsidRPr="00950B0F">
        <w:rPr>
          <w:rFonts w:eastAsia="Batang"/>
          <w:color w:val="000000" w:themeColor="text1"/>
        </w:rPr>
        <w:t xml:space="preserve"> the motion, and the following resolution was adopted:</w:t>
      </w:r>
    </w:p>
    <w:p w14:paraId="592ECABC" w14:textId="77777777" w:rsidR="003968CC" w:rsidRDefault="003968CC" w:rsidP="005939A1">
      <w:pPr>
        <w:pStyle w:val="Default"/>
        <w:ind w:firstLine="720"/>
        <w:jc w:val="both"/>
        <w:rPr>
          <w:rFonts w:eastAsia="Batang"/>
          <w:color w:val="000000" w:themeColor="text1"/>
        </w:rPr>
      </w:pPr>
    </w:p>
    <w:p w14:paraId="5C11EF51" w14:textId="77777777" w:rsidR="003968CC" w:rsidRPr="003968CC" w:rsidRDefault="003968CC" w:rsidP="003968CC">
      <w:pPr>
        <w:pStyle w:val="Default"/>
        <w:ind w:left="1440"/>
        <w:jc w:val="both"/>
        <w:rPr>
          <w:color w:val="auto"/>
        </w:rPr>
      </w:pPr>
      <w:r w:rsidRPr="003968CC">
        <w:rPr>
          <w:color w:val="auto"/>
        </w:rPr>
        <w:t xml:space="preserve">Section 1. The Members hereby authorize an increase of the DRI award in an amount up to $576,900 to the Village of Westbury for its Recreation &amp; Community Center and Westbury Arts Council Space projects. </w:t>
      </w:r>
    </w:p>
    <w:p w14:paraId="3716EF70" w14:textId="77777777" w:rsidR="003968CC" w:rsidRPr="003968CC" w:rsidRDefault="003968CC" w:rsidP="003968CC">
      <w:pPr>
        <w:pStyle w:val="Default"/>
        <w:ind w:left="1440" w:firstLine="720"/>
        <w:jc w:val="both"/>
        <w:rPr>
          <w:color w:val="auto"/>
        </w:rPr>
      </w:pPr>
    </w:p>
    <w:p w14:paraId="05EC5C94" w14:textId="77777777" w:rsidR="003968CC" w:rsidRPr="003968CC" w:rsidRDefault="003968CC" w:rsidP="003968CC">
      <w:pPr>
        <w:pStyle w:val="Default"/>
        <w:ind w:left="1440"/>
        <w:jc w:val="both"/>
        <w:rPr>
          <w:color w:val="auto"/>
        </w:rPr>
      </w:pPr>
      <w:r w:rsidRPr="003968CC">
        <w:rPr>
          <w:color w:val="auto"/>
        </w:rPr>
        <w:t>Section 2. The Members hereby authorize the President of the Office of Community Renewal or another authorized officer of HTFC to execute any documents or contract amendments which may be necessary and appropriate to effectuate the purposes of this resolution.</w:t>
      </w:r>
    </w:p>
    <w:p w14:paraId="57A858C7" w14:textId="77777777" w:rsidR="003968CC" w:rsidRPr="003968CC" w:rsidRDefault="003968CC" w:rsidP="003968CC">
      <w:pPr>
        <w:pStyle w:val="Default"/>
        <w:ind w:left="1440" w:firstLine="720"/>
        <w:jc w:val="both"/>
        <w:rPr>
          <w:color w:val="auto"/>
        </w:rPr>
      </w:pPr>
    </w:p>
    <w:p w14:paraId="53B0F64F" w14:textId="179DABB8" w:rsidR="005939A1" w:rsidRDefault="003968CC" w:rsidP="003968CC">
      <w:pPr>
        <w:pStyle w:val="Default"/>
        <w:ind w:left="1440"/>
        <w:jc w:val="both"/>
        <w:rPr>
          <w:color w:val="auto"/>
        </w:rPr>
      </w:pPr>
      <w:r w:rsidRPr="003968CC">
        <w:rPr>
          <w:color w:val="auto"/>
        </w:rPr>
        <w:t>Section 3. This resolution shall take effect immediately.</w:t>
      </w:r>
    </w:p>
    <w:p w14:paraId="16D16D1D" w14:textId="77777777" w:rsidR="003968CC" w:rsidRPr="005939A1" w:rsidRDefault="003968CC" w:rsidP="003968CC">
      <w:pPr>
        <w:pStyle w:val="Default"/>
        <w:ind w:firstLine="720"/>
        <w:jc w:val="both"/>
      </w:pPr>
    </w:p>
    <w:p w14:paraId="31C0CD21" w14:textId="6CAA8C5D" w:rsidR="005939A1" w:rsidRDefault="005939A1" w:rsidP="005939A1">
      <w:pPr>
        <w:pStyle w:val="Default"/>
        <w:ind w:firstLine="720"/>
        <w:jc w:val="both"/>
      </w:pPr>
      <w:r w:rsidRPr="009802BB">
        <w:rPr>
          <w:rFonts w:eastAsia="Batang"/>
          <w:b/>
          <w:bCs/>
          <w:color w:val="000000" w:themeColor="text1"/>
        </w:rPr>
        <w:t xml:space="preserve">The next item on the agenda was a </w:t>
      </w:r>
      <w:r>
        <w:rPr>
          <w:rFonts w:eastAsia="Batang"/>
          <w:b/>
          <w:bCs/>
          <w:color w:val="000000" w:themeColor="text1"/>
        </w:rPr>
        <w:t>r</w:t>
      </w:r>
      <w:r w:rsidRPr="00264CBB">
        <w:rPr>
          <w:rFonts w:eastAsia="Batang"/>
          <w:b/>
          <w:bCs/>
          <w:color w:val="000000" w:themeColor="text1"/>
        </w:rPr>
        <w:t xml:space="preserve">esolution </w:t>
      </w:r>
      <w:r>
        <w:rPr>
          <w:rFonts w:eastAsia="Batang"/>
          <w:b/>
          <w:bCs/>
          <w:color w:val="000000" w:themeColor="text1"/>
        </w:rPr>
        <w:t>author</w:t>
      </w:r>
      <w:r w:rsidRPr="005939A1">
        <w:rPr>
          <w:rFonts w:eastAsia="Batang"/>
          <w:b/>
          <w:bCs/>
          <w:color w:val="000000" w:themeColor="text1"/>
        </w:rPr>
        <w:t>izing</w:t>
      </w:r>
      <w:r w:rsidRPr="005939A1">
        <w:rPr>
          <w:b/>
        </w:rPr>
        <w:t xml:space="preserve"> </w:t>
      </w:r>
      <w:r w:rsidR="003968CC" w:rsidRPr="003968CC">
        <w:rPr>
          <w:b/>
        </w:rPr>
        <w:t xml:space="preserve">an </w:t>
      </w:r>
      <w:r w:rsidR="003968CC">
        <w:rPr>
          <w:b/>
        </w:rPr>
        <w:t>a</w:t>
      </w:r>
      <w:r w:rsidR="003968CC" w:rsidRPr="003968CC">
        <w:rPr>
          <w:b/>
        </w:rPr>
        <w:t>ward of CDBG Economic Development Funds to the Town of Wheatfield for Barge Brewing Company</w:t>
      </w:r>
      <w:r w:rsidR="003968CC">
        <w:rPr>
          <w:b/>
        </w:rPr>
        <w:t>.</w:t>
      </w:r>
      <w:r>
        <w:t xml:space="preserve">  M</w:t>
      </w:r>
      <w:r w:rsidR="003968CC">
        <w:t>r</w:t>
      </w:r>
      <w:r>
        <w:t xml:space="preserve">. </w:t>
      </w:r>
      <w:r w:rsidR="003968CC">
        <w:t>Purvis</w:t>
      </w:r>
      <w:r>
        <w:t xml:space="preserve"> presented the proposed </w:t>
      </w:r>
      <w:r w:rsidR="003968CC">
        <w:t>award</w:t>
      </w:r>
      <w:r>
        <w:t xml:space="preserve"> summarizing the main points contained in the related memo.  </w:t>
      </w:r>
    </w:p>
    <w:p w14:paraId="4C8A4534" w14:textId="77777777" w:rsidR="005939A1" w:rsidRDefault="005939A1" w:rsidP="005939A1">
      <w:pPr>
        <w:pStyle w:val="Default"/>
        <w:jc w:val="both"/>
      </w:pPr>
    </w:p>
    <w:p w14:paraId="29543A32" w14:textId="77777777" w:rsidR="003968CC" w:rsidRDefault="003968CC" w:rsidP="003968CC">
      <w:pPr>
        <w:pStyle w:val="Default"/>
        <w:ind w:firstLine="720"/>
        <w:jc w:val="both"/>
        <w:rPr>
          <w:rFonts w:eastAsia="Batang"/>
          <w:color w:val="000000" w:themeColor="text1"/>
        </w:rPr>
      </w:pPr>
      <w:r>
        <w:rPr>
          <w:rFonts w:eastAsia="Batang"/>
          <w:color w:val="000000" w:themeColor="text1"/>
        </w:rPr>
        <w:t>Mr. Valella moved to adopt</w:t>
      </w:r>
      <w:r w:rsidRPr="00950B0F">
        <w:rPr>
          <w:rFonts w:eastAsia="Batang"/>
          <w:color w:val="000000" w:themeColor="text1"/>
        </w:rPr>
        <w:t xml:space="preserve"> the resolution; </w:t>
      </w:r>
      <w:r>
        <w:rPr>
          <w:rFonts w:eastAsia="Batang"/>
          <w:color w:val="000000" w:themeColor="text1"/>
        </w:rPr>
        <w:t xml:space="preserve">Ms. </w:t>
      </w:r>
      <w:proofErr w:type="spellStart"/>
      <w:r>
        <w:rPr>
          <w:rFonts w:eastAsia="Batang"/>
          <w:color w:val="000000" w:themeColor="text1"/>
        </w:rPr>
        <w:t>Leicht</w:t>
      </w:r>
      <w:proofErr w:type="spellEnd"/>
      <w:r>
        <w:rPr>
          <w:rFonts w:eastAsia="Batang"/>
          <w:color w:val="000000" w:themeColor="text1"/>
        </w:rPr>
        <w:t xml:space="preserve"> seconded</w:t>
      </w:r>
      <w:r w:rsidRPr="00950B0F">
        <w:rPr>
          <w:rFonts w:eastAsia="Batang"/>
          <w:color w:val="000000" w:themeColor="text1"/>
        </w:rPr>
        <w:t xml:space="preserve"> the motion, and the following resolution was adopted:</w:t>
      </w:r>
    </w:p>
    <w:p w14:paraId="112D0925" w14:textId="1BE57EF0" w:rsidR="005939A1" w:rsidRDefault="005939A1" w:rsidP="005939A1">
      <w:pPr>
        <w:pStyle w:val="Default"/>
        <w:ind w:firstLine="720"/>
        <w:jc w:val="both"/>
        <w:rPr>
          <w:rFonts w:eastAsia="Batang"/>
          <w:color w:val="000000" w:themeColor="text1"/>
        </w:rPr>
      </w:pPr>
    </w:p>
    <w:p w14:paraId="3440DAFB" w14:textId="77777777" w:rsidR="003968CC" w:rsidRPr="003968CC" w:rsidRDefault="003968CC" w:rsidP="003968CC">
      <w:pPr>
        <w:pStyle w:val="Default"/>
        <w:ind w:left="1440"/>
        <w:jc w:val="both"/>
        <w:rPr>
          <w:rFonts w:eastAsia="Batang"/>
          <w:color w:val="000000" w:themeColor="text1"/>
        </w:rPr>
      </w:pPr>
      <w:r w:rsidRPr="003968CC">
        <w:rPr>
          <w:rFonts w:eastAsia="Batang"/>
          <w:color w:val="000000" w:themeColor="text1"/>
        </w:rPr>
        <w:t>Section 1.  The Members hereby approve an award of $266,000 under the CDBG Program to the Town of Wheatfield to assist Barge Brewing Company, LLC.</w:t>
      </w:r>
    </w:p>
    <w:p w14:paraId="371D9A56" w14:textId="77777777" w:rsidR="003968CC" w:rsidRPr="003968CC" w:rsidRDefault="003968CC" w:rsidP="003968CC">
      <w:pPr>
        <w:pStyle w:val="Default"/>
        <w:ind w:left="1440"/>
        <w:jc w:val="both"/>
        <w:rPr>
          <w:rFonts w:eastAsia="Batang"/>
          <w:color w:val="000000" w:themeColor="text1"/>
        </w:rPr>
      </w:pPr>
    </w:p>
    <w:p w14:paraId="05B6B634" w14:textId="77777777" w:rsidR="003968CC" w:rsidRPr="003968CC" w:rsidRDefault="003968CC" w:rsidP="003968CC">
      <w:pPr>
        <w:pStyle w:val="Default"/>
        <w:ind w:left="1440"/>
        <w:jc w:val="both"/>
        <w:rPr>
          <w:rFonts w:eastAsia="Batang"/>
          <w:color w:val="000000" w:themeColor="text1"/>
        </w:rPr>
      </w:pPr>
      <w:r w:rsidRPr="003968CC">
        <w:rPr>
          <w:rFonts w:eastAsia="Batang"/>
          <w:color w:val="000000" w:themeColor="text1"/>
        </w:rPr>
        <w:t>Section 2.  The Members hereby authorize the President of the Office of Community Renewal or another authorized officer of HTFC, subject to the provisions of this resolution, to execute any documents which may be necessary and appropriate to effectuate the purposes of this resolution.</w:t>
      </w:r>
    </w:p>
    <w:p w14:paraId="4D789E04" w14:textId="77777777" w:rsidR="003968CC" w:rsidRPr="003968CC" w:rsidRDefault="003968CC" w:rsidP="003968CC">
      <w:pPr>
        <w:pStyle w:val="Default"/>
        <w:ind w:left="1440"/>
        <w:jc w:val="both"/>
        <w:rPr>
          <w:rFonts w:eastAsia="Batang"/>
          <w:color w:val="000000" w:themeColor="text1"/>
        </w:rPr>
      </w:pPr>
    </w:p>
    <w:p w14:paraId="6AF539A8" w14:textId="2F27D246" w:rsidR="005939A1" w:rsidRDefault="003968CC" w:rsidP="003968CC">
      <w:pPr>
        <w:pStyle w:val="Default"/>
        <w:ind w:left="1440"/>
        <w:jc w:val="both"/>
        <w:rPr>
          <w:rFonts w:eastAsia="Batang"/>
          <w:color w:val="000000" w:themeColor="text1"/>
        </w:rPr>
      </w:pPr>
      <w:r w:rsidRPr="003968CC">
        <w:rPr>
          <w:rFonts w:eastAsia="Batang"/>
          <w:color w:val="000000" w:themeColor="text1"/>
        </w:rPr>
        <w:t>Section 3.  This resolution shall take effect immediately.</w:t>
      </w:r>
    </w:p>
    <w:p w14:paraId="25BA9DE6" w14:textId="77777777" w:rsidR="003968CC" w:rsidRDefault="003968CC" w:rsidP="003968CC">
      <w:pPr>
        <w:pStyle w:val="Default"/>
        <w:jc w:val="both"/>
      </w:pPr>
    </w:p>
    <w:p w14:paraId="260B3153" w14:textId="7B561E9F" w:rsidR="002B5FB3" w:rsidRDefault="002B5FB3" w:rsidP="002B5FB3">
      <w:pPr>
        <w:pStyle w:val="Default"/>
        <w:ind w:firstLine="720"/>
        <w:jc w:val="both"/>
      </w:pPr>
      <w:r w:rsidRPr="009802BB">
        <w:rPr>
          <w:rFonts w:eastAsia="Batang"/>
          <w:b/>
          <w:bCs/>
          <w:color w:val="000000" w:themeColor="text1"/>
        </w:rPr>
        <w:t xml:space="preserve">The next item on the agenda was a </w:t>
      </w:r>
      <w:r>
        <w:rPr>
          <w:rFonts w:eastAsia="Batang"/>
          <w:b/>
          <w:bCs/>
          <w:color w:val="000000" w:themeColor="text1"/>
        </w:rPr>
        <w:t>r</w:t>
      </w:r>
      <w:r w:rsidRPr="00264CBB">
        <w:rPr>
          <w:rFonts w:eastAsia="Batang"/>
          <w:b/>
          <w:bCs/>
          <w:color w:val="000000" w:themeColor="text1"/>
        </w:rPr>
        <w:t xml:space="preserve">esolution </w:t>
      </w:r>
      <w:r>
        <w:rPr>
          <w:rFonts w:eastAsia="Batang"/>
          <w:b/>
          <w:bCs/>
          <w:color w:val="000000" w:themeColor="text1"/>
        </w:rPr>
        <w:t>author</w:t>
      </w:r>
      <w:r w:rsidRPr="005939A1">
        <w:rPr>
          <w:rFonts w:eastAsia="Batang"/>
          <w:b/>
          <w:bCs/>
          <w:color w:val="000000" w:themeColor="text1"/>
        </w:rPr>
        <w:t>izing</w:t>
      </w:r>
      <w:r w:rsidRPr="005939A1">
        <w:rPr>
          <w:b/>
        </w:rPr>
        <w:t xml:space="preserve"> </w:t>
      </w:r>
      <w:r w:rsidR="003968CC" w:rsidRPr="003968CC">
        <w:rPr>
          <w:b/>
        </w:rPr>
        <w:t xml:space="preserve">the </w:t>
      </w:r>
      <w:r w:rsidR="003968CC">
        <w:rPr>
          <w:b/>
        </w:rPr>
        <w:t>e</w:t>
      </w:r>
      <w:r w:rsidR="003968CC" w:rsidRPr="003968CC">
        <w:rPr>
          <w:b/>
        </w:rPr>
        <w:t xml:space="preserve">xtension of a </w:t>
      </w:r>
      <w:r w:rsidR="003968CC">
        <w:rPr>
          <w:b/>
        </w:rPr>
        <w:t>c</w:t>
      </w:r>
      <w:r w:rsidR="003968CC" w:rsidRPr="003968CC">
        <w:rPr>
          <w:b/>
        </w:rPr>
        <w:t>ontract with Enhanced Business Systems</w:t>
      </w:r>
      <w:r>
        <w:t xml:space="preserve">.  Ms. </w:t>
      </w:r>
      <w:r w:rsidR="003968CC">
        <w:t>Mickle</w:t>
      </w:r>
      <w:r>
        <w:t xml:space="preserve"> presented the proposed </w:t>
      </w:r>
      <w:r w:rsidR="003968CC">
        <w:t>contract extension</w:t>
      </w:r>
      <w:r>
        <w:t xml:space="preserve"> summarizing the main points contained in the related memo.  </w:t>
      </w:r>
      <w:r w:rsidR="003968CC">
        <w:t xml:space="preserve">Mr. Valella asked whether the </w:t>
      </w:r>
      <w:r w:rsidR="00776EB9">
        <w:t>proprietary nature of</w:t>
      </w:r>
      <w:r w:rsidR="003968CC">
        <w:t xml:space="preserve"> the EBS platform may create problems in the event </w:t>
      </w:r>
      <w:r w:rsidR="00776EB9">
        <w:t>EBS</w:t>
      </w:r>
      <w:r w:rsidR="003968CC">
        <w:t xml:space="preserve"> went out of business </w:t>
      </w:r>
      <w:proofErr w:type="gramStart"/>
      <w:r w:rsidR="003968CC">
        <w:t>and</w:t>
      </w:r>
      <w:r w:rsidR="00776EB9">
        <w:t xml:space="preserve"> also</w:t>
      </w:r>
      <w:proofErr w:type="gramEnd"/>
      <w:r w:rsidR="00776EB9">
        <w:t xml:space="preserve"> asked</w:t>
      </w:r>
      <w:r w:rsidR="003968CC">
        <w:t xml:space="preserve"> why the HTFC does not use a non-proprietary system.  Chairperson Visnauskas asked if the HTFC would eventually stop using the EBS platform in context of a larger</w:t>
      </w:r>
      <w:r w:rsidR="00776EB9">
        <w:t xml:space="preserve"> ongoing</w:t>
      </w:r>
      <w:r w:rsidR="003968CC">
        <w:t xml:space="preserve"> system overhaul.  Ms. Mickle provided additional detail in response to each question.</w:t>
      </w:r>
    </w:p>
    <w:p w14:paraId="166FF74D" w14:textId="77777777" w:rsidR="002B5FB3" w:rsidRDefault="002B5FB3" w:rsidP="002B5FB3">
      <w:pPr>
        <w:pStyle w:val="Default"/>
        <w:jc w:val="both"/>
      </w:pPr>
    </w:p>
    <w:p w14:paraId="606EF6A6" w14:textId="707862BC" w:rsidR="002B5FB3" w:rsidRDefault="003D69A2" w:rsidP="002B5FB3">
      <w:pPr>
        <w:pStyle w:val="Default"/>
        <w:ind w:firstLine="720"/>
        <w:jc w:val="both"/>
        <w:rPr>
          <w:rFonts w:eastAsia="Batang"/>
          <w:color w:val="000000" w:themeColor="text1"/>
        </w:rPr>
      </w:pPr>
      <w:r>
        <w:rPr>
          <w:rFonts w:eastAsia="Batang"/>
          <w:color w:val="000000" w:themeColor="text1"/>
        </w:rPr>
        <w:t>Mr. Valella moved to adopt</w:t>
      </w:r>
      <w:r w:rsidR="002B5FB3" w:rsidRPr="00950B0F">
        <w:rPr>
          <w:rFonts w:eastAsia="Batang"/>
          <w:color w:val="000000" w:themeColor="text1"/>
        </w:rPr>
        <w:t xml:space="preserve"> the resolution; </w:t>
      </w:r>
      <w:r>
        <w:rPr>
          <w:rFonts w:eastAsia="Batang"/>
          <w:color w:val="000000" w:themeColor="text1"/>
        </w:rPr>
        <w:t xml:space="preserve">Ms. </w:t>
      </w:r>
      <w:proofErr w:type="spellStart"/>
      <w:r>
        <w:rPr>
          <w:rFonts w:eastAsia="Batang"/>
          <w:color w:val="000000" w:themeColor="text1"/>
        </w:rPr>
        <w:t>Leicht</w:t>
      </w:r>
      <w:proofErr w:type="spellEnd"/>
      <w:r>
        <w:rPr>
          <w:rFonts w:eastAsia="Batang"/>
          <w:color w:val="000000" w:themeColor="text1"/>
        </w:rPr>
        <w:t xml:space="preserve"> seconded</w:t>
      </w:r>
      <w:r w:rsidR="002B5FB3" w:rsidRPr="00950B0F">
        <w:rPr>
          <w:rFonts w:eastAsia="Batang"/>
          <w:color w:val="000000" w:themeColor="text1"/>
        </w:rPr>
        <w:t xml:space="preserve"> the motion, and the following resolution was adopted:</w:t>
      </w:r>
    </w:p>
    <w:p w14:paraId="2B403951" w14:textId="59E3A693" w:rsidR="002B5FB3" w:rsidRDefault="002B5FB3" w:rsidP="005939A1">
      <w:pPr>
        <w:pStyle w:val="Default"/>
        <w:jc w:val="both"/>
      </w:pPr>
    </w:p>
    <w:p w14:paraId="67C5C586" w14:textId="77777777" w:rsidR="003968CC" w:rsidRDefault="003968CC" w:rsidP="003968CC">
      <w:pPr>
        <w:pStyle w:val="Default"/>
        <w:ind w:left="1440"/>
        <w:jc w:val="both"/>
      </w:pPr>
      <w:r>
        <w:t xml:space="preserve">Section 1. The Members hereby authorize the Corporation to extend its contract with EBS for the provision of Accounting System Automation Services for a </w:t>
      </w:r>
      <w:proofErr w:type="gramStart"/>
      <w:r>
        <w:t>two year</w:t>
      </w:r>
      <w:proofErr w:type="gramEnd"/>
      <w:r>
        <w:t xml:space="preserve"> period.  </w:t>
      </w:r>
    </w:p>
    <w:p w14:paraId="29378E6E" w14:textId="77777777" w:rsidR="003968CC" w:rsidRDefault="003968CC" w:rsidP="003968CC">
      <w:pPr>
        <w:pStyle w:val="Default"/>
        <w:ind w:left="1440"/>
        <w:jc w:val="both"/>
      </w:pPr>
    </w:p>
    <w:p w14:paraId="535FE940" w14:textId="77777777" w:rsidR="003968CC" w:rsidRDefault="003968CC" w:rsidP="003968CC">
      <w:pPr>
        <w:pStyle w:val="Default"/>
        <w:ind w:left="1440"/>
        <w:jc w:val="both"/>
      </w:pPr>
      <w:r>
        <w:t>Section 2.  Affirmative concurrence is hereby provided by the Board for the determination not to enter into a new competitive award process at this time in connection with the services provided by EBS with the understanding that such determination will result in the continued retention of the EBS contract exceeding five years in duration without a new competitive selection process being conducted, as indicated in the memorandum accompanying this resolution.</w:t>
      </w:r>
    </w:p>
    <w:p w14:paraId="62B5BA98" w14:textId="77777777" w:rsidR="003968CC" w:rsidRDefault="003968CC" w:rsidP="003968CC">
      <w:pPr>
        <w:pStyle w:val="Default"/>
        <w:ind w:left="1440"/>
        <w:jc w:val="both"/>
      </w:pPr>
    </w:p>
    <w:p w14:paraId="21842D8B" w14:textId="7C44491C" w:rsidR="003968CC" w:rsidRDefault="003968CC" w:rsidP="003968CC">
      <w:pPr>
        <w:pStyle w:val="Default"/>
        <w:ind w:left="1440"/>
        <w:jc w:val="both"/>
      </w:pPr>
      <w:r>
        <w:t>Section 3.  The designated Senior Officer of the Corporation is hereby authorized, subject to this resolution, to execute any documents which may be necessary and appropriate to effectuate the purposes of this resolution.</w:t>
      </w:r>
    </w:p>
    <w:p w14:paraId="66D3F98C" w14:textId="77777777" w:rsidR="003968CC" w:rsidRDefault="003968CC" w:rsidP="003968CC">
      <w:pPr>
        <w:pStyle w:val="Default"/>
        <w:ind w:left="1440"/>
        <w:jc w:val="both"/>
      </w:pPr>
    </w:p>
    <w:p w14:paraId="2F38CCA8" w14:textId="3314EB0C" w:rsidR="002B5FB3" w:rsidRDefault="003968CC" w:rsidP="003968CC">
      <w:pPr>
        <w:pStyle w:val="Default"/>
        <w:ind w:left="1440"/>
        <w:jc w:val="both"/>
      </w:pPr>
      <w:r>
        <w:t>Section 4.  This resolution shall take effect immediately.</w:t>
      </w:r>
    </w:p>
    <w:p w14:paraId="4489F9E3" w14:textId="77777777" w:rsidR="003968CC" w:rsidRDefault="003968CC" w:rsidP="003968CC">
      <w:pPr>
        <w:pStyle w:val="Default"/>
        <w:ind w:left="1440"/>
        <w:jc w:val="both"/>
      </w:pPr>
    </w:p>
    <w:p w14:paraId="18F7FE5F" w14:textId="603C2A94" w:rsidR="002B5FB3" w:rsidRDefault="002B5FB3" w:rsidP="002B5FB3">
      <w:pPr>
        <w:pStyle w:val="Default"/>
        <w:ind w:firstLine="720"/>
        <w:jc w:val="both"/>
      </w:pPr>
      <w:r w:rsidRPr="009802BB">
        <w:rPr>
          <w:rFonts w:eastAsia="Batang"/>
          <w:b/>
          <w:bCs/>
          <w:color w:val="000000" w:themeColor="text1"/>
        </w:rPr>
        <w:t xml:space="preserve">The next item on the agenda was a </w:t>
      </w:r>
      <w:r>
        <w:rPr>
          <w:rFonts w:eastAsia="Batang"/>
          <w:b/>
          <w:bCs/>
          <w:color w:val="000000" w:themeColor="text1"/>
        </w:rPr>
        <w:t>r</w:t>
      </w:r>
      <w:r w:rsidRPr="00264CBB">
        <w:rPr>
          <w:rFonts w:eastAsia="Batang"/>
          <w:b/>
          <w:bCs/>
          <w:color w:val="000000" w:themeColor="text1"/>
        </w:rPr>
        <w:t xml:space="preserve">esolution </w:t>
      </w:r>
      <w:r>
        <w:rPr>
          <w:rFonts w:eastAsia="Batang"/>
          <w:b/>
          <w:bCs/>
          <w:color w:val="000000" w:themeColor="text1"/>
        </w:rPr>
        <w:t>author</w:t>
      </w:r>
      <w:r w:rsidRPr="005939A1">
        <w:rPr>
          <w:rFonts w:eastAsia="Batang"/>
          <w:b/>
          <w:bCs/>
          <w:color w:val="000000" w:themeColor="text1"/>
        </w:rPr>
        <w:t>izing</w:t>
      </w:r>
      <w:r w:rsidRPr="005939A1">
        <w:rPr>
          <w:b/>
        </w:rPr>
        <w:t xml:space="preserve"> </w:t>
      </w:r>
      <w:r w:rsidR="0015548E">
        <w:rPr>
          <w:b/>
        </w:rPr>
        <w:t>e</w:t>
      </w:r>
      <w:r w:rsidR="0015548E" w:rsidRPr="0015548E">
        <w:rPr>
          <w:b/>
        </w:rPr>
        <w:t xml:space="preserve">ntry into </w:t>
      </w:r>
      <w:r w:rsidR="0015548E">
        <w:rPr>
          <w:b/>
        </w:rPr>
        <w:t>c</w:t>
      </w:r>
      <w:r w:rsidR="0015548E" w:rsidRPr="0015548E">
        <w:rPr>
          <w:b/>
        </w:rPr>
        <w:t xml:space="preserve">ontracts with </w:t>
      </w:r>
      <w:r w:rsidR="0015548E">
        <w:rPr>
          <w:b/>
        </w:rPr>
        <w:t>f</w:t>
      </w:r>
      <w:r w:rsidR="0015548E" w:rsidRPr="0015548E">
        <w:rPr>
          <w:b/>
        </w:rPr>
        <w:t>irms for Davis Bacon Services</w:t>
      </w:r>
      <w:r>
        <w:t xml:space="preserve">.  Ms. </w:t>
      </w:r>
      <w:r w:rsidR="0015548E">
        <w:t>Pagnozzi</w:t>
      </w:r>
      <w:r>
        <w:t xml:space="preserve"> presented the proposed </w:t>
      </w:r>
      <w:r w:rsidR="0015548E">
        <w:t>panel of contract firms</w:t>
      </w:r>
      <w:r>
        <w:t xml:space="preserve"> summarizing the main points contained in the related memo.  </w:t>
      </w:r>
      <w:r w:rsidR="0015548E">
        <w:t xml:space="preserve">Mr. Valella asked whether </w:t>
      </w:r>
      <w:proofErr w:type="spellStart"/>
      <w:r w:rsidR="0015548E">
        <w:t>Clampett</w:t>
      </w:r>
      <w:proofErr w:type="spellEnd"/>
      <w:r w:rsidR="0015548E">
        <w:t xml:space="preserve"> Industries and Bureau Veritas were effectively the same party and Ms. Pagnozzi provided additional details.</w:t>
      </w:r>
    </w:p>
    <w:p w14:paraId="7CE63084" w14:textId="77777777" w:rsidR="002B5FB3" w:rsidRDefault="002B5FB3" w:rsidP="002B5FB3">
      <w:pPr>
        <w:pStyle w:val="Default"/>
        <w:jc w:val="both"/>
      </w:pPr>
    </w:p>
    <w:p w14:paraId="25E02606" w14:textId="5FA1CF18" w:rsidR="002B5FB3" w:rsidRDefault="003D69A2" w:rsidP="002B5FB3">
      <w:pPr>
        <w:pStyle w:val="Default"/>
        <w:ind w:firstLine="720"/>
        <w:jc w:val="both"/>
        <w:rPr>
          <w:rFonts w:eastAsia="Batang"/>
          <w:color w:val="000000" w:themeColor="text1"/>
        </w:rPr>
      </w:pPr>
      <w:r>
        <w:rPr>
          <w:rFonts w:eastAsia="Batang"/>
          <w:color w:val="000000" w:themeColor="text1"/>
        </w:rPr>
        <w:t>Mr. Valella moved to adopt</w:t>
      </w:r>
      <w:r w:rsidR="002B5FB3" w:rsidRPr="00950B0F">
        <w:rPr>
          <w:rFonts w:eastAsia="Batang"/>
          <w:color w:val="000000" w:themeColor="text1"/>
        </w:rPr>
        <w:t xml:space="preserve"> the resolution; </w:t>
      </w:r>
      <w:r>
        <w:rPr>
          <w:rFonts w:eastAsia="Batang"/>
          <w:color w:val="000000" w:themeColor="text1"/>
        </w:rPr>
        <w:t xml:space="preserve">Ms. </w:t>
      </w:r>
      <w:proofErr w:type="spellStart"/>
      <w:r>
        <w:rPr>
          <w:rFonts w:eastAsia="Batang"/>
          <w:color w:val="000000" w:themeColor="text1"/>
        </w:rPr>
        <w:t>Leicht</w:t>
      </w:r>
      <w:proofErr w:type="spellEnd"/>
      <w:r>
        <w:rPr>
          <w:rFonts w:eastAsia="Batang"/>
          <w:color w:val="000000" w:themeColor="text1"/>
        </w:rPr>
        <w:t xml:space="preserve"> seconded</w:t>
      </w:r>
      <w:r w:rsidR="002B5FB3" w:rsidRPr="00950B0F">
        <w:rPr>
          <w:rFonts w:eastAsia="Batang"/>
          <w:color w:val="000000" w:themeColor="text1"/>
        </w:rPr>
        <w:t xml:space="preserve"> the motion, and the following resolution was adopted:</w:t>
      </w:r>
    </w:p>
    <w:p w14:paraId="521F61CE" w14:textId="77777777" w:rsidR="002B5FB3" w:rsidRDefault="002B5FB3" w:rsidP="002B5FB3">
      <w:pPr>
        <w:pStyle w:val="Default"/>
        <w:ind w:left="1440"/>
        <w:jc w:val="both"/>
      </w:pPr>
    </w:p>
    <w:p w14:paraId="0F6E1137" w14:textId="77777777" w:rsidR="0015548E" w:rsidRDefault="0015548E" w:rsidP="0015548E">
      <w:pPr>
        <w:pStyle w:val="Default"/>
        <w:ind w:left="1440"/>
        <w:jc w:val="both"/>
      </w:pPr>
      <w:r>
        <w:t>Section 1.  The Members hereby authorize the Corporation to enter into contracts with Firms on the Corporation’s Panel for the provision of Davis Bacon Services, on an “as-needed” basis, for up to a seven year period and up to an amount not to exceed $1,120,000 for total expenditures among all firms on the Panel for the period commencing June 2015 and ending January 2022.</w:t>
      </w:r>
    </w:p>
    <w:p w14:paraId="25604B28" w14:textId="77777777" w:rsidR="0015548E" w:rsidRDefault="0015548E" w:rsidP="0015548E">
      <w:pPr>
        <w:pStyle w:val="Default"/>
        <w:ind w:left="1440"/>
        <w:jc w:val="both"/>
      </w:pPr>
    </w:p>
    <w:p w14:paraId="0C9735EA" w14:textId="760E8063" w:rsidR="0015548E" w:rsidRDefault="0015548E" w:rsidP="0015548E">
      <w:pPr>
        <w:pStyle w:val="Default"/>
        <w:ind w:left="1440"/>
        <w:jc w:val="both"/>
      </w:pPr>
      <w:r>
        <w:t>Section 2.  Affirmative concurrence is hereby provided by the Boards for the determination not to enter into new competitive award processes at this time in connection to the Davis Bacon Services provided by firms on HTFC’s Panel with the understanding that such determination will result in the continued retention of firms under Davis Bacon Services contracts exceeding five years in duration without a new competitive selection process being conducted, as indicated in the memorandum accompanying this resolution.</w:t>
      </w:r>
    </w:p>
    <w:p w14:paraId="660F5A77" w14:textId="77777777" w:rsidR="0015548E" w:rsidRDefault="0015548E" w:rsidP="0015548E">
      <w:pPr>
        <w:pStyle w:val="Default"/>
        <w:ind w:left="1440"/>
        <w:jc w:val="both"/>
      </w:pPr>
    </w:p>
    <w:p w14:paraId="1FFBF7B3" w14:textId="42663516" w:rsidR="0015548E" w:rsidRDefault="0015548E" w:rsidP="0015548E">
      <w:pPr>
        <w:pStyle w:val="Default"/>
        <w:ind w:left="1440"/>
        <w:jc w:val="both"/>
      </w:pPr>
      <w:r>
        <w:t>Section 3.  The Chief Executive Officer, or another designated Senior Officer of the Corporation, is hereby authorized, subject to this resolution, to execute any documents which may be necessary and appropriate to effectuate the purposes of this resolution.</w:t>
      </w:r>
    </w:p>
    <w:p w14:paraId="205A4F84" w14:textId="77777777" w:rsidR="0015548E" w:rsidRDefault="0015548E" w:rsidP="0015548E">
      <w:pPr>
        <w:pStyle w:val="Default"/>
        <w:ind w:left="1440"/>
        <w:jc w:val="both"/>
      </w:pPr>
    </w:p>
    <w:p w14:paraId="318AAFA1" w14:textId="3A7C0204" w:rsidR="002B5FB3" w:rsidRDefault="0015548E" w:rsidP="0015548E">
      <w:pPr>
        <w:pStyle w:val="Default"/>
        <w:ind w:left="1440"/>
        <w:jc w:val="both"/>
      </w:pPr>
      <w:r>
        <w:t>Section 4.  This resolution shall take effect immediately.</w:t>
      </w:r>
    </w:p>
    <w:p w14:paraId="6D2EE109" w14:textId="77777777" w:rsidR="0015548E" w:rsidRDefault="0015548E" w:rsidP="0015548E">
      <w:pPr>
        <w:pStyle w:val="Default"/>
        <w:jc w:val="both"/>
      </w:pPr>
    </w:p>
    <w:p w14:paraId="7E33E483" w14:textId="4545E1B0" w:rsidR="00950B0F" w:rsidRPr="009802BB" w:rsidRDefault="00950B0F" w:rsidP="00F46199">
      <w:pPr>
        <w:autoSpaceDE w:val="0"/>
        <w:autoSpaceDN w:val="0"/>
        <w:adjustRightInd w:val="0"/>
        <w:ind w:firstLine="720"/>
        <w:jc w:val="both"/>
        <w:rPr>
          <w:bCs/>
          <w:color w:val="000000"/>
        </w:rPr>
      </w:pPr>
      <w:r w:rsidRPr="009802BB">
        <w:rPr>
          <w:rFonts w:eastAsia="Batang"/>
          <w:b/>
          <w:bCs/>
          <w:color w:val="000000" w:themeColor="text1"/>
        </w:rPr>
        <w:t xml:space="preserve">The next item on the agenda was a </w:t>
      </w:r>
      <w:r>
        <w:rPr>
          <w:rFonts w:eastAsia="Batang"/>
          <w:b/>
          <w:bCs/>
          <w:color w:val="000000" w:themeColor="text1"/>
        </w:rPr>
        <w:t xml:space="preserve">resolution </w:t>
      </w:r>
      <w:r w:rsidR="0015548E">
        <w:rPr>
          <w:rFonts w:eastAsia="Batang"/>
          <w:b/>
          <w:bCs/>
          <w:color w:val="000000" w:themeColor="text1"/>
        </w:rPr>
        <w:t>authorizing the d</w:t>
      </w:r>
      <w:r w:rsidR="0015548E" w:rsidRPr="0015548E">
        <w:rPr>
          <w:rFonts w:eastAsia="Batang"/>
          <w:b/>
          <w:bCs/>
          <w:color w:val="000000" w:themeColor="text1"/>
        </w:rPr>
        <w:t xml:space="preserve">ocumentation and </w:t>
      </w:r>
      <w:r w:rsidR="0015548E">
        <w:rPr>
          <w:rFonts w:eastAsia="Batang"/>
          <w:b/>
          <w:bCs/>
          <w:color w:val="000000" w:themeColor="text1"/>
        </w:rPr>
        <w:t>c</w:t>
      </w:r>
      <w:r w:rsidR="0015548E" w:rsidRPr="0015548E">
        <w:rPr>
          <w:rFonts w:eastAsia="Batang"/>
          <w:b/>
          <w:bCs/>
          <w:color w:val="000000" w:themeColor="text1"/>
        </w:rPr>
        <w:t>lassification of Canalside Mobile Home Park</w:t>
      </w:r>
      <w:r w:rsidRPr="00506369">
        <w:rPr>
          <w:rFonts w:eastAsia="Batang"/>
          <w:b/>
          <w:bCs/>
          <w:color w:val="000000" w:themeColor="text1"/>
        </w:rPr>
        <w:t>.</w:t>
      </w:r>
      <w:r w:rsidRPr="009802BB">
        <w:rPr>
          <w:bCs/>
          <w:color w:val="000000"/>
        </w:rPr>
        <w:t xml:space="preserve"> </w:t>
      </w:r>
      <w:r w:rsidRPr="009802BB">
        <w:rPr>
          <w:color w:val="000000"/>
        </w:rPr>
        <w:t>M</w:t>
      </w:r>
      <w:r w:rsidR="0015548E">
        <w:rPr>
          <w:color w:val="000000"/>
        </w:rPr>
        <w:t>s.</w:t>
      </w:r>
      <w:r>
        <w:rPr>
          <w:color w:val="000000"/>
        </w:rPr>
        <w:t xml:space="preserve"> </w:t>
      </w:r>
      <w:r w:rsidR="0015548E">
        <w:rPr>
          <w:color w:val="000000"/>
        </w:rPr>
        <w:t>Spitzberg</w:t>
      </w:r>
      <w:r>
        <w:rPr>
          <w:color w:val="000000"/>
        </w:rPr>
        <w:t xml:space="preserve"> presented the proposed </w:t>
      </w:r>
      <w:r w:rsidR="0015548E">
        <w:rPr>
          <w:color w:val="000000"/>
        </w:rPr>
        <w:t>documentation and classification</w:t>
      </w:r>
      <w:r w:rsidRPr="005851F2">
        <w:rPr>
          <w:color w:val="000000"/>
        </w:rPr>
        <w:t xml:space="preserve"> </w:t>
      </w:r>
      <w:r>
        <w:rPr>
          <w:color w:val="000000"/>
        </w:rPr>
        <w:t>summarizing the main points contained in the related memo</w:t>
      </w:r>
      <w:r w:rsidRPr="009802BB">
        <w:t>.</w:t>
      </w:r>
      <w:r>
        <w:t xml:space="preserve">  </w:t>
      </w:r>
    </w:p>
    <w:p w14:paraId="27D28381" w14:textId="77777777" w:rsidR="00950B0F" w:rsidRPr="009802BB" w:rsidRDefault="00950B0F" w:rsidP="00F46199">
      <w:pPr>
        <w:tabs>
          <w:tab w:val="left" w:pos="720"/>
        </w:tabs>
        <w:jc w:val="both"/>
        <w:rPr>
          <w:bCs/>
          <w:color w:val="000000"/>
        </w:rPr>
      </w:pPr>
    </w:p>
    <w:p w14:paraId="520BC6E6" w14:textId="6083F27D" w:rsidR="00950B0F" w:rsidRDefault="00950B0F" w:rsidP="00F46199">
      <w:pPr>
        <w:widowControl w:val="0"/>
        <w:tabs>
          <w:tab w:val="left" w:pos="720"/>
          <w:tab w:val="left" w:pos="1440"/>
        </w:tabs>
        <w:autoSpaceDE w:val="0"/>
        <w:autoSpaceDN w:val="0"/>
        <w:adjustRightInd w:val="0"/>
        <w:jc w:val="both"/>
        <w:rPr>
          <w:rFonts w:eastAsia="Batang"/>
          <w:color w:val="000000" w:themeColor="text1"/>
        </w:rPr>
      </w:pPr>
      <w:r w:rsidRPr="009802BB">
        <w:rPr>
          <w:rFonts w:eastAsia="Batang"/>
          <w:color w:val="000000" w:themeColor="text1"/>
        </w:rPr>
        <w:tab/>
      </w:r>
      <w:r w:rsidR="003D69A2">
        <w:rPr>
          <w:rFonts w:eastAsia="Batang"/>
          <w:color w:val="000000" w:themeColor="text1"/>
        </w:rPr>
        <w:t>Mr. Valella moved to adopt</w:t>
      </w:r>
      <w:r>
        <w:rPr>
          <w:rFonts w:eastAsia="Batang"/>
          <w:color w:val="000000" w:themeColor="text1"/>
        </w:rPr>
        <w:t xml:space="preserve"> the resolution; </w:t>
      </w:r>
      <w:r w:rsidR="003D69A2">
        <w:rPr>
          <w:rFonts w:eastAsia="Batang"/>
          <w:color w:val="000000" w:themeColor="text1"/>
        </w:rPr>
        <w:t xml:space="preserve">Ms. </w:t>
      </w:r>
      <w:proofErr w:type="spellStart"/>
      <w:r w:rsidR="003D69A2">
        <w:rPr>
          <w:rFonts w:eastAsia="Batang"/>
          <w:color w:val="000000" w:themeColor="text1"/>
        </w:rPr>
        <w:t>Leicht</w:t>
      </w:r>
      <w:proofErr w:type="spellEnd"/>
      <w:r w:rsidR="003D69A2">
        <w:rPr>
          <w:rFonts w:eastAsia="Batang"/>
          <w:color w:val="000000" w:themeColor="text1"/>
        </w:rPr>
        <w:t xml:space="preserve"> seconded</w:t>
      </w:r>
      <w:r>
        <w:rPr>
          <w:rFonts w:eastAsia="Batang"/>
          <w:color w:val="000000" w:themeColor="text1"/>
        </w:rPr>
        <w:t xml:space="preserve"> the motion</w:t>
      </w:r>
      <w:r w:rsidRPr="00A0745B">
        <w:rPr>
          <w:rFonts w:eastAsia="Batang"/>
          <w:color w:val="000000" w:themeColor="text1"/>
        </w:rPr>
        <w:t>, and the following resolution was adopted</w:t>
      </w:r>
      <w:r w:rsidRPr="009802BB">
        <w:rPr>
          <w:rFonts w:eastAsia="Batang"/>
          <w:color w:val="000000" w:themeColor="text1"/>
        </w:rPr>
        <w:t>:</w:t>
      </w:r>
    </w:p>
    <w:p w14:paraId="55527DEB" w14:textId="29F47B07" w:rsidR="00950B0F" w:rsidRDefault="00950B0F" w:rsidP="00F46199">
      <w:pPr>
        <w:pStyle w:val="Default"/>
        <w:jc w:val="both"/>
      </w:pPr>
    </w:p>
    <w:p w14:paraId="32B1A3E7" w14:textId="77777777" w:rsidR="0015548E" w:rsidRDefault="0015548E" w:rsidP="0015548E">
      <w:pPr>
        <w:pStyle w:val="Default"/>
        <w:ind w:left="1440"/>
        <w:jc w:val="both"/>
      </w:pPr>
      <w:r>
        <w:t xml:space="preserve">Section 1. The Members hereby accept the SEQRA documentation for Canalside Mobile Home Park and hereby adopt the recommendation that this project be classified as an unlisted action with a negative declaration under SEQRA. </w:t>
      </w:r>
    </w:p>
    <w:p w14:paraId="63E9A5C4" w14:textId="77777777" w:rsidR="0015548E" w:rsidRDefault="0015548E" w:rsidP="0015548E">
      <w:pPr>
        <w:pStyle w:val="Default"/>
        <w:ind w:left="1440"/>
        <w:jc w:val="both"/>
      </w:pPr>
    </w:p>
    <w:p w14:paraId="4A105A50" w14:textId="38918DF8" w:rsidR="0015548E" w:rsidRDefault="0015548E" w:rsidP="0015548E">
      <w:pPr>
        <w:pStyle w:val="Default"/>
        <w:ind w:left="1440"/>
        <w:jc w:val="both"/>
      </w:pPr>
      <w:r>
        <w:t>Section 2. The Members hereby authorize HTFC’s SEQRA Officer or any authorized</w:t>
      </w:r>
      <w:r w:rsidR="00776EB9">
        <w:t xml:space="preserve"> </w:t>
      </w:r>
      <w:r>
        <w:t>agent or officer to execute any documents in accordance with the applicable provisions of law to effectuate the purpose of this resolution.</w:t>
      </w:r>
    </w:p>
    <w:p w14:paraId="70659D0E" w14:textId="77777777" w:rsidR="0015548E" w:rsidRDefault="0015548E" w:rsidP="0015548E">
      <w:pPr>
        <w:pStyle w:val="Default"/>
        <w:ind w:left="1440"/>
        <w:jc w:val="both"/>
      </w:pPr>
      <w:r>
        <w:tab/>
      </w:r>
    </w:p>
    <w:p w14:paraId="3012E59B" w14:textId="24F002EB" w:rsidR="002B5FB3" w:rsidRDefault="0015548E" w:rsidP="0015548E">
      <w:pPr>
        <w:pStyle w:val="Default"/>
        <w:ind w:left="1440"/>
        <w:jc w:val="both"/>
      </w:pPr>
      <w:r>
        <w:t>Section 3.  This resolution shall take effect immediately.</w:t>
      </w:r>
    </w:p>
    <w:p w14:paraId="26ACAD04" w14:textId="77777777" w:rsidR="0015548E" w:rsidRDefault="0015548E" w:rsidP="0015548E">
      <w:pPr>
        <w:pStyle w:val="Default"/>
        <w:ind w:left="1440"/>
        <w:jc w:val="both"/>
      </w:pPr>
    </w:p>
    <w:p w14:paraId="6EC8DBA1" w14:textId="16A807D8" w:rsidR="00950B0F" w:rsidRDefault="00950B0F" w:rsidP="00F46199">
      <w:pPr>
        <w:pStyle w:val="Default"/>
        <w:ind w:firstLine="720"/>
        <w:jc w:val="both"/>
      </w:pPr>
      <w:r w:rsidRPr="009802BB">
        <w:rPr>
          <w:rFonts w:eastAsia="Batang"/>
          <w:b/>
          <w:bCs/>
          <w:color w:val="000000" w:themeColor="text1"/>
        </w:rPr>
        <w:t xml:space="preserve">The next </w:t>
      </w:r>
      <w:r w:rsidR="0015548E">
        <w:rPr>
          <w:rFonts w:eastAsia="Batang"/>
          <w:b/>
          <w:bCs/>
          <w:color w:val="000000" w:themeColor="text1"/>
        </w:rPr>
        <w:t xml:space="preserve">nine </w:t>
      </w:r>
      <w:r w:rsidRPr="009802BB">
        <w:rPr>
          <w:rFonts w:eastAsia="Batang"/>
          <w:b/>
          <w:bCs/>
          <w:color w:val="000000" w:themeColor="text1"/>
        </w:rPr>
        <w:t>item</w:t>
      </w:r>
      <w:r w:rsidR="0015548E">
        <w:rPr>
          <w:rFonts w:eastAsia="Batang"/>
          <w:b/>
          <w:bCs/>
          <w:color w:val="000000" w:themeColor="text1"/>
        </w:rPr>
        <w:t>s</w:t>
      </w:r>
      <w:r w:rsidRPr="009802BB">
        <w:rPr>
          <w:rFonts w:eastAsia="Batang"/>
          <w:b/>
          <w:bCs/>
          <w:color w:val="000000" w:themeColor="text1"/>
        </w:rPr>
        <w:t xml:space="preserve"> on the agenda </w:t>
      </w:r>
      <w:r w:rsidR="0015548E">
        <w:rPr>
          <w:rFonts w:eastAsia="Batang"/>
          <w:b/>
          <w:bCs/>
          <w:color w:val="000000" w:themeColor="text1"/>
        </w:rPr>
        <w:t>were resolutions proposing contract extensions for firms providing services to the Governor’s Office of Storm Recovery</w:t>
      </w:r>
      <w:r w:rsidRPr="00506369">
        <w:rPr>
          <w:rFonts w:eastAsia="Batang"/>
          <w:b/>
          <w:bCs/>
          <w:color w:val="000000" w:themeColor="text1"/>
        </w:rPr>
        <w:t>.</w:t>
      </w:r>
      <w:r w:rsidRPr="009802BB">
        <w:rPr>
          <w:bCs/>
        </w:rPr>
        <w:t xml:space="preserve"> </w:t>
      </w:r>
      <w:r w:rsidRPr="009802BB">
        <w:t>M</w:t>
      </w:r>
      <w:r w:rsidR="002B5FB3">
        <w:t>s</w:t>
      </w:r>
      <w:r>
        <w:t xml:space="preserve">. </w:t>
      </w:r>
      <w:r w:rsidR="0015548E">
        <w:t>Shaw</w:t>
      </w:r>
      <w:r>
        <w:t xml:space="preserve"> presented the proposed </w:t>
      </w:r>
      <w:r w:rsidR="0015548E">
        <w:t xml:space="preserve">extensions </w:t>
      </w:r>
      <w:r>
        <w:t>summarizing the main points contained in the related memo</w:t>
      </w:r>
      <w:r w:rsidR="0015548E">
        <w:t>s</w:t>
      </w:r>
      <w:r w:rsidRPr="009802BB">
        <w:t>.</w:t>
      </w:r>
      <w:r>
        <w:t xml:space="preserve">  </w:t>
      </w:r>
      <w:r w:rsidR="0015548E">
        <w:t xml:space="preserve">Mr. Valella and Ms. </w:t>
      </w:r>
      <w:proofErr w:type="spellStart"/>
      <w:r w:rsidR="0015548E">
        <w:t>Leicht</w:t>
      </w:r>
      <w:proofErr w:type="spellEnd"/>
      <w:r w:rsidR="0015548E">
        <w:t xml:space="preserve"> proposed that GOSR complete the </w:t>
      </w:r>
      <w:r w:rsidR="00776EB9">
        <w:t xml:space="preserve">currently </w:t>
      </w:r>
      <w:r w:rsidR="0015548E">
        <w:t>ongoing competitive RFP process and bring the proposed contract awards before the HTFC Board at a future meeting</w:t>
      </w:r>
      <w:r w:rsidR="00776EB9">
        <w:t xml:space="preserve"> when the RFP process has been completed</w:t>
      </w:r>
      <w:r w:rsidR="0015548E">
        <w:t>.  Chairperson Visnauskas noted that the contracts currently in place are effective through March</w:t>
      </w:r>
      <w:r w:rsidR="00354FED">
        <w:t xml:space="preserve"> 2020.</w:t>
      </w:r>
      <w:r w:rsidR="0015548E">
        <w:t xml:space="preserve"> </w:t>
      </w:r>
      <w:r w:rsidR="00354FED">
        <w:t xml:space="preserve"> Chairperson Visnauskas asked whether it was expected that some of the proposed 12-month contract extensions </w:t>
      </w:r>
      <w:r w:rsidR="00776EB9">
        <w:t>may</w:t>
      </w:r>
      <w:r w:rsidR="00354FED">
        <w:t xml:space="preserve"> need to be further extended</w:t>
      </w:r>
      <w:r w:rsidR="00776EB9">
        <w:t xml:space="preserve"> beyond the 12-month term</w:t>
      </w:r>
      <w:r w:rsidR="00354FED">
        <w:t xml:space="preserve"> and Ms. Shaw answered affirmatively.  N</w:t>
      </w:r>
      <w:r w:rsidR="0015548E">
        <w:t>o resolutions were adopted.</w:t>
      </w:r>
    </w:p>
    <w:p w14:paraId="1C2E76B0" w14:textId="7F596B54" w:rsidR="00074BC9" w:rsidRDefault="00074BC9" w:rsidP="00F46199">
      <w:pPr>
        <w:widowControl w:val="0"/>
        <w:tabs>
          <w:tab w:val="left" w:pos="-1440"/>
          <w:tab w:val="left" w:pos="720"/>
        </w:tabs>
        <w:autoSpaceDE w:val="0"/>
        <w:autoSpaceDN w:val="0"/>
        <w:adjustRightInd w:val="0"/>
        <w:jc w:val="both"/>
        <w:rPr>
          <w:rFonts w:eastAsia="Batang"/>
          <w:b/>
          <w:bCs/>
          <w:color w:val="000000" w:themeColor="text1"/>
        </w:rPr>
      </w:pPr>
      <w:r>
        <w:rPr>
          <w:rFonts w:eastAsia="Batang"/>
          <w:b/>
          <w:bCs/>
          <w:color w:val="000000" w:themeColor="text1"/>
        </w:rPr>
        <w:tab/>
      </w:r>
    </w:p>
    <w:p w14:paraId="26604CE6" w14:textId="383808E6" w:rsidR="008577C2" w:rsidRPr="009802BB" w:rsidRDefault="00950B0F" w:rsidP="00F25782">
      <w:pPr>
        <w:widowControl w:val="0"/>
        <w:tabs>
          <w:tab w:val="left" w:pos="720"/>
          <w:tab w:val="left" w:pos="1440"/>
        </w:tabs>
        <w:autoSpaceDE w:val="0"/>
        <w:autoSpaceDN w:val="0"/>
        <w:adjustRightInd w:val="0"/>
        <w:jc w:val="both"/>
        <w:rPr>
          <w:b/>
        </w:rPr>
      </w:pPr>
      <w:r>
        <w:rPr>
          <w:rFonts w:eastAsia="Batang"/>
          <w:color w:val="000000" w:themeColor="text1"/>
        </w:rPr>
        <w:tab/>
      </w:r>
      <w:r w:rsidR="008577C2" w:rsidRPr="009802BB">
        <w:t>The remainder of the items were informational items and did not require board action.</w:t>
      </w:r>
      <w:r w:rsidR="008577C2" w:rsidRPr="009802BB">
        <w:rPr>
          <w:b/>
        </w:rPr>
        <w:t xml:space="preserve"> </w:t>
      </w:r>
    </w:p>
    <w:p w14:paraId="57BACCBC" w14:textId="045BBB2F" w:rsidR="00F46199" w:rsidRDefault="00F46199" w:rsidP="00FF28A7">
      <w:pPr>
        <w:widowControl w:val="0"/>
        <w:tabs>
          <w:tab w:val="left" w:pos="-1440"/>
          <w:tab w:val="left" w:pos="720"/>
        </w:tabs>
        <w:autoSpaceDE w:val="0"/>
        <w:autoSpaceDN w:val="0"/>
        <w:adjustRightInd w:val="0"/>
        <w:jc w:val="both"/>
        <w:rPr>
          <w:rFonts w:eastAsia="Batang"/>
          <w:b/>
          <w:bCs/>
          <w:color w:val="000000" w:themeColor="text1"/>
        </w:rPr>
      </w:pPr>
    </w:p>
    <w:p w14:paraId="0ADD5E8D" w14:textId="77777777" w:rsidR="00EC1394" w:rsidRPr="009802BB" w:rsidRDefault="00EC1394" w:rsidP="00EC1394">
      <w:pPr>
        <w:widowControl w:val="0"/>
        <w:tabs>
          <w:tab w:val="left" w:pos="-1440"/>
          <w:tab w:val="left" w:pos="720"/>
        </w:tabs>
        <w:autoSpaceDE w:val="0"/>
        <w:autoSpaceDN w:val="0"/>
        <w:adjustRightInd w:val="0"/>
        <w:jc w:val="both"/>
        <w:rPr>
          <w:b/>
          <w:bCs/>
          <w:color w:val="000000"/>
        </w:rPr>
      </w:pPr>
      <w:r w:rsidRPr="009802BB">
        <w:rPr>
          <w:rFonts w:eastAsia="Batang"/>
          <w:b/>
          <w:bCs/>
          <w:color w:val="000000" w:themeColor="text1"/>
        </w:rPr>
        <w:tab/>
      </w:r>
      <w:r>
        <w:rPr>
          <w:b/>
          <w:bCs/>
          <w:color w:val="000000"/>
        </w:rPr>
        <w:t>The next item on the agenda was a review of the SEQRA Type 2 Actions.</w:t>
      </w:r>
    </w:p>
    <w:p w14:paraId="0C5A9A47" w14:textId="77777777" w:rsidR="00EC1394" w:rsidRDefault="00EC1394" w:rsidP="00FF28A7">
      <w:pPr>
        <w:widowControl w:val="0"/>
        <w:tabs>
          <w:tab w:val="left" w:pos="-1440"/>
          <w:tab w:val="left" w:pos="720"/>
        </w:tabs>
        <w:autoSpaceDE w:val="0"/>
        <w:autoSpaceDN w:val="0"/>
        <w:adjustRightInd w:val="0"/>
        <w:jc w:val="both"/>
        <w:rPr>
          <w:rFonts w:eastAsia="Batang"/>
          <w:b/>
          <w:bCs/>
          <w:color w:val="000000" w:themeColor="text1"/>
        </w:rPr>
      </w:pPr>
    </w:p>
    <w:p w14:paraId="2FF4E38A" w14:textId="231E0AA6" w:rsidR="008577C2" w:rsidRDefault="008577C2" w:rsidP="00FF28A7">
      <w:pPr>
        <w:widowControl w:val="0"/>
        <w:tabs>
          <w:tab w:val="left" w:pos="-1440"/>
          <w:tab w:val="left" w:pos="720"/>
        </w:tabs>
        <w:autoSpaceDE w:val="0"/>
        <w:autoSpaceDN w:val="0"/>
        <w:adjustRightInd w:val="0"/>
        <w:jc w:val="both"/>
        <w:rPr>
          <w:b/>
          <w:bCs/>
          <w:color w:val="000000"/>
        </w:rPr>
      </w:pPr>
      <w:r w:rsidRPr="009802BB">
        <w:rPr>
          <w:rFonts w:eastAsia="Batang"/>
          <w:b/>
          <w:bCs/>
          <w:color w:val="000000" w:themeColor="text1"/>
        </w:rPr>
        <w:tab/>
        <w:t xml:space="preserve">The next item on the agenda was a </w:t>
      </w:r>
      <w:r w:rsidRPr="009802BB">
        <w:rPr>
          <w:b/>
          <w:bCs/>
          <w:color w:val="000000"/>
        </w:rPr>
        <w:t xml:space="preserve">review of </w:t>
      </w:r>
      <w:r w:rsidR="00647DAD">
        <w:rPr>
          <w:b/>
          <w:bCs/>
          <w:color w:val="000000"/>
        </w:rPr>
        <w:t xml:space="preserve">authorized contracts </w:t>
      </w:r>
      <w:r w:rsidRPr="009802BB">
        <w:rPr>
          <w:b/>
          <w:bCs/>
          <w:color w:val="000000"/>
        </w:rPr>
        <w:t xml:space="preserve">under the Governor’s Office of Storm Recovery. </w:t>
      </w:r>
    </w:p>
    <w:p w14:paraId="528B34E1" w14:textId="41788CE1" w:rsidR="00F46199" w:rsidRDefault="00F46199" w:rsidP="00FF28A7">
      <w:pPr>
        <w:widowControl w:val="0"/>
        <w:tabs>
          <w:tab w:val="left" w:pos="-1440"/>
          <w:tab w:val="left" w:pos="720"/>
        </w:tabs>
        <w:autoSpaceDE w:val="0"/>
        <w:autoSpaceDN w:val="0"/>
        <w:adjustRightInd w:val="0"/>
        <w:jc w:val="both"/>
        <w:rPr>
          <w:b/>
          <w:bCs/>
          <w:color w:val="000000"/>
        </w:rPr>
      </w:pPr>
    </w:p>
    <w:p w14:paraId="190DC343" w14:textId="1C9C742A" w:rsidR="00F46199" w:rsidRDefault="00F46199" w:rsidP="00FF28A7">
      <w:pPr>
        <w:widowControl w:val="0"/>
        <w:tabs>
          <w:tab w:val="left" w:pos="-1440"/>
          <w:tab w:val="left" w:pos="720"/>
        </w:tabs>
        <w:autoSpaceDE w:val="0"/>
        <w:autoSpaceDN w:val="0"/>
        <w:adjustRightInd w:val="0"/>
        <w:jc w:val="both"/>
        <w:rPr>
          <w:b/>
          <w:bCs/>
          <w:color w:val="000000"/>
        </w:rPr>
      </w:pPr>
      <w:r>
        <w:rPr>
          <w:b/>
          <w:bCs/>
          <w:color w:val="000000"/>
        </w:rPr>
        <w:tab/>
      </w:r>
      <w:r w:rsidRPr="00F46199">
        <w:rPr>
          <w:b/>
          <w:bCs/>
          <w:color w:val="000000"/>
        </w:rPr>
        <w:t>The last item was a review of SEQRA Determinations under the Governor’s Office of Storm Recovery</w:t>
      </w:r>
      <w:r>
        <w:rPr>
          <w:b/>
          <w:bCs/>
          <w:color w:val="000000"/>
        </w:rPr>
        <w:t>.</w:t>
      </w:r>
    </w:p>
    <w:p w14:paraId="2A0F4CFE" w14:textId="28097B2D" w:rsidR="00074BC9" w:rsidRDefault="00074BC9" w:rsidP="00FF28A7">
      <w:pPr>
        <w:widowControl w:val="0"/>
        <w:tabs>
          <w:tab w:val="left" w:pos="-1440"/>
          <w:tab w:val="left" w:pos="720"/>
        </w:tabs>
        <w:autoSpaceDE w:val="0"/>
        <w:autoSpaceDN w:val="0"/>
        <w:adjustRightInd w:val="0"/>
        <w:jc w:val="both"/>
        <w:rPr>
          <w:b/>
          <w:bCs/>
          <w:color w:val="000000"/>
        </w:rPr>
      </w:pPr>
    </w:p>
    <w:p w14:paraId="12C404A0" w14:textId="5FD24B91" w:rsidR="00A965CF" w:rsidRPr="009802BB" w:rsidRDefault="00301C5C" w:rsidP="00FF28A7">
      <w:pPr>
        <w:widowControl w:val="0"/>
        <w:tabs>
          <w:tab w:val="left" w:pos="-1440"/>
          <w:tab w:val="left" w:pos="720"/>
        </w:tabs>
        <w:autoSpaceDE w:val="0"/>
        <w:autoSpaceDN w:val="0"/>
        <w:adjustRightInd w:val="0"/>
        <w:jc w:val="both"/>
        <w:rPr>
          <w:rFonts w:eastAsia="Batang"/>
          <w:color w:val="000000" w:themeColor="text1"/>
        </w:rPr>
      </w:pPr>
      <w:r>
        <w:rPr>
          <w:rFonts w:eastAsia="Batang"/>
          <w:b/>
          <w:bCs/>
          <w:color w:val="000000" w:themeColor="text1"/>
        </w:rPr>
        <w:tab/>
      </w:r>
      <w:r w:rsidR="00E76A25" w:rsidRPr="009802BB">
        <w:rPr>
          <w:rFonts w:eastAsia="Batang"/>
          <w:color w:val="000000" w:themeColor="text1"/>
        </w:rPr>
        <w:t xml:space="preserve">There being no unfinished business, </w:t>
      </w:r>
      <w:r w:rsidR="00354FED">
        <w:rPr>
          <w:rFonts w:eastAsia="Batang"/>
          <w:color w:val="000000" w:themeColor="text1"/>
        </w:rPr>
        <w:t>Chairperson Visnauskas</w:t>
      </w:r>
      <w:r w:rsidR="00072CD7">
        <w:rPr>
          <w:rFonts w:eastAsia="Batang"/>
          <w:color w:val="000000" w:themeColor="text1"/>
        </w:rPr>
        <w:t xml:space="preserve"> </w:t>
      </w:r>
      <w:r w:rsidR="00AA44C9" w:rsidRPr="009802BB">
        <w:rPr>
          <w:rFonts w:eastAsia="Batang"/>
          <w:color w:val="000000" w:themeColor="text1"/>
        </w:rPr>
        <w:t xml:space="preserve">moved to adjourn the </w:t>
      </w:r>
      <w:r w:rsidR="00CE2E50">
        <w:rPr>
          <w:rFonts w:eastAsia="Batang"/>
          <w:color w:val="000000" w:themeColor="text1"/>
        </w:rPr>
        <w:t>Board meeting</w:t>
      </w:r>
      <w:r w:rsidR="00354FED">
        <w:rPr>
          <w:rFonts w:eastAsia="Batang"/>
          <w:color w:val="000000" w:themeColor="text1"/>
        </w:rPr>
        <w:t xml:space="preserve">, </w:t>
      </w:r>
      <w:r w:rsidR="003D69A2">
        <w:rPr>
          <w:rFonts w:eastAsia="Batang"/>
          <w:color w:val="000000" w:themeColor="text1"/>
        </w:rPr>
        <w:t xml:space="preserve">Ms. </w:t>
      </w:r>
      <w:proofErr w:type="spellStart"/>
      <w:r w:rsidR="003D69A2">
        <w:rPr>
          <w:rFonts w:eastAsia="Batang"/>
          <w:color w:val="000000" w:themeColor="text1"/>
        </w:rPr>
        <w:t>Leicht</w:t>
      </w:r>
      <w:proofErr w:type="spellEnd"/>
      <w:r w:rsidR="003D69A2">
        <w:rPr>
          <w:rFonts w:eastAsia="Batang"/>
          <w:color w:val="000000" w:themeColor="text1"/>
        </w:rPr>
        <w:t xml:space="preserve"> seconded</w:t>
      </w:r>
      <w:r w:rsidR="00354FED">
        <w:rPr>
          <w:rFonts w:eastAsia="Batang"/>
          <w:color w:val="000000" w:themeColor="text1"/>
        </w:rPr>
        <w:t xml:space="preserve"> the motion</w:t>
      </w:r>
      <w:r w:rsidR="00AA44C9" w:rsidRPr="009802BB">
        <w:rPr>
          <w:rFonts w:eastAsia="Batang"/>
          <w:color w:val="000000" w:themeColor="text1"/>
        </w:rPr>
        <w:t xml:space="preserve">, </w:t>
      </w:r>
      <w:r w:rsidR="00E3096D" w:rsidRPr="009802BB">
        <w:rPr>
          <w:rFonts w:eastAsia="Batang"/>
          <w:color w:val="000000" w:themeColor="text1"/>
        </w:rPr>
        <w:t xml:space="preserve">and </w:t>
      </w:r>
      <w:r w:rsidR="00E76A25" w:rsidRPr="009802BB">
        <w:rPr>
          <w:rFonts w:eastAsia="Batang"/>
          <w:color w:val="000000" w:themeColor="text1"/>
        </w:rPr>
        <w:t>the meeting was adjourned</w:t>
      </w:r>
      <w:r w:rsidR="00F22064" w:rsidRPr="009802BB">
        <w:rPr>
          <w:rFonts w:eastAsia="Batang"/>
          <w:color w:val="000000" w:themeColor="text1"/>
        </w:rPr>
        <w:t xml:space="preserve"> at </w:t>
      </w:r>
      <w:r w:rsidR="00EC1394">
        <w:rPr>
          <w:rFonts w:eastAsia="Batang"/>
          <w:color w:val="000000" w:themeColor="text1"/>
        </w:rPr>
        <w:t>3</w:t>
      </w:r>
      <w:r w:rsidR="009A7C2F" w:rsidRPr="009802BB">
        <w:rPr>
          <w:rFonts w:eastAsia="Batang"/>
          <w:color w:val="000000" w:themeColor="text1"/>
        </w:rPr>
        <w:t>:</w:t>
      </w:r>
      <w:r w:rsidR="00EC1394">
        <w:rPr>
          <w:rFonts w:eastAsia="Batang"/>
          <w:color w:val="000000" w:themeColor="text1"/>
        </w:rPr>
        <w:t>0</w:t>
      </w:r>
      <w:r w:rsidR="00354FED">
        <w:rPr>
          <w:rFonts w:eastAsia="Batang"/>
          <w:color w:val="000000" w:themeColor="text1"/>
        </w:rPr>
        <w:t>7</w:t>
      </w:r>
      <w:r w:rsidR="008C4B0D" w:rsidRPr="009802BB">
        <w:rPr>
          <w:rFonts w:eastAsia="Batang"/>
          <w:color w:val="000000" w:themeColor="text1"/>
        </w:rPr>
        <w:t xml:space="preserve"> </w:t>
      </w:r>
      <w:r w:rsidR="00203496" w:rsidRPr="009802BB">
        <w:rPr>
          <w:rFonts w:eastAsia="Batang"/>
          <w:color w:val="000000" w:themeColor="text1"/>
        </w:rPr>
        <w:t>p</w:t>
      </w:r>
      <w:r w:rsidR="00F22064" w:rsidRPr="009802BB">
        <w:rPr>
          <w:rFonts w:eastAsia="Batang"/>
          <w:color w:val="000000" w:themeColor="text1"/>
        </w:rPr>
        <w:t>.m.</w:t>
      </w:r>
    </w:p>
    <w:sectPr w:rsidR="00A965CF" w:rsidRPr="009802BB" w:rsidSect="000B29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09A8" w14:textId="77777777" w:rsidR="003D69A2" w:rsidRDefault="003D69A2" w:rsidP="00566CF8">
      <w:r>
        <w:separator/>
      </w:r>
    </w:p>
  </w:endnote>
  <w:endnote w:type="continuationSeparator" w:id="0">
    <w:p w14:paraId="4A2E045D" w14:textId="77777777" w:rsidR="003D69A2" w:rsidRDefault="003D69A2" w:rsidP="005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98FE" w14:textId="77777777" w:rsidR="003D69A2" w:rsidRDefault="003D69A2" w:rsidP="00152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2093D" w14:textId="77777777" w:rsidR="003D69A2" w:rsidRDefault="003D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8782"/>
      <w:docPartObj>
        <w:docPartGallery w:val="Page Numbers (Bottom of Page)"/>
        <w:docPartUnique/>
      </w:docPartObj>
    </w:sdtPr>
    <w:sdtContent>
      <w:p w14:paraId="37D26AF2" w14:textId="77777777" w:rsidR="003D69A2" w:rsidRDefault="003D69A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E5D8ADA" w14:textId="77777777" w:rsidR="003D69A2" w:rsidRPr="00D810AF" w:rsidRDefault="003D69A2" w:rsidP="0080127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A50" w14:textId="77777777" w:rsidR="003D69A2" w:rsidRDefault="003D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41AF" w14:textId="77777777" w:rsidR="003D69A2" w:rsidRDefault="003D69A2" w:rsidP="00566CF8">
      <w:r>
        <w:separator/>
      </w:r>
    </w:p>
  </w:footnote>
  <w:footnote w:type="continuationSeparator" w:id="0">
    <w:p w14:paraId="155F738E" w14:textId="77777777" w:rsidR="003D69A2" w:rsidRDefault="003D69A2" w:rsidP="005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DD01" w14:textId="77777777" w:rsidR="003D69A2" w:rsidRDefault="003D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1508" w14:textId="77777777" w:rsidR="003D69A2" w:rsidRDefault="003D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10EB" w14:textId="77777777" w:rsidR="003D69A2" w:rsidRDefault="003D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1B9"/>
    <w:multiLevelType w:val="hybridMultilevel"/>
    <w:tmpl w:val="635E8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D6E"/>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417DA"/>
    <w:multiLevelType w:val="hybridMultilevel"/>
    <w:tmpl w:val="B7B4FD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7704E"/>
    <w:multiLevelType w:val="hybridMultilevel"/>
    <w:tmpl w:val="425ADCBA"/>
    <w:lvl w:ilvl="0" w:tplc="88661540">
      <w:start w:val="1"/>
      <w:numFmt w:val="bullet"/>
      <w:lvlText w:val="◦"/>
      <w:lvlJc w:val="left"/>
      <w:pPr>
        <w:tabs>
          <w:tab w:val="num" w:pos="720"/>
        </w:tabs>
        <w:ind w:left="720" w:hanging="360"/>
      </w:pPr>
      <w:rPr>
        <w:rFonts w:ascii="Verdana" w:hAnsi="Verdana" w:hint="default"/>
      </w:rPr>
    </w:lvl>
    <w:lvl w:ilvl="1" w:tplc="8DFA34DC">
      <w:start w:val="1"/>
      <w:numFmt w:val="bullet"/>
      <w:lvlText w:val="◦"/>
      <w:lvlJc w:val="left"/>
      <w:pPr>
        <w:tabs>
          <w:tab w:val="num" w:pos="1440"/>
        </w:tabs>
        <w:ind w:left="1440" w:hanging="360"/>
      </w:pPr>
      <w:rPr>
        <w:rFonts w:ascii="Verdana" w:hAnsi="Verdana" w:hint="default"/>
      </w:rPr>
    </w:lvl>
    <w:lvl w:ilvl="2" w:tplc="68F26498" w:tentative="1">
      <w:start w:val="1"/>
      <w:numFmt w:val="bullet"/>
      <w:lvlText w:val="◦"/>
      <w:lvlJc w:val="left"/>
      <w:pPr>
        <w:tabs>
          <w:tab w:val="num" w:pos="2160"/>
        </w:tabs>
        <w:ind w:left="2160" w:hanging="360"/>
      </w:pPr>
      <w:rPr>
        <w:rFonts w:ascii="Verdana" w:hAnsi="Verdana" w:hint="default"/>
      </w:rPr>
    </w:lvl>
    <w:lvl w:ilvl="3" w:tplc="B3FA0B3E" w:tentative="1">
      <w:start w:val="1"/>
      <w:numFmt w:val="bullet"/>
      <w:lvlText w:val="◦"/>
      <w:lvlJc w:val="left"/>
      <w:pPr>
        <w:tabs>
          <w:tab w:val="num" w:pos="2880"/>
        </w:tabs>
        <w:ind w:left="2880" w:hanging="360"/>
      </w:pPr>
      <w:rPr>
        <w:rFonts w:ascii="Verdana" w:hAnsi="Verdana" w:hint="default"/>
      </w:rPr>
    </w:lvl>
    <w:lvl w:ilvl="4" w:tplc="9EAA7310" w:tentative="1">
      <w:start w:val="1"/>
      <w:numFmt w:val="bullet"/>
      <w:lvlText w:val="◦"/>
      <w:lvlJc w:val="left"/>
      <w:pPr>
        <w:tabs>
          <w:tab w:val="num" w:pos="3600"/>
        </w:tabs>
        <w:ind w:left="3600" w:hanging="360"/>
      </w:pPr>
      <w:rPr>
        <w:rFonts w:ascii="Verdana" w:hAnsi="Verdana" w:hint="default"/>
      </w:rPr>
    </w:lvl>
    <w:lvl w:ilvl="5" w:tplc="8A2C44E6" w:tentative="1">
      <w:start w:val="1"/>
      <w:numFmt w:val="bullet"/>
      <w:lvlText w:val="◦"/>
      <w:lvlJc w:val="left"/>
      <w:pPr>
        <w:tabs>
          <w:tab w:val="num" w:pos="4320"/>
        </w:tabs>
        <w:ind w:left="4320" w:hanging="360"/>
      </w:pPr>
      <w:rPr>
        <w:rFonts w:ascii="Verdana" w:hAnsi="Verdana" w:hint="default"/>
      </w:rPr>
    </w:lvl>
    <w:lvl w:ilvl="6" w:tplc="979E1DEA" w:tentative="1">
      <w:start w:val="1"/>
      <w:numFmt w:val="bullet"/>
      <w:lvlText w:val="◦"/>
      <w:lvlJc w:val="left"/>
      <w:pPr>
        <w:tabs>
          <w:tab w:val="num" w:pos="5040"/>
        </w:tabs>
        <w:ind w:left="5040" w:hanging="360"/>
      </w:pPr>
      <w:rPr>
        <w:rFonts w:ascii="Verdana" w:hAnsi="Verdana" w:hint="default"/>
      </w:rPr>
    </w:lvl>
    <w:lvl w:ilvl="7" w:tplc="1486B49A" w:tentative="1">
      <w:start w:val="1"/>
      <w:numFmt w:val="bullet"/>
      <w:lvlText w:val="◦"/>
      <w:lvlJc w:val="left"/>
      <w:pPr>
        <w:tabs>
          <w:tab w:val="num" w:pos="5760"/>
        </w:tabs>
        <w:ind w:left="5760" w:hanging="360"/>
      </w:pPr>
      <w:rPr>
        <w:rFonts w:ascii="Verdana" w:hAnsi="Verdana" w:hint="default"/>
      </w:rPr>
    </w:lvl>
    <w:lvl w:ilvl="8" w:tplc="EEF25850"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C9F018A"/>
    <w:multiLevelType w:val="hybridMultilevel"/>
    <w:tmpl w:val="C8CE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714B8"/>
    <w:multiLevelType w:val="hybridMultilevel"/>
    <w:tmpl w:val="3506710C"/>
    <w:lvl w:ilvl="0" w:tplc="0409000F">
      <w:start w:val="1"/>
      <w:numFmt w:val="decimal"/>
      <w:lvlText w:val="%1."/>
      <w:lvlJc w:val="left"/>
      <w:pPr>
        <w:ind w:left="720" w:hanging="360"/>
      </w:pPr>
    </w:lvl>
    <w:lvl w:ilvl="1" w:tplc="316EA202">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A86496"/>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1CC2"/>
    <w:multiLevelType w:val="hybridMultilevel"/>
    <w:tmpl w:val="43186CC6"/>
    <w:lvl w:ilvl="0" w:tplc="E534BF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6A1F"/>
    <w:multiLevelType w:val="hybridMultilevel"/>
    <w:tmpl w:val="C8CE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C6FA9"/>
    <w:multiLevelType w:val="hybridMultilevel"/>
    <w:tmpl w:val="DDCC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468D1"/>
    <w:multiLevelType w:val="hybridMultilevel"/>
    <w:tmpl w:val="DB6A1992"/>
    <w:lvl w:ilvl="0" w:tplc="A46665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8776C"/>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8655B"/>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057F9"/>
    <w:multiLevelType w:val="hybridMultilevel"/>
    <w:tmpl w:val="7B062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5602A"/>
    <w:multiLevelType w:val="hybridMultilevel"/>
    <w:tmpl w:val="FA2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45072"/>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237C1"/>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22402"/>
    <w:multiLevelType w:val="hybridMultilevel"/>
    <w:tmpl w:val="FA2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B58D5"/>
    <w:multiLevelType w:val="hybridMultilevel"/>
    <w:tmpl w:val="2B76B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022E3"/>
    <w:multiLevelType w:val="hybridMultilevel"/>
    <w:tmpl w:val="466AA5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14"/>
  </w:num>
  <w:num w:numId="3">
    <w:abstractNumId w:val="19"/>
  </w:num>
  <w:num w:numId="4">
    <w:abstractNumId w:val="13"/>
  </w:num>
  <w:num w:numId="5">
    <w:abstractNumId w:val="11"/>
  </w:num>
  <w:num w:numId="6">
    <w:abstractNumId w:val="16"/>
  </w:num>
  <w:num w:numId="7">
    <w:abstractNumId w:val="6"/>
  </w:num>
  <w:num w:numId="8">
    <w:abstractNumId w:val="1"/>
  </w:num>
  <w:num w:numId="9">
    <w:abstractNumId w:val="12"/>
  </w:num>
  <w:num w:numId="10">
    <w:abstractNumId w:val="15"/>
  </w:num>
  <w:num w:numId="11">
    <w:abstractNumId w:val="8"/>
  </w:num>
  <w:num w:numId="12">
    <w:abstractNumId w:val="2"/>
  </w:num>
  <w:num w:numId="13">
    <w:abstractNumId w:val="3"/>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D0"/>
    <w:rsid w:val="000003F9"/>
    <w:rsid w:val="0000096F"/>
    <w:rsid w:val="00003221"/>
    <w:rsid w:val="00003F23"/>
    <w:rsid w:val="00004697"/>
    <w:rsid w:val="00005E07"/>
    <w:rsid w:val="000067CF"/>
    <w:rsid w:val="00006AD0"/>
    <w:rsid w:val="00006AD2"/>
    <w:rsid w:val="0000702E"/>
    <w:rsid w:val="000070F3"/>
    <w:rsid w:val="000105E0"/>
    <w:rsid w:val="00010670"/>
    <w:rsid w:val="000111A1"/>
    <w:rsid w:val="00011EFF"/>
    <w:rsid w:val="00012E87"/>
    <w:rsid w:val="00012FD2"/>
    <w:rsid w:val="00014176"/>
    <w:rsid w:val="0001449E"/>
    <w:rsid w:val="00015051"/>
    <w:rsid w:val="00015F83"/>
    <w:rsid w:val="000163FE"/>
    <w:rsid w:val="00017D6C"/>
    <w:rsid w:val="00020309"/>
    <w:rsid w:val="00020988"/>
    <w:rsid w:val="0002261B"/>
    <w:rsid w:val="0002380C"/>
    <w:rsid w:val="00024341"/>
    <w:rsid w:val="00024F50"/>
    <w:rsid w:val="0002507E"/>
    <w:rsid w:val="000253A0"/>
    <w:rsid w:val="00025B9D"/>
    <w:rsid w:val="00026824"/>
    <w:rsid w:val="00026BDD"/>
    <w:rsid w:val="00026E63"/>
    <w:rsid w:val="00030A99"/>
    <w:rsid w:val="000317ED"/>
    <w:rsid w:val="000338CC"/>
    <w:rsid w:val="00033CB3"/>
    <w:rsid w:val="00033E1B"/>
    <w:rsid w:val="00034483"/>
    <w:rsid w:val="00034A94"/>
    <w:rsid w:val="000351C4"/>
    <w:rsid w:val="000355E5"/>
    <w:rsid w:val="0003669E"/>
    <w:rsid w:val="0003680B"/>
    <w:rsid w:val="00036AF8"/>
    <w:rsid w:val="00040235"/>
    <w:rsid w:val="00040698"/>
    <w:rsid w:val="000419FE"/>
    <w:rsid w:val="00041B36"/>
    <w:rsid w:val="00041FC2"/>
    <w:rsid w:val="00042BDE"/>
    <w:rsid w:val="00042CF6"/>
    <w:rsid w:val="000446C2"/>
    <w:rsid w:val="00044A47"/>
    <w:rsid w:val="00044F43"/>
    <w:rsid w:val="00045E63"/>
    <w:rsid w:val="000466FE"/>
    <w:rsid w:val="000468C2"/>
    <w:rsid w:val="0005127D"/>
    <w:rsid w:val="00051379"/>
    <w:rsid w:val="00051381"/>
    <w:rsid w:val="00052077"/>
    <w:rsid w:val="00052478"/>
    <w:rsid w:val="000526EB"/>
    <w:rsid w:val="0005424F"/>
    <w:rsid w:val="00057FAF"/>
    <w:rsid w:val="0006013D"/>
    <w:rsid w:val="00060428"/>
    <w:rsid w:val="000604CD"/>
    <w:rsid w:val="000609D6"/>
    <w:rsid w:val="00061E03"/>
    <w:rsid w:val="00062364"/>
    <w:rsid w:val="000629C7"/>
    <w:rsid w:val="000629FA"/>
    <w:rsid w:val="000631E4"/>
    <w:rsid w:val="00063361"/>
    <w:rsid w:val="000634DB"/>
    <w:rsid w:val="00063522"/>
    <w:rsid w:val="000654A4"/>
    <w:rsid w:val="0006556B"/>
    <w:rsid w:val="00065BAD"/>
    <w:rsid w:val="00065DEB"/>
    <w:rsid w:val="00066377"/>
    <w:rsid w:val="000663E6"/>
    <w:rsid w:val="0006663A"/>
    <w:rsid w:val="00066991"/>
    <w:rsid w:val="00066EE0"/>
    <w:rsid w:val="00067456"/>
    <w:rsid w:val="0006756F"/>
    <w:rsid w:val="000702D1"/>
    <w:rsid w:val="00070833"/>
    <w:rsid w:val="00071056"/>
    <w:rsid w:val="000719D3"/>
    <w:rsid w:val="00072988"/>
    <w:rsid w:val="00072CD7"/>
    <w:rsid w:val="00073678"/>
    <w:rsid w:val="00073BCC"/>
    <w:rsid w:val="000740F0"/>
    <w:rsid w:val="000746E3"/>
    <w:rsid w:val="00074714"/>
    <w:rsid w:val="00074BC9"/>
    <w:rsid w:val="00075CE7"/>
    <w:rsid w:val="00075E52"/>
    <w:rsid w:val="0007631C"/>
    <w:rsid w:val="0007784D"/>
    <w:rsid w:val="000803AC"/>
    <w:rsid w:val="0008200A"/>
    <w:rsid w:val="0008206B"/>
    <w:rsid w:val="0008324A"/>
    <w:rsid w:val="000844EE"/>
    <w:rsid w:val="00084CC8"/>
    <w:rsid w:val="00084D05"/>
    <w:rsid w:val="000854D0"/>
    <w:rsid w:val="0008641A"/>
    <w:rsid w:val="00086AFF"/>
    <w:rsid w:val="0008735D"/>
    <w:rsid w:val="00087B44"/>
    <w:rsid w:val="000903D4"/>
    <w:rsid w:val="00090FB7"/>
    <w:rsid w:val="00091000"/>
    <w:rsid w:val="00091666"/>
    <w:rsid w:val="00091F82"/>
    <w:rsid w:val="0009232A"/>
    <w:rsid w:val="00092535"/>
    <w:rsid w:val="00092DFD"/>
    <w:rsid w:val="0009446B"/>
    <w:rsid w:val="00095009"/>
    <w:rsid w:val="0009536B"/>
    <w:rsid w:val="00095C96"/>
    <w:rsid w:val="00095F30"/>
    <w:rsid w:val="00096390"/>
    <w:rsid w:val="000971B4"/>
    <w:rsid w:val="000A09C4"/>
    <w:rsid w:val="000A09E7"/>
    <w:rsid w:val="000A148E"/>
    <w:rsid w:val="000A1BAA"/>
    <w:rsid w:val="000A1BAE"/>
    <w:rsid w:val="000A1E78"/>
    <w:rsid w:val="000A25EF"/>
    <w:rsid w:val="000A2D9C"/>
    <w:rsid w:val="000A2FE9"/>
    <w:rsid w:val="000A4032"/>
    <w:rsid w:val="000A43F2"/>
    <w:rsid w:val="000A48D4"/>
    <w:rsid w:val="000A4B92"/>
    <w:rsid w:val="000A5909"/>
    <w:rsid w:val="000A7AF8"/>
    <w:rsid w:val="000B1DBC"/>
    <w:rsid w:val="000B29C8"/>
    <w:rsid w:val="000B327C"/>
    <w:rsid w:val="000B363C"/>
    <w:rsid w:val="000B44D2"/>
    <w:rsid w:val="000B4EAB"/>
    <w:rsid w:val="000B5D5D"/>
    <w:rsid w:val="000B6106"/>
    <w:rsid w:val="000B6331"/>
    <w:rsid w:val="000B6425"/>
    <w:rsid w:val="000B6AA2"/>
    <w:rsid w:val="000B6CE4"/>
    <w:rsid w:val="000B7057"/>
    <w:rsid w:val="000B7245"/>
    <w:rsid w:val="000B72FE"/>
    <w:rsid w:val="000C05D6"/>
    <w:rsid w:val="000C0DAC"/>
    <w:rsid w:val="000C17A0"/>
    <w:rsid w:val="000C192E"/>
    <w:rsid w:val="000C2B68"/>
    <w:rsid w:val="000C3EC1"/>
    <w:rsid w:val="000C4552"/>
    <w:rsid w:val="000C4FEE"/>
    <w:rsid w:val="000C660C"/>
    <w:rsid w:val="000C7CF0"/>
    <w:rsid w:val="000C7F26"/>
    <w:rsid w:val="000D00B8"/>
    <w:rsid w:val="000D04FD"/>
    <w:rsid w:val="000D0704"/>
    <w:rsid w:val="000D11C2"/>
    <w:rsid w:val="000D1309"/>
    <w:rsid w:val="000D1455"/>
    <w:rsid w:val="000D1D9D"/>
    <w:rsid w:val="000D2F06"/>
    <w:rsid w:val="000D327B"/>
    <w:rsid w:val="000D3C32"/>
    <w:rsid w:val="000D3C3B"/>
    <w:rsid w:val="000D3C75"/>
    <w:rsid w:val="000D4DBC"/>
    <w:rsid w:val="000D66BF"/>
    <w:rsid w:val="000D69ED"/>
    <w:rsid w:val="000D7203"/>
    <w:rsid w:val="000D74FC"/>
    <w:rsid w:val="000E0249"/>
    <w:rsid w:val="000E1535"/>
    <w:rsid w:val="000E20CE"/>
    <w:rsid w:val="000E2138"/>
    <w:rsid w:val="000E28A1"/>
    <w:rsid w:val="000E31D3"/>
    <w:rsid w:val="000E4923"/>
    <w:rsid w:val="000E62FE"/>
    <w:rsid w:val="000E639F"/>
    <w:rsid w:val="000E6870"/>
    <w:rsid w:val="000E6BD9"/>
    <w:rsid w:val="000E7D72"/>
    <w:rsid w:val="000F0301"/>
    <w:rsid w:val="000F0BEE"/>
    <w:rsid w:val="000F0E87"/>
    <w:rsid w:val="000F1F5E"/>
    <w:rsid w:val="000F3B1E"/>
    <w:rsid w:val="000F4695"/>
    <w:rsid w:val="000F4DDD"/>
    <w:rsid w:val="000F508A"/>
    <w:rsid w:val="000F53F3"/>
    <w:rsid w:val="000F563C"/>
    <w:rsid w:val="000F652F"/>
    <w:rsid w:val="000F6AC5"/>
    <w:rsid w:val="000F6BE4"/>
    <w:rsid w:val="000F706E"/>
    <w:rsid w:val="000F74FF"/>
    <w:rsid w:val="000F7777"/>
    <w:rsid w:val="000F789D"/>
    <w:rsid w:val="000F7B37"/>
    <w:rsid w:val="00101EBC"/>
    <w:rsid w:val="0010208A"/>
    <w:rsid w:val="001023EB"/>
    <w:rsid w:val="00102563"/>
    <w:rsid w:val="001029D2"/>
    <w:rsid w:val="0010335B"/>
    <w:rsid w:val="0010391F"/>
    <w:rsid w:val="001039A5"/>
    <w:rsid w:val="00103D9F"/>
    <w:rsid w:val="00104F6D"/>
    <w:rsid w:val="0010503F"/>
    <w:rsid w:val="00105EBF"/>
    <w:rsid w:val="00107295"/>
    <w:rsid w:val="001076D0"/>
    <w:rsid w:val="00107983"/>
    <w:rsid w:val="00107AF4"/>
    <w:rsid w:val="001124C7"/>
    <w:rsid w:val="00112ADE"/>
    <w:rsid w:val="00112D2D"/>
    <w:rsid w:val="0011304F"/>
    <w:rsid w:val="00113150"/>
    <w:rsid w:val="001149DD"/>
    <w:rsid w:val="001152E0"/>
    <w:rsid w:val="00115E52"/>
    <w:rsid w:val="00116CD9"/>
    <w:rsid w:val="00117317"/>
    <w:rsid w:val="001173C5"/>
    <w:rsid w:val="001207DD"/>
    <w:rsid w:val="00120C89"/>
    <w:rsid w:val="0012168F"/>
    <w:rsid w:val="00121C52"/>
    <w:rsid w:val="0012276C"/>
    <w:rsid w:val="00122DE9"/>
    <w:rsid w:val="00124FE7"/>
    <w:rsid w:val="001252AB"/>
    <w:rsid w:val="001255C7"/>
    <w:rsid w:val="001264ED"/>
    <w:rsid w:val="00126EBE"/>
    <w:rsid w:val="00127F18"/>
    <w:rsid w:val="00131260"/>
    <w:rsid w:val="00131566"/>
    <w:rsid w:val="001317E9"/>
    <w:rsid w:val="0013257A"/>
    <w:rsid w:val="00132B1C"/>
    <w:rsid w:val="001330C9"/>
    <w:rsid w:val="001336B9"/>
    <w:rsid w:val="0013374A"/>
    <w:rsid w:val="00133844"/>
    <w:rsid w:val="00133AC7"/>
    <w:rsid w:val="00134982"/>
    <w:rsid w:val="00135BBB"/>
    <w:rsid w:val="0013740F"/>
    <w:rsid w:val="00137BCC"/>
    <w:rsid w:val="00137C6B"/>
    <w:rsid w:val="001416E0"/>
    <w:rsid w:val="001423C2"/>
    <w:rsid w:val="0014375B"/>
    <w:rsid w:val="00144A90"/>
    <w:rsid w:val="00145940"/>
    <w:rsid w:val="00146357"/>
    <w:rsid w:val="00146A1C"/>
    <w:rsid w:val="001479E4"/>
    <w:rsid w:val="001500D3"/>
    <w:rsid w:val="001505BD"/>
    <w:rsid w:val="00151023"/>
    <w:rsid w:val="00151CEC"/>
    <w:rsid w:val="00152389"/>
    <w:rsid w:val="00152489"/>
    <w:rsid w:val="00152E09"/>
    <w:rsid w:val="001532C1"/>
    <w:rsid w:val="001534C0"/>
    <w:rsid w:val="001535B4"/>
    <w:rsid w:val="0015548E"/>
    <w:rsid w:val="00155607"/>
    <w:rsid w:val="00155CC6"/>
    <w:rsid w:val="001563FC"/>
    <w:rsid w:val="0015650A"/>
    <w:rsid w:val="0015788B"/>
    <w:rsid w:val="001603B0"/>
    <w:rsid w:val="0016078B"/>
    <w:rsid w:val="00161E55"/>
    <w:rsid w:val="001628D4"/>
    <w:rsid w:val="00162955"/>
    <w:rsid w:val="00162E3B"/>
    <w:rsid w:val="00163EF9"/>
    <w:rsid w:val="001644ED"/>
    <w:rsid w:val="00164B01"/>
    <w:rsid w:val="00164C0A"/>
    <w:rsid w:val="00164E9A"/>
    <w:rsid w:val="00165129"/>
    <w:rsid w:val="00165133"/>
    <w:rsid w:val="0016658F"/>
    <w:rsid w:val="00166C0E"/>
    <w:rsid w:val="001670C1"/>
    <w:rsid w:val="001672EC"/>
    <w:rsid w:val="00167B66"/>
    <w:rsid w:val="00167B77"/>
    <w:rsid w:val="001702E7"/>
    <w:rsid w:val="00170D00"/>
    <w:rsid w:val="00171A9D"/>
    <w:rsid w:val="00171E6D"/>
    <w:rsid w:val="001734E9"/>
    <w:rsid w:val="0017358A"/>
    <w:rsid w:val="00174DCE"/>
    <w:rsid w:val="0017559A"/>
    <w:rsid w:val="00176267"/>
    <w:rsid w:val="00177B93"/>
    <w:rsid w:val="00180611"/>
    <w:rsid w:val="00180F99"/>
    <w:rsid w:val="00181135"/>
    <w:rsid w:val="00181C65"/>
    <w:rsid w:val="0018202C"/>
    <w:rsid w:val="0018300D"/>
    <w:rsid w:val="00183E5C"/>
    <w:rsid w:val="00183FC3"/>
    <w:rsid w:val="00185103"/>
    <w:rsid w:val="00185BA8"/>
    <w:rsid w:val="00185D40"/>
    <w:rsid w:val="00186F7E"/>
    <w:rsid w:val="001875B4"/>
    <w:rsid w:val="00190715"/>
    <w:rsid w:val="00190771"/>
    <w:rsid w:val="00192022"/>
    <w:rsid w:val="001920E0"/>
    <w:rsid w:val="00192944"/>
    <w:rsid w:val="00192D34"/>
    <w:rsid w:val="001936D4"/>
    <w:rsid w:val="0019391B"/>
    <w:rsid w:val="001942B3"/>
    <w:rsid w:val="00194468"/>
    <w:rsid w:val="00194590"/>
    <w:rsid w:val="001953A0"/>
    <w:rsid w:val="00197831"/>
    <w:rsid w:val="001A00BA"/>
    <w:rsid w:val="001A20E1"/>
    <w:rsid w:val="001A26F4"/>
    <w:rsid w:val="001A4301"/>
    <w:rsid w:val="001A4FB1"/>
    <w:rsid w:val="001A52D4"/>
    <w:rsid w:val="001A568A"/>
    <w:rsid w:val="001A59A4"/>
    <w:rsid w:val="001A650C"/>
    <w:rsid w:val="001A75E2"/>
    <w:rsid w:val="001A7896"/>
    <w:rsid w:val="001A7D6D"/>
    <w:rsid w:val="001A7DD4"/>
    <w:rsid w:val="001B029F"/>
    <w:rsid w:val="001B1236"/>
    <w:rsid w:val="001B1B4D"/>
    <w:rsid w:val="001B331A"/>
    <w:rsid w:val="001B3A8C"/>
    <w:rsid w:val="001B467E"/>
    <w:rsid w:val="001B4756"/>
    <w:rsid w:val="001B5EB3"/>
    <w:rsid w:val="001B61C4"/>
    <w:rsid w:val="001B7170"/>
    <w:rsid w:val="001B7306"/>
    <w:rsid w:val="001B7FE4"/>
    <w:rsid w:val="001C09B5"/>
    <w:rsid w:val="001C0B68"/>
    <w:rsid w:val="001C1428"/>
    <w:rsid w:val="001C161C"/>
    <w:rsid w:val="001C175E"/>
    <w:rsid w:val="001C2CA7"/>
    <w:rsid w:val="001C3113"/>
    <w:rsid w:val="001C3350"/>
    <w:rsid w:val="001C441B"/>
    <w:rsid w:val="001C4F72"/>
    <w:rsid w:val="001C5849"/>
    <w:rsid w:val="001C5AB0"/>
    <w:rsid w:val="001C5ED3"/>
    <w:rsid w:val="001C7476"/>
    <w:rsid w:val="001C75CF"/>
    <w:rsid w:val="001D03A4"/>
    <w:rsid w:val="001D05A1"/>
    <w:rsid w:val="001D0819"/>
    <w:rsid w:val="001D090C"/>
    <w:rsid w:val="001D1A97"/>
    <w:rsid w:val="001D23F3"/>
    <w:rsid w:val="001D28AA"/>
    <w:rsid w:val="001D29AA"/>
    <w:rsid w:val="001D2C45"/>
    <w:rsid w:val="001D341D"/>
    <w:rsid w:val="001D3622"/>
    <w:rsid w:val="001D62D9"/>
    <w:rsid w:val="001D6756"/>
    <w:rsid w:val="001D769E"/>
    <w:rsid w:val="001E08D5"/>
    <w:rsid w:val="001E0E64"/>
    <w:rsid w:val="001E1012"/>
    <w:rsid w:val="001E1233"/>
    <w:rsid w:val="001E2061"/>
    <w:rsid w:val="001E3524"/>
    <w:rsid w:val="001E37D8"/>
    <w:rsid w:val="001E4276"/>
    <w:rsid w:val="001E4E5B"/>
    <w:rsid w:val="001E5057"/>
    <w:rsid w:val="001E6A82"/>
    <w:rsid w:val="001E6DA8"/>
    <w:rsid w:val="001E79EB"/>
    <w:rsid w:val="001E7EA3"/>
    <w:rsid w:val="001F0F4C"/>
    <w:rsid w:val="001F0FE2"/>
    <w:rsid w:val="001F2A02"/>
    <w:rsid w:val="001F2ADD"/>
    <w:rsid w:val="001F3FF9"/>
    <w:rsid w:val="001F501E"/>
    <w:rsid w:val="001F5BEC"/>
    <w:rsid w:val="001F613F"/>
    <w:rsid w:val="001F6284"/>
    <w:rsid w:val="001F6499"/>
    <w:rsid w:val="001F68EE"/>
    <w:rsid w:val="001F7F5C"/>
    <w:rsid w:val="002000BE"/>
    <w:rsid w:val="00200816"/>
    <w:rsid w:val="00200C5E"/>
    <w:rsid w:val="002012A0"/>
    <w:rsid w:val="002015C3"/>
    <w:rsid w:val="00201DA9"/>
    <w:rsid w:val="00201FC8"/>
    <w:rsid w:val="00202258"/>
    <w:rsid w:val="00202584"/>
    <w:rsid w:val="002028C0"/>
    <w:rsid w:val="00202C62"/>
    <w:rsid w:val="00202EA5"/>
    <w:rsid w:val="00203496"/>
    <w:rsid w:val="00203CC0"/>
    <w:rsid w:val="002040A2"/>
    <w:rsid w:val="002059DC"/>
    <w:rsid w:val="00206210"/>
    <w:rsid w:val="0020630D"/>
    <w:rsid w:val="00210287"/>
    <w:rsid w:val="002102F8"/>
    <w:rsid w:val="002108CD"/>
    <w:rsid w:val="0021141A"/>
    <w:rsid w:val="00211690"/>
    <w:rsid w:val="00211789"/>
    <w:rsid w:val="00212BDD"/>
    <w:rsid w:val="00212CC4"/>
    <w:rsid w:val="002148D9"/>
    <w:rsid w:val="0021548F"/>
    <w:rsid w:val="00215CFC"/>
    <w:rsid w:val="00215E2E"/>
    <w:rsid w:val="00216506"/>
    <w:rsid w:val="00216D28"/>
    <w:rsid w:val="00217D91"/>
    <w:rsid w:val="00217EE1"/>
    <w:rsid w:val="00217EFF"/>
    <w:rsid w:val="00217FF3"/>
    <w:rsid w:val="002210DB"/>
    <w:rsid w:val="002210E3"/>
    <w:rsid w:val="00221C05"/>
    <w:rsid w:val="00222A0C"/>
    <w:rsid w:val="00222A58"/>
    <w:rsid w:val="00222DB7"/>
    <w:rsid w:val="00223084"/>
    <w:rsid w:val="0022369B"/>
    <w:rsid w:val="00223A3D"/>
    <w:rsid w:val="00223C6F"/>
    <w:rsid w:val="00223D0B"/>
    <w:rsid w:val="00223FD0"/>
    <w:rsid w:val="0022441E"/>
    <w:rsid w:val="00224599"/>
    <w:rsid w:val="00224A7A"/>
    <w:rsid w:val="00224FE6"/>
    <w:rsid w:val="00225C0B"/>
    <w:rsid w:val="00226887"/>
    <w:rsid w:val="00227976"/>
    <w:rsid w:val="00227E48"/>
    <w:rsid w:val="00231049"/>
    <w:rsid w:val="00231155"/>
    <w:rsid w:val="00231B9B"/>
    <w:rsid w:val="00232073"/>
    <w:rsid w:val="00232A37"/>
    <w:rsid w:val="002334E4"/>
    <w:rsid w:val="00233565"/>
    <w:rsid w:val="00233798"/>
    <w:rsid w:val="002338EB"/>
    <w:rsid w:val="00234119"/>
    <w:rsid w:val="00234FD4"/>
    <w:rsid w:val="00235460"/>
    <w:rsid w:val="00235806"/>
    <w:rsid w:val="002358D9"/>
    <w:rsid w:val="00235DED"/>
    <w:rsid w:val="00235DF2"/>
    <w:rsid w:val="00236808"/>
    <w:rsid w:val="00237490"/>
    <w:rsid w:val="0024031B"/>
    <w:rsid w:val="00241E37"/>
    <w:rsid w:val="002421BE"/>
    <w:rsid w:val="00242D69"/>
    <w:rsid w:val="00243108"/>
    <w:rsid w:val="00243B89"/>
    <w:rsid w:val="00243BAA"/>
    <w:rsid w:val="00244265"/>
    <w:rsid w:val="00244828"/>
    <w:rsid w:val="00244B40"/>
    <w:rsid w:val="0024596C"/>
    <w:rsid w:val="00245ACB"/>
    <w:rsid w:val="002478B9"/>
    <w:rsid w:val="00247E83"/>
    <w:rsid w:val="002512B7"/>
    <w:rsid w:val="002522A3"/>
    <w:rsid w:val="00252615"/>
    <w:rsid w:val="002526B6"/>
    <w:rsid w:val="00252D53"/>
    <w:rsid w:val="0025362F"/>
    <w:rsid w:val="00254658"/>
    <w:rsid w:val="00254767"/>
    <w:rsid w:val="00254CA1"/>
    <w:rsid w:val="0025615D"/>
    <w:rsid w:val="00257354"/>
    <w:rsid w:val="002575D1"/>
    <w:rsid w:val="00257BF9"/>
    <w:rsid w:val="00260310"/>
    <w:rsid w:val="00260BCD"/>
    <w:rsid w:val="00261126"/>
    <w:rsid w:val="00261BEA"/>
    <w:rsid w:val="002630B2"/>
    <w:rsid w:val="00263447"/>
    <w:rsid w:val="002645F9"/>
    <w:rsid w:val="00264CBB"/>
    <w:rsid w:val="0026638C"/>
    <w:rsid w:val="002665CC"/>
    <w:rsid w:val="0026779B"/>
    <w:rsid w:val="00267C5F"/>
    <w:rsid w:val="00267E91"/>
    <w:rsid w:val="00270653"/>
    <w:rsid w:val="00270CAC"/>
    <w:rsid w:val="00271DFB"/>
    <w:rsid w:val="00271F94"/>
    <w:rsid w:val="002729BA"/>
    <w:rsid w:val="00274123"/>
    <w:rsid w:val="002742E6"/>
    <w:rsid w:val="002749FB"/>
    <w:rsid w:val="00274A3F"/>
    <w:rsid w:val="00275C2F"/>
    <w:rsid w:val="00276457"/>
    <w:rsid w:val="00277ED5"/>
    <w:rsid w:val="00277FA6"/>
    <w:rsid w:val="002816CF"/>
    <w:rsid w:val="00281CA6"/>
    <w:rsid w:val="00282319"/>
    <w:rsid w:val="00283E58"/>
    <w:rsid w:val="002844D5"/>
    <w:rsid w:val="002844E5"/>
    <w:rsid w:val="0028559D"/>
    <w:rsid w:val="00285EEF"/>
    <w:rsid w:val="00287733"/>
    <w:rsid w:val="002913FF"/>
    <w:rsid w:val="00293284"/>
    <w:rsid w:val="00293577"/>
    <w:rsid w:val="00293A92"/>
    <w:rsid w:val="00293C51"/>
    <w:rsid w:val="00293F71"/>
    <w:rsid w:val="00294197"/>
    <w:rsid w:val="002953E6"/>
    <w:rsid w:val="00295AE4"/>
    <w:rsid w:val="00296C59"/>
    <w:rsid w:val="002A02E7"/>
    <w:rsid w:val="002A0366"/>
    <w:rsid w:val="002A089D"/>
    <w:rsid w:val="002A0B40"/>
    <w:rsid w:val="002A0C60"/>
    <w:rsid w:val="002A10B8"/>
    <w:rsid w:val="002A3291"/>
    <w:rsid w:val="002A3366"/>
    <w:rsid w:val="002A360A"/>
    <w:rsid w:val="002A458B"/>
    <w:rsid w:val="002A534A"/>
    <w:rsid w:val="002A54F2"/>
    <w:rsid w:val="002A5880"/>
    <w:rsid w:val="002B08A0"/>
    <w:rsid w:val="002B0A9E"/>
    <w:rsid w:val="002B112E"/>
    <w:rsid w:val="002B12E5"/>
    <w:rsid w:val="002B178F"/>
    <w:rsid w:val="002B1961"/>
    <w:rsid w:val="002B21A7"/>
    <w:rsid w:val="002B2D42"/>
    <w:rsid w:val="002B2E16"/>
    <w:rsid w:val="002B3321"/>
    <w:rsid w:val="002B33AD"/>
    <w:rsid w:val="002B4693"/>
    <w:rsid w:val="002B5FB3"/>
    <w:rsid w:val="002B6A9F"/>
    <w:rsid w:val="002B73D9"/>
    <w:rsid w:val="002B7A86"/>
    <w:rsid w:val="002C06D3"/>
    <w:rsid w:val="002C0E5D"/>
    <w:rsid w:val="002C133D"/>
    <w:rsid w:val="002C1BBD"/>
    <w:rsid w:val="002C2822"/>
    <w:rsid w:val="002C28D0"/>
    <w:rsid w:val="002C2941"/>
    <w:rsid w:val="002C304D"/>
    <w:rsid w:val="002C38E7"/>
    <w:rsid w:val="002C5584"/>
    <w:rsid w:val="002C5A2F"/>
    <w:rsid w:val="002C5B55"/>
    <w:rsid w:val="002C697D"/>
    <w:rsid w:val="002D03DC"/>
    <w:rsid w:val="002D1B7F"/>
    <w:rsid w:val="002D26C5"/>
    <w:rsid w:val="002D2BB6"/>
    <w:rsid w:val="002D3336"/>
    <w:rsid w:val="002D3B38"/>
    <w:rsid w:val="002D3E95"/>
    <w:rsid w:val="002D459D"/>
    <w:rsid w:val="002D4916"/>
    <w:rsid w:val="002D50C9"/>
    <w:rsid w:val="002D50CE"/>
    <w:rsid w:val="002D6423"/>
    <w:rsid w:val="002D7003"/>
    <w:rsid w:val="002D72A3"/>
    <w:rsid w:val="002D7BD2"/>
    <w:rsid w:val="002E0793"/>
    <w:rsid w:val="002E1235"/>
    <w:rsid w:val="002E1445"/>
    <w:rsid w:val="002E1B14"/>
    <w:rsid w:val="002E22ED"/>
    <w:rsid w:val="002E2C78"/>
    <w:rsid w:val="002E2EFC"/>
    <w:rsid w:val="002E30C7"/>
    <w:rsid w:val="002E49C7"/>
    <w:rsid w:val="002E4D5E"/>
    <w:rsid w:val="002E5A12"/>
    <w:rsid w:val="002E7453"/>
    <w:rsid w:val="002E7886"/>
    <w:rsid w:val="002F02F7"/>
    <w:rsid w:val="002F0A55"/>
    <w:rsid w:val="002F134B"/>
    <w:rsid w:val="002F1808"/>
    <w:rsid w:val="002F1B0A"/>
    <w:rsid w:val="002F1D47"/>
    <w:rsid w:val="002F2144"/>
    <w:rsid w:val="002F299A"/>
    <w:rsid w:val="002F29CB"/>
    <w:rsid w:val="002F2AC3"/>
    <w:rsid w:val="002F40F5"/>
    <w:rsid w:val="002F45A9"/>
    <w:rsid w:val="002F55DC"/>
    <w:rsid w:val="002F675E"/>
    <w:rsid w:val="002F7C81"/>
    <w:rsid w:val="00300745"/>
    <w:rsid w:val="00300DA3"/>
    <w:rsid w:val="003016AC"/>
    <w:rsid w:val="00301832"/>
    <w:rsid w:val="00301C5C"/>
    <w:rsid w:val="00302424"/>
    <w:rsid w:val="00302FA0"/>
    <w:rsid w:val="00303837"/>
    <w:rsid w:val="00304193"/>
    <w:rsid w:val="00306513"/>
    <w:rsid w:val="00307358"/>
    <w:rsid w:val="00310102"/>
    <w:rsid w:val="00311489"/>
    <w:rsid w:val="003117A4"/>
    <w:rsid w:val="00311CD8"/>
    <w:rsid w:val="00313669"/>
    <w:rsid w:val="00313B46"/>
    <w:rsid w:val="00313F80"/>
    <w:rsid w:val="003143F4"/>
    <w:rsid w:val="00314616"/>
    <w:rsid w:val="00315452"/>
    <w:rsid w:val="00316DE2"/>
    <w:rsid w:val="00317A87"/>
    <w:rsid w:val="0032013A"/>
    <w:rsid w:val="00320608"/>
    <w:rsid w:val="00320923"/>
    <w:rsid w:val="003210E5"/>
    <w:rsid w:val="00321B20"/>
    <w:rsid w:val="00322C48"/>
    <w:rsid w:val="003237D2"/>
    <w:rsid w:val="00324003"/>
    <w:rsid w:val="00324094"/>
    <w:rsid w:val="003253D1"/>
    <w:rsid w:val="00325FA3"/>
    <w:rsid w:val="00326228"/>
    <w:rsid w:val="00326A34"/>
    <w:rsid w:val="00326D8B"/>
    <w:rsid w:val="00326F82"/>
    <w:rsid w:val="0032742E"/>
    <w:rsid w:val="00330765"/>
    <w:rsid w:val="00330B07"/>
    <w:rsid w:val="00330F8A"/>
    <w:rsid w:val="003310A0"/>
    <w:rsid w:val="003331B9"/>
    <w:rsid w:val="0033344F"/>
    <w:rsid w:val="003335E3"/>
    <w:rsid w:val="00333828"/>
    <w:rsid w:val="00333FA6"/>
    <w:rsid w:val="00334479"/>
    <w:rsid w:val="003348AC"/>
    <w:rsid w:val="003348C6"/>
    <w:rsid w:val="00334C70"/>
    <w:rsid w:val="003356D4"/>
    <w:rsid w:val="00335736"/>
    <w:rsid w:val="00336419"/>
    <w:rsid w:val="00336504"/>
    <w:rsid w:val="00336D9B"/>
    <w:rsid w:val="00337C43"/>
    <w:rsid w:val="003402A8"/>
    <w:rsid w:val="003403DB"/>
    <w:rsid w:val="00340B4F"/>
    <w:rsid w:val="003411A8"/>
    <w:rsid w:val="003423FE"/>
    <w:rsid w:val="00342947"/>
    <w:rsid w:val="0034319E"/>
    <w:rsid w:val="00343D9B"/>
    <w:rsid w:val="00344FDD"/>
    <w:rsid w:val="00345BD6"/>
    <w:rsid w:val="00345F6D"/>
    <w:rsid w:val="00345FC7"/>
    <w:rsid w:val="003502DA"/>
    <w:rsid w:val="003507F1"/>
    <w:rsid w:val="00351409"/>
    <w:rsid w:val="00351E82"/>
    <w:rsid w:val="0035253D"/>
    <w:rsid w:val="00352929"/>
    <w:rsid w:val="00352BE5"/>
    <w:rsid w:val="00353F5A"/>
    <w:rsid w:val="00354050"/>
    <w:rsid w:val="00354FED"/>
    <w:rsid w:val="00355034"/>
    <w:rsid w:val="00357B8C"/>
    <w:rsid w:val="00361731"/>
    <w:rsid w:val="00361787"/>
    <w:rsid w:val="00361AE4"/>
    <w:rsid w:val="0036226C"/>
    <w:rsid w:val="00362C45"/>
    <w:rsid w:val="003638D3"/>
    <w:rsid w:val="00363C44"/>
    <w:rsid w:val="00364059"/>
    <w:rsid w:val="00365A1C"/>
    <w:rsid w:val="00365C3D"/>
    <w:rsid w:val="00367049"/>
    <w:rsid w:val="003714B3"/>
    <w:rsid w:val="003723D7"/>
    <w:rsid w:val="0037271F"/>
    <w:rsid w:val="003732F1"/>
    <w:rsid w:val="00373C45"/>
    <w:rsid w:val="00374B5B"/>
    <w:rsid w:val="00374F8F"/>
    <w:rsid w:val="00375771"/>
    <w:rsid w:val="003760B3"/>
    <w:rsid w:val="00377C10"/>
    <w:rsid w:val="00377D87"/>
    <w:rsid w:val="00377DC5"/>
    <w:rsid w:val="00380016"/>
    <w:rsid w:val="00380FE8"/>
    <w:rsid w:val="00381240"/>
    <w:rsid w:val="003813BA"/>
    <w:rsid w:val="00381814"/>
    <w:rsid w:val="00381DCC"/>
    <w:rsid w:val="00382C12"/>
    <w:rsid w:val="00383492"/>
    <w:rsid w:val="003843C7"/>
    <w:rsid w:val="003843CE"/>
    <w:rsid w:val="00385265"/>
    <w:rsid w:val="00385F49"/>
    <w:rsid w:val="0038618F"/>
    <w:rsid w:val="0038706A"/>
    <w:rsid w:val="003876EA"/>
    <w:rsid w:val="003877FF"/>
    <w:rsid w:val="00387B50"/>
    <w:rsid w:val="00390344"/>
    <w:rsid w:val="00390E4E"/>
    <w:rsid w:val="00391043"/>
    <w:rsid w:val="00391140"/>
    <w:rsid w:val="00391AAD"/>
    <w:rsid w:val="003930E3"/>
    <w:rsid w:val="00393AC0"/>
    <w:rsid w:val="00393C34"/>
    <w:rsid w:val="00393DE6"/>
    <w:rsid w:val="00394074"/>
    <w:rsid w:val="00394133"/>
    <w:rsid w:val="00394977"/>
    <w:rsid w:val="00394CFC"/>
    <w:rsid w:val="00394F35"/>
    <w:rsid w:val="0039623A"/>
    <w:rsid w:val="003968CC"/>
    <w:rsid w:val="00396F7A"/>
    <w:rsid w:val="00396FFE"/>
    <w:rsid w:val="0039772E"/>
    <w:rsid w:val="003A002B"/>
    <w:rsid w:val="003A09C6"/>
    <w:rsid w:val="003A0E8C"/>
    <w:rsid w:val="003A2E3A"/>
    <w:rsid w:val="003A5B1F"/>
    <w:rsid w:val="003A5D07"/>
    <w:rsid w:val="003A6DBC"/>
    <w:rsid w:val="003A7001"/>
    <w:rsid w:val="003B0E36"/>
    <w:rsid w:val="003B1115"/>
    <w:rsid w:val="003B22CA"/>
    <w:rsid w:val="003B2384"/>
    <w:rsid w:val="003B2DE9"/>
    <w:rsid w:val="003B3D4C"/>
    <w:rsid w:val="003B4BBF"/>
    <w:rsid w:val="003B553A"/>
    <w:rsid w:val="003B5D8C"/>
    <w:rsid w:val="003B6175"/>
    <w:rsid w:val="003B68CB"/>
    <w:rsid w:val="003B70DA"/>
    <w:rsid w:val="003C110E"/>
    <w:rsid w:val="003C202F"/>
    <w:rsid w:val="003C227B"/>
    <w:rsid w:val="003C24E9"/>
    <w:rsid w:val="003C290B"/>
    <w:rsid w:val="003C365E"/>
    <w:rsid w:val="003C522C"/>
    <w:rsid w:val="003C57DD"/>
    <w:rsid w:val="003C7CA6"/>
    <w:rsid w:val="003D02ED"/>
    <w:rsid w:val="003D0927"/>
    <w:rsid w:val="003D0F0D"/>
    <w:rsid w:val="003D1B89"/>
    <w:rsid w:val="003D2E7C"/>
    <w:rsid w:val="003D2F4A"/>
    <w:rsid w:val="003D3095"/>
    <w:rsid w:val="003D3D00"/>
    <w:rsid w:val="003D3E02"/>
    <w:rsid w:val="003D4A64"/>
    <w:rsid w:val="003D4BCD"/>
    <w:rsid w:val="003D578B"/>
    <w:rsid w:val="003D6809"/>
    <w:rsid w:val="003D69A2"/>
    <w:rsid w:val="003D7643"/>
    <w:rsid w:val="003E01B6"/>
    <w:rsid w:val="003E0930"/>
    <w:rsid w:val="003E282F"/>
    <w:rsid w:val="003E3053"/>
    <w:rsid w:val="003E3744"/>
    <w:rsid w:val="003E3BFB"/>
    <w:rsid w:val="003E4309"/>
    <w:rsid w:val="003E47F7"/>
    <w:rsid w:val="003E51EC"/>
    <w:rsid w:val="003E5522"/>
    <w:rsid w:val="003E6744"/>
    <w:rsid w:val="003E6AB0"/>
    <w:rsid w:val="003E7DFA"/>
    <w:rsid w:val="003F0710"/>
    <w:rsid w:val="003F2C08"/>
    <w:rsid w:val="003F34B7"/>
    <w:rsid w:val="003F3F95"/>
    <w:rsid w:val="003F4505"/>
    <w:rsid w:val="003F4C9C"/>
    <w:rsid w:val="003F572C"/>
    <w:rsid w:val="003F5DED"/>
    <w:rsid w:val="003F71C8"/>
    <w:rsid w:val="003F7FCA"/>
    <w:rsid w:val="004009E3"/>
    <w:rsid w:val="00401C44"/>
    <w:rsid w:val="00402360"/>
    <w:rsid w:val="00402785"/>
    <w:rsid w:val="0040281E"/>
    <w:rsid w:val="0040400A"/>
    <w:rsid w:val="00404E94"/>
    <w:rsid w:val="00405A98"/>
    <w:rsid w:val="00407AB5"/>
    <w:rsid w:val="00407B01"/>
    <w:rsid w:val="00407CA4"/>
    <w:rsid w:val="0041038F"/>
    <w:rsid w:val="00410563"/>
    <w:rsid w:val="004105AF"/>
    <w:rsid w:val="004114E9"/>
    <w:rsid w:val="00412823"/>
    <w:rsid w:val="004130B7"/>
    <w:rsid w:val="0041362C"/>
    <w:rsid w:val="004137E9"/>
    <w:rsid w:val="004141D9"/>
    <w:rsid w:val="00414827"/>
    <w:rsid w:val="00414BA9"/>
    <w:rsid w:val="00415253"/>
    <w:rsid w:val="00415314"/>
    <w:rsid w:val="0041588B"/>
    <w:rsid w:val="00415AD7"/>
    <w:rsid w:val="00416D4C"/>
    <w:rsid w:val="00416F2E"/>
    <w:rsid w:val="00416F81"/>
    <w:rsid w:val="004203DA"/>
    <w:rsid w:val="004207AC"/>
    <w:rsid w:val="00420C9D"/>
    <w:rsid w:val="004210A5"/>
    <w:rsid w:val="004224C2"/>
    <w:rsid w:val="00423C95"/>
    <w:rsid w:val="00424919"/>
    <w:rsid w:val="00425105"/>
    <w:rsid w:val="004252E3"/>
    <w:rsid w:val="00426781"/>
    <w:rsid w:val="004271BE"/>
    <w:rsid w:val="0042797F"/>
    <w:rsid w:val="00427F9C"/>
    <w:rsid w:val="00430077"/>
    <w:rsid w:val="00430496"/>
    <w:rsid w:val="00430A78"/>
    <w:rsid w:val="004313B7"/>
    <w:rsid w:val="00431525"/>
    <w:rsid w:val="00432417"/>
    <w:rsid w:val="0043246B"/>
    <w:rsid w:val="004326F3"/>
    <w:rsid w:val="00432DF8"/>
    <w:rsid w:val="00434120"/>
    <w:rsid w:val="0043430A"/>
    <w:rsid w:val="0043437C"/>
    <w:rsid w:val="0043531B"/>
    <w:rsid w:val="00435681"/>
    <w:rsid w:val="00437941"/>
    <w:rsid w:val="00440B57"/>
    <w:rsid w:val="00440DF3"/>
    <w:rsid w:val="00441B4A"/>
    <w:rsid w:val="0044202D"/>
    <w:rsid w:val="004430F4"/>
    <w:rsid w:val="00443378"/>
    <w:rsid w:val="00445842"/>
    <w:rsid w:val="004506C0"/>
    <w:rsid w:val="004508CC"/>
    <w:rsid w:val="00450DFF"/>
    <w:rsid w:val="00450F20"/>
    <w:rsid w:val="004520DC"/>
    <w:rsid w:val="004524ED"/>
    <w:rsid w:val="00453AAC"/>
    <w:rsid w:val="0045508F"/>
    <w:rsid w:val="004551E0"/>
    <w:rsid w:val="00455424"/>
    <w:rsid w:val="0045592C"/>
    <w:rsid w:val="00455F0D"/>
    <w:rsid w:val="004569BA"/>
    <w:rsid w:val="00456A31"/>
    <w:rsid w:val="00456DA4"/>
    <w:rsid w:val="00457444"/>
    <w:rsid w:val="00457C34"/>
    <w:rsid w:val="004607B3"/>
    <w:rsid w:val="00460E8D"/>
    <w:rsid w:val="00462105"/>
    <w:rsid w:val="0046246E"/>
    <w:rsid w:val="00462733"/>
    <w:rsid w:val="0046454E"/>
    <w:rsid w:val="0046554E"/>
    <w:rsid w:val="00466B74"/>
    <w:rsid w:val="004672A4"/>
    <w:rsid w:val="00467B68"/>
    <w:rsid w:val="00470036"/>
    <w:rsid w:val="00471721"/>
    <w:rsid w:val="004723B6"/>
    <w:rsid w:val="0047304D"/>
    <w:rsid w:val="00473342"/>
    <w:rsid w:val="00473368"/>
    <w:rsid w:val="00473374"/>
    <w:rsid w:val="00473741"/>
    <w:rsid w:val="004738F9"/>
    <w:rsid w:val="00473E40"/>
    <w:rsid w:val="00474C4A"/>
    <w:rsid w:val="00475447"/>
    <w:rsid w:val="004754E6"/>
    <w:rsid w:val="00475EEE"/>
    <w:rsid w:val="00480AF1"/>
    <w:rsid w:val="004817CC"/>
    <w:rsid w:val="00481DE2"/>
    <w:rsid w:val="00482284"/>
    <w:rsid w:val="00482396"/>
    <w:rsid w:val="0048267A"/>
    <w:rsid w:val="00484296"/>
    <w:rsid w:val="00484D36"/>
    <w:rsid w:val="004859B0"/>
    <w:rsid w:val="00485E9A"/>
    <w:rsid w:val="00485F1F"/>
    <w:rsid w:val="0048639D"/>
    <w:rsid w:val="00486545"/>
    <w:rsid w:val="004866CA"/>
    <w:rsid w:val="00486D3B"/>
    <w:rsid w:val="00487A8E"/>
    <w:rsid w:val="00490DFB"/>
    <w:rsid w:val="00491218"/>
    <w:rsid w:val="00492138"/>
    <w:rsid w:val="00492B36"/>
    <w:rsid w:val="00492DB2"/>
    <w:rsid w:val="00493AA0"/>
    <w:rsid w:val="004945B0"/>
    <w:rsid w:val="004952F2"/>
    <w:rsid w:val="0049563A"/>
    <w:rsid w:val="00495D9F"/>
    <w:rsid w:val="004970F8"/>
    <w:rsid w:val="004A1768"/>
    <w:rsid w:val="004A225F"/>
    <w:rsid w:val="004A2611"/>
    <w:rsid w:val="004A2657"/>
    <w:rsid w:val="004A3494"/>
    <w:rsid w:val="004A49B4"/>
    <w:rsid w:val="004A5E63"/>
    <w:rsid w:val="004A73F5"/>
    <w:rsid w:val="004A7B8A"/>
    <w:rsid w:val="004A7E3A"/>
    <w:rsid w:val="004A7ECD"/>
    <w:rsid w:val="004B0ABB"/>
    <w:rsid w:val="004B167C"/>
    <w:rsid w:val="004B1815"/>
    <w:rsid w:val="004B2EFC"/>
    <w:rsid w:val="004B32DC"/>
    <w:rsid w:val="004B3A4E"/>
    <w:rsid w:val="004B3E81"/>
    <w:rsid w:val="004B41A1"/>
    <w:rsid w:val="004B464C"/>
    <w:rsid w:val="004B5AF7"/>
    <w:rsid w:val="004B5B75"/>
    <w:rsid w:val="004C07DD"/>
    <w:rsid w:val="004C0A3C"/>
    <w:rsid w:val="004C0EC2"/>
    <w:rsid w:val="004C3063"/>
    <w:rsid w:val="004C3C18"/>
    <w:rsid w:val="004C3FBE"/>
    <w:rsid w:val="004C4676"/>
    <w:rsid w:val="004C4CFB"/>
    <w:rsid w:val="004C56FF"/>
    <w:rsid w:val="004C5EC5"/>
    <w:rsid w:val="004C63DC"/>
    <w:rsid w:val="004D09BB"/>
    <w:rsid w:val="004D16FB"/>
    <w:rsid w:val="004D2DF7"/>
    <w:rsid w:val="004D30D6"/>
    <w:rsid w:val="004D4BB6"/>
    <w:rsid w:val="004D50AB"/>
    <w:rsid w:val="004D5307"/>
    <w:rsid w:val="004D6936"/>
    <w:rsid w:val="004D712D"/>
    <w:rsid w:val="004D718E"/>
    <w:rsid w:val="004D73FD"/>
    <w:rsid w:val="004E0757"/>
    <w:rsid w:val="004E20EE"/>
    <w:rsid w:val="004E288F"/>
    <w:rsid w:val="004E3261"/>
    <w:rsid w:val="004E35A6"/>
    <w:rsid w:val="004E367D"/>
    <w:rsid w:val="004E4ABA"/>
    <w:rsid w:val="004E4C2D"/>
    <w:rsid w:val="004E51D6"/>
    <w:rsid w:val="004E6F14"/>
    <w:rsid w:val="004E7674"/>
    <w:rsid w:val="004E7777"/>
    <w:rsid w:val="004F04B5"/>
    <w:rsid w:val="004F0C2B"/>
    <w:rsid w:val="004F136A"/>
    <w:rsid w:val="004F1CE3"/>
    <w:rsid w:val="004F2856"/>
    <w:rsid w:val="004F2B0F"/>
    <w:rsid w:val="004F402E"/>
    <w:rsid w:val="004F5168"/>
    <w:rsid w:val="004F57B4"/>
    <w:rsid w:val="004F61A2"/>
    <w:rsid w:val="004F797A"/>
    <w:rsid w:val="004F7C66"/>
    <w:rsid w:val="004F7C6B"/>
    <w:rsid w:val="00500759"/>
    <w:rsid w:val="00501AE4"/>
    <w:rsid w:val="00502636"/>
    <w:rsid w:val="0050289B"/>
    <w:rsid w:val="00503116"/>
    <w:rsid w:val="005048D4"/>
    <w:rsid w:val="005056C7"/>
    <w:rsid w:val="00506361"/>
    <w:rsid w:val="00506369"/>
    <w:rsid w:val="00507605"/>
    <w:rsid w:val="00510C0F"/>
    <w:rsid w:val="00510E89"/>
    <w:rsid w:val="0051230B"/>
    <w:rsid w:val="005127B4"/>
    <w:rsid w:val="005128DA"/>
    <w:rsid w:val="00513175"/>
    <w:rsid w:val="005131BD"/>
    <w:rsid w:val="00513932"/>
    <w:rsid w:val="0051393C"/>
    <w:rsid w:val="00513BDF"/>
    <w:rsid w:val="00514533"/>
    <w:rsid w:val="005146C2"/>
    <w:rsid w:val="0051575A"/>
    <w:rsid w:val="00516358"/>
    <w:rsid w:val="005168DB"/>
    <w:rsid w:val="00516ECA"/>
    <w:rsid w:val="00516F6C"/>
    <w:rsid w:val="0051711F"/>
    <w:rsid w:val="00520550"/>
    <w:rsid w:val="00520B52"/>
    <w:rsid w:val="00520EC8"/>
    <w:rsid w:val="0052261E"/>
    <w:rsid w:val="005233F8"/>
    <w:rsid w:val="005235E8"/>
    <w:rsid w:val="00523FFD"/>
    <w:rsid w:val="00524116"/>
    <w:rsid w:val="00524131"/>
    <w:rsid w:val="005249AB"/>
    <w:rsid w:val="00524F0A"/>
    <w:rsid w:val="00525A44"/>
    <w:rsid w:val="00525EDF"/>
    <w:rsid w:val="00526631"/>
    <w:rsid w:val="005272CB"/>
    <w:rsid w:val="0053105C"/>
    <w:rsid w:val="00532949"/>
    <w:rsid w:val="00532D90"/>
    <w:rsid w:val="00532F8F"/>
    <w:rsid w:val="00533498"/>
    <w:rsid w:val="00533DCB"/>
    <w:rsid w:val="0053413E"/>
    <w:rsid w:val="00535275"/>
    <w:rsid w:val="00535359"/>
    <w:rsid w:val="00535903"/>
    <w:rsid w:val="00535C46"/>
    <w:rsid w:val="0054091B"/>
    <w:rsid w:val="00540E09"/>
    <w:rsid w:val="0054159C"/>
    <w:rsid w:val="00541984"/>
    <w:rsid w:val="00541C3E"/>
    <w:rsid w:val="005426E2"/>
    <w:rsid w:val="00543C26"/>
    <w:rsid w:val="00544208"/>
    <w:rsid w:val="00544212"/>
    <w:rsid w:val="00544B90"/>
    <w:rsid w:val="00544C1C"/>
    <w:rsid w:val="00546137"/>
    <w:rsid w:val="00546F90"/>
    <w:rsid w:val="00550464"/>
    <w:rsid w:val="00550FC7"/>
    <w:rsid w:val="005520E8"/>
    <w:rsid w:val="005529C2"/>
    <w:rsid w:val="00553DC7"/>
    <w:rsid w:val="00555334"/>
    <w:rsid w:val="005557B9"/>
    <w:rsid w:val="00556F2D"/>
    <w:rsid w:val="00561D12"/>
    <w:rsid w:val="00562C30"/>
    <w:rsid w:val="00562F70"/>
    <w:rsid w:val="0056337B"/>
    <w:rsid w:val="005639AA"/>
    <w:rsid w:val="005640F7"/>
    <w:rsid w:val="005650FB"/>
    <w:rsid w:val="00565298"/>
    <w:rsid w:val="005652B8"/>
    <w:rsid w:val="005660BD"/>
    <w:rsid w:val="00566CF8"/>
    <w:rsid w:val="00566FC0"/>
    <w:rsid w:val="0056743D"/>
    <w:rsid w:val="005676E5"/>
    <w:rsid w:val="0057031A"/>
    <w:rsid w:val="00570ECE"/>
    <w:rsid w:val="005713A3"/>
    <w:rsid w:val="00571618"/>
    <w:rsid w:val="0057238A"/>
    <w:rsid w:val="0057385B"/>
    <w:rsid w:val="00573C1E"/>
    <w:rsid w:val="005743D9"/>
    <w:rsid w:val="00575A1B"/>
    <w:rsid w:val="005765AD"/>
    <w:rsid w:val="005766AE"/>
    <w:rsid w:val="00577BC6"/>
    <w:rsid w:val="00577C39"/>
    <w:rsid w:val="00580581"/>
    <w:rsid w:val="005806FD"/>
    <w:rsid w:val="005830F8"/>
    <w:rsid w:val="00583658"/>
    <w:rsid w:val="005836DD"/>
    <w:rsid w:val="00584888"/>
    <w:rsid w:val="005851F2"/>
    <w:rsid w:val="00585F50"/>
    <w:rsid w:val="00587217"/>
    <w:rsid w:val="005908D7"/>
    <w:rsid w:val="00590EC3"/>
    <w:rsid w:val="00591262"/>
    <w:rsid w:val="005914AB"/>
    <w:rsid w:val="0059177D"/>
    <w:rsid w:val="00592D37"/>
    <w:rsid w:val="00592E05"/>
    <w:rsid w:val="005930C4"/>
    <w:rsid w:val="005939A1"/>
    <w:rsid w:val="00593CF5"/>
    <w:rsid w:val="00594666"/>
    <w:rsid w:val="00595BBD"/>
    <w:rsid w:val="00596F27"/>
    <w:rsid w:val="005970DF"/>
    <w:rsid w:val="00597997"/>
    <w:rsid w:val="005979CB"/>
    <w:rsid w:val="005A152A"/>
    <w:rsid w:val="005A1D5A"/>
    <w:rsid w:val="005A25D0"/>
    <w:rsid w:val="005A3A55"/>
    <w:rsid w:val="005A4284"/>
    <w:rsid w:val="005A57D3"/>
    <w:rsid w:val="005A6ADA"/>
    <w:rsid w:val="005A78BA"/>
    <w:rsid w:val="005B03BE"/>
    <w:rsid w:val="005B0D27"/>
    <w:rsid w:val="005B0DC0"/>
    <w:rsid w:val="005B0F2E"/>
    <w:rsid w:val="005B1036"/>
    <w:rsid w:val="005B12F0"/>
    <w:rsid w:val="005B1353"/>
    <w:rsid w:val="005B147F"/>
    <w:rsid w:val="005B1C11"/>
    <w:rsid w:val="005B20D1"/>
    <w:rsid w:val="005B454E"/>
    <w:rsid w:val="005B5934"/>
    <w:rsid w:val="005B5C8E"/>
    <w:rsid w:val="005B6027"/>
    <w:rsid w:val="005B63FD"/>
    <w:rsid w:val="005B7040"/>
    <w:rsid w:val="005B741E"/>
    <w:rsid w:val="005B7488"/>
    <w:rsid w:val="005B7C3B"/>
    <w:rsid w:val="005C06F4"/>
    <w:rsid w:val="005C0783"/>
    <w:rsid w:val="005C07DE"/>
    <w:rsid w:val="005C0A5F"/>
    <w:rsid w:val="005C0F4B"/>
    <w:rsid w:val="005C0FA5"/>
    <w:rsid w:val="005C17AF"/>
    <w:rsid w:val="005C2793"/>
    <w:rsid w:val="005C340F"/>
    <w:rsid w:val="005C47E2"/>
    <w:rsid w:val="005C4FD9"/>
    <w:rsid w:val="005C5C9F"/>
    <w:rsid w:val="005C6029"/>
    <w:rsid w:val="005C60FE"/>
    <w:rsid w:val="005C66B3"/>
    <w:rsid w:val="005C6BA1"/>
    <w:rsid w:val="005C6C7A"/>
    <w:rsid w:val="005C6E30"/>
    <w:rsid w:val="005C6E4B"/>
    <w:rsid w:val="005C7748"/>
    <w:rsid w:val="005C7A52"/>
    <w:rsid w:val="005D060A"/>
    <w:rsid w:val="005D0CDA"/>
    <w:rsid w:val="005D1FAF"/>
    <w:rsid w:val="005D25EE"/>
    <w:rsid w:val="005D26EB"/>
    <w:rsid w:val="005D315A"/>
    <w:rsid w:val="005D31BE"/>
    <w:rsid w:val="005D3C3A"/>
    <w:rsid w:val="005D3EED"/>
    <w:rsid w:val="005D6A96"/>
    <w:rsid w:val="005D6DA9"/>
    <w:rsid w:val="005D74C7"/>
    <w:rsid w:val="005E01EA"/>
    <w:rsid w:val="005E096D"/>
    <w:rsid w:val="005E0984"/>
    <w:rsid w:val="005E0C91"/>
    <w:rsid w:val="005E1804"/>
    <w:rsid w:val="005E2446"/>
    <w:rsid w:val="005E29D9"/>
    <w:rsid w:val="005E2FA5"/>
    <w:rsid w:val="005E45F1"/>
    <w:rsid w:val="005E61D4"/>
    <w:rsid w:val="005E65E5"/>
    <w:rsid w:val="005E7415"/>
    <w:rsid w:val="005F01DB"/>
    <w:rsid w:val="005F0B49"/>
    <w:rsid w:val="005F0C3B"/>
    <w:rsid w:val="005F0D66"/>
    <w:rsid w:val="005F112E"/>
    <w:rsid w:val="005F1310"/>
    <w:rsid w:val="005F13BA"/>
    <w:rsid w:val="005F2DD6"/>
    <w:rsid w:val="005F34B5"/>
    <w:rsid w:val="005F4BA7"/>
    <w:rsid w:val="005F56FB"/>
    <w:rsid w:val="005F57DC"/>
    <w:rsid w:val="005F5DA1"/>
    <w:rsid w:val="005F7351"/>
    <w:rsid w:val="006001F0"/>
    <w:rsid w:val="00600553"/>
    <w:rsid w:val="006008B5"/>
    <w:rsid w:val="00603C3E"/>
    <w:rsid w:val="006059AC"/>
    <w:rsid w:val="00605EC3"/>
    <w:rsid w:val="006060F3"/>
    <w:rsid w:val="00606123"/>
    <w:rsid w:val="00607036"/>
    <w:rsid w:val="0060707A"/>
    <w:rsid w:val="006071F6"/>
    <w:rsid w:val="006074BB"/>
    <w:rsid w:val="0060765D"/>
    <w:rsid w:val="00607EEC"/>
    <w:rsid w:val="00607F52"/>
    <w:rsid w:val="00610EFF"/>
    <w:rsid w:val="0061113A"/>
    <w:rsid w:val="006111B6"/>
    <w:rsid w:val="00614D7F"/>
    <w:rsid w:val="00616546"/>
    <w:rsid w:val="00616BEA"/>
    <w:rsid w:val="006170FD"/>
    <w:rsid w:val="006176E4"/>
    <w:rsid w:val="0061778D"/>
    <w:rsid w:val="00617E7D"/>
    <w:rsid w:val="00620622"/>
    <w:rsid w:val="00620C2D"/>
    <w:rsid w:val="00620EC1"/>
    <w:rsid w:val="0062124C"/>
    <w:rsid w:val="00621472"/>
    <w:rsid w:val="00621FC3"/>
    <w:rsid w:val="00622AE4"/>
    <w:rsid w:val="00622CF1"/>
    <w:rsid w:val="00624703"/>
    <w:rsid w:val="006256AA"/>
    <w:rsid w:val="006303CC"/>
    <w:rsid w:val="00630919"/>
    <w:rsid w:val="00630F77"/>
    <w:rsid w:val="00631005"/>
    <w:rsid w:val="00632592"/>
    <w:rsid w:val="00632AF5"/>
    <w:rsid w:val="00632CBA"/>
    <w:rsid w:val="0063304B"/>
    <w:rsid w:val="00633785"/>
    <w:rsid w:val="00633E78"/>
    <w:rsid w:val="00634BE2"/>
    <w:rsid w:val="006351EB"/>
    <w:rsid w:val="006354DA"/>
    <w:rsid w:val="00635528"/>
    <w:rsid w:val="00635603"/>
    <w:rsid w:val="00635B5E"/>
    <w:rsid w:val="00635FF7"/>
    <w:rsid w:val="00636290"/>
    <w:rsid w:val="006364FB"/>
    <w:rsid w:val="00636E4C"/>
    <w:rsid w:val="00637075"/>
    <w:rsid w:val="0063732B"/>
    <w:rsid w:val="006378B2"/>
    <w:rsid w:val="00640F3B"/>
    <w:rsid w:val="006410B0"/>
    <w:rsid w:val="00641B9B"/>
    <w:rsid w:val="00642636"/>
    <w:rsid w:val="00642D1E"/>
    <w:rsid w:val="00642D6A"/>
    <w:rsid w:val="00642DF6"/>
    <w:rsid w:val="00642EAE"/>
    <w:rsid w:val="00642ED0"/>
    <w:rsid w:val="006432F8"/>
    <w:rsid w:val="006435A6"/>
    <w:rsid w:val="00643ADB"/>
    <w:rsid w:val="00643E11"/>
    <w:rsid w:val="00644550"/>
    <w:rsid w:val="00644643"/>
    <w:rsid w:val="00644B0F"/>
    <w:rsid w:val="00644C17"/>
    <w:rsid w:val="00645145"/>
    <w:rsid w:val="00645376"/>
    <w:rsid w:val="00646100"/>
    <w:rsid w:val="00646270"/>
    <w:rsid w:val="00646898"/>
    <w:rsid w:val="006476B2"/>
    <w:rsid w:val="00647C9C"/>
    <w:rsid w:val="00647DAD"/>
    <w:rsid w:val="006502D2"/>
    <w:rsid w:val="0065139B"/>
    <w:rsid w:val="0065199A"/>
    <w:rsid w:val="00651B4B"/>
    <w:rsid w:val="006523B0"/>
    <w:rsid w:val="006527FC"/>
    <w:rsid w:val="006531BA"/>
    <w:rsid w:val="0065371B"/>
    <w:rsid w:val="00655716"/>
    <w:rsid w:val="00655F9F"/>
    <w:rsid w:val="0065612C"/>
    <w:rsid w:val="00656133"/>
    <w:rsid w:val="0065714D"/>
    <w:rsid w:val="006572A4"/>
    <w:rsid w:val="006578DC"/>
    <w:rsid w:val="00657C59"/>
    <w:rsid w:val="00661DF3"/>
    <w:rsid w:val="006628B6"/>
    <w:rsid w:val="006630C2"/>
    <w:rsid w:val="0066312B"/>
    <w:rsid w:val="0066376F"/>
    <w:rsid w:val="00663C92"/>
    <w:rsid w:val="00664FAB"/>
    <w:rsid w:val="00665F92"/>
    <w:rsid w:val="006660AF"/>
    <w:rsid w:val="00666386"/>
    <w:rsid w:val="00666F18"/>
    <w:rsid w:val="00667386"/>
    <w:rsid w:val="00667E53"/>
    <w:rsid w:val="0067024A"/>
    <w:rsid w:val="006702BD"/>
    <w:rsid w:val="00670619"/>
    <w:rsid w:val="00670F02"/>
    <w:rsid w:val="0067277E"/>
    <w:rsid w:val="00673806"/>
    <w:rsid w:val="006752E4"/>
    <w:rsid w:val="00676488"/>
    <w:rsid w:val="00676AC7"/>
    <w:rsid w:val="00676B51"/>
    <w:rsid w:val="00676E32"/>
    <w:rsid w:val="0067733F"/>
    <w:rsid w:val="00677606"/>
    <w:rsid w:val="00680BA6"/>
    <w:rsid w:val="00681059"/>
    <w:rsid w:val="00681BC4"/>
    <w:rsid w:val="006834E1"/>
    <w:rsid w:val="0068435A"/>
    <w:rsid w:val="00685876"/>
    <w:rsid w:val="00685E3E"/>
    <w:rsid w:val="0068654C"/>
    <w:rsid w:val="00686821"/>
    <w:rsid w:val="006916B7"/>
    <w:rsid w:val="006918FE"/>
    <w:rsid w:val="00691CC9"/>
    <w:rsid w:val="00691ED7"/>
    <w:rsid w:val="00692AC8"/>
    <w:rsid w:val="00692F66"/>
    <w:rsid w:val="00693921"/>
    <w:rsid w:val="00693B7B"/>
    <w:rsid w:val="0069546C"/>
    <w:rsid w:val="00696B7E"/>
    <w:rsid w:val="0069712E"/>
    <w:rsid w:val="006977B5"/>
    <w:rsid w:val="00697ADC"/>
    <w:rsid w:val="006A0128"/>
    <w:rsid w:val="006A01F2"/>
    <w:rsid w:val="006A12A6"/>
    <w:rsid w:val="006A12B7"/>
    <w:rsid w:val="006A173E"/>
    <w:rsid w:val="006A3B43"/>
    <w:rsid w:val="006A5A11"/>
    <w:rsid w:val="006A5D98"/>
    <w:rsid w:val="006A698B"/>
    <w:rsid w:val="006A6F2A"/>
    <w:rsid w:val="006A7D4C"/>
    <w:rsid w:val="006A7D54"/>
    <w:rsid w:val="006A7EB1"/>
    <w:rsid w:val="006B2D59"/>
    <w:rsid w:val="006B3280"/>
    <w:rsid w:val="006B3BA9"/>
    <w:rsid w:val="006B4038"/>
    <w:rsid w:val="006B4ADB"/>
    <w:rsid w:val="006B5D0F"/>
    <w:rsid w:val="006B71DC"/>
    <w:rsid w:val="006C0B16"/>
    <w:rsid w:val="006C1A86"/>
    <w:rsid w:val="006C1C80"/>
    <w:rsid w:val="006C1C95"/>
    <w:rsid w:val="006C1F9F"/>
    <w:rsid w:val="006C24A7"/>
    <w:rsid w:val="006C2554"/>
    <w:rsid w:val="006C280A"/>
    <w:rsid w:val="006C2D64"/>
    <w:rsid w:val="006C3587"/>
    <w:rsid w:val="006C387D"/>
    <w:rsid w:val="006C41CD"/>
    <w:rsid w:val="006C4CB4"/>
    <w:rsid w:val="006C578E"/>
    <w:rsid w:val="006C5EBB"/>
    <w:rsid w:val="006C6130"/>
    <w:rsid w:val="006C61C4"/>
    <w:rsid w:val="006C6746"/>
    <w:rsid w:val="006C6BB0"/>
    <w:rsid w:val="006C75D0"/>
    <w:rsid w:val="006C7AC7"/>
    <w:rsid w:val="006C7E8E"/>
    <w:rsid w:val="006D07A4"/>
    <w:rsid w:val="006D1CBE"/>
    <w:rsid w:val="006D213A"/>
    <w:rsid w:val="006D2B8B"/>
    <w:rsid w:val="006D2BDF"/>
    <w:rsid w:val="006D2BEF"/>
    <w:rsid w:val="006D34DC"/>
    <w:rsid w:val="006D3792"/>
    <w:rsid w:val="006D3C78"/>
    <w:rsid w:val="006D40C8"/>
    <w:rsid w:val="006D4406"/>
    <w:rsid w:val="006D4F91"/>
    <w:rsid w:val="006D55F0"/>
    <w:rsid w:val="006D79E8"/>
    <w:rsid w:val="006E1319"/>
    <w:rsid w:val="006E1A0E"/>
    <w:rsid w:val="006E2796"/>
    <w:rsid w:val="006E332E"/>
    <w:rsid w:val="006E36DE"/>
    <w:rsid w:val="006E40CE"/>
    <w:rsid w:val="006E42D0"/>
    <w:rsid w:val="006E48DB"/>
    <w:rsid w:val="006E4A92"/>
    <w:rsid w:val="006E5403"/>
    <w:rsid w:val="006E68C9"/>
    <w:rsid w:val="006E6E05"/>
    <w:rsid w:val="006E6E2D"/>
    <w:rsid w:val="006E7E8F"/>
    <w:rsid w:val="006F041D"/>
    <w:rsid w:val="006F1F58"/>
    <w:rsid w:val="006F23C0"/>
    <w:rsid w:val="006F2AAB"/>
    <w:rsid w:val="006F2D01"/>
    <w:rsid w:val="006F3659"/>
    <w:rsid w:val="006F4065"/>
    <w:rsid w:val="006F577E"/>
    <w:rsid w:val="006F5D1B"/>
    <w:rsid w:val="006F615F"/>
    <w:rsid w:val="006F61B7"/>
    <w:rsid w:val="006F7236"/>
    <w:rsid w:val="006F7340"/>
    <w:rsid w:val="007002FE"/>
    <w:rsid w:val="007007F2"/>
    <w:rsid w:val="00700923"/>
    <w:rsid w:val="007010F3"/>
    <w:rsid w:val="00701556"/>
    <w:rsid w:val="007015B0"/>
    <w:rsid w:val="00702173"/>
    <w:rsid w:val="00702907"/>
    <w:rsid w:val="00702AE5"/>
    <w:rsid w:val="0070348D"/>
    <w:rsid w:val="00705C48"/>
    <w:rsid w:val="007060FF"/>
    <w:rsid w:val="007062E7"/>
    <w:rsid w:val="00710810"/>
    <w:rsid w:val="00710CB3"/>
    <w:rsid w:val="007113F8"/>
    <w:rsid w:val="007117A1"/>
    <w:rsid w:val="00712672"/>
    <w:rsid w:val="007138BB"/>
    <w:rsid w:val="00713C3B"/>
    <w:rsid w:val="00715BE0"/>
    <w:rsid w:val="00715C04"/>
    <w:rsid w:val="0071641B"/>
    <w:rsid w:val="007169FD"/>
    <w:rsid w:val="00716B4D"/>
    <w:rsid w:val="00720967"/>
    <w:rsid w:val="0072124E"/>
    <w:rsid w:val="00721D14"/>
    <w:rsid w:val="007228F2"/>
    <w:rsid w:val="007238D0"/>
    <w:rsid w:val="0072487C"/>
    <w:rsid w:val="00725B86"/>
    <w:rsid w:val="0072602B"/>
    <w:rsid w:val="0072612C"/>
    <w:rsid w:val="00726A5D"/>
    <w:rsid w:val="00727B34"/>
    <w:rsid w:val="0073063C"/>
    <w:rsid w:val="007310F3"/>
    <w:rsid w:val="007316D3"/>
    <w:rsid w:val="00732943"/>
    <w:rsid w:val="00732B37"/>
    <w:rsid w:val="007333B0"/>
    <w:rsid w:val="00733AFE"/>
    <w:rsid w:val="007345D6"/>
    <w:rsid w:val="0073543E"/>
    <w:rsid w:val="007357D7"/>
    <w:rsid w:val="007366B6"/>
    <w:rsid w:val="00736D6C"/>
    <w:rsid w:val="00737A0D"/>
    <w:rsid w:val="00737F0E"/>
    <w:rsid w:val="00740BB4"/>
    <w:rsid w:val="00741043"/>
    <w:rsid w:val="007413F7"/>
    <w:rsid w:val="00741806"/>
    <w:rsid w:val="0074275C"/>
    <w:rsid w:val="00743395"/>
    <w:rsid w:val="0074365B"/>
    <w:rsid w:val="00744765"/>
    <w:rsid w:val="00745245"/>
    <w:rsid w:val="00746555"/>
    <w:rsid w:val="00747190"/>
    <w:rsid w:val="00750137"/>
    <w:rsid w:val="00750873"/>
    <w:rsid w:val="0075094E"/>
    <w:rsid w:val="00751507"/>
    <w:rsid w:val="00751678"/>
    <w:rsid w:val="00752C8A"/>
    <w:rsid w:val="00752DE1"/>
    <w:rsid w:val="00754503"/>
    <w:rsid w:val="00754A79"/>
    <w:rsid w:val="00755A78"/>
    <w:rsid w:val="00755A92"/>
    <w:rsid w:val="00755B51"/>
    <w:rsid w:val="00757722"/>
    <w:rsid w:val="00757EE7"/>
    <w:rsid w:val="00760448"/>
    <w:rsid w:val="00760513"/>
    <w:rsid w:val="0076053E"/>
    <w:rsid w:val="00760644"/>
    <w:rsid w:val="00761DCE"/>
    <w:rsid w:val="00763756"/>
    <w:rsid w:val="007638F7"/>
    <w:rsid w:val="00763BCE"/>
    <w:rsid w:val="007642D2"/>
    <w:rsid w:val="00764864"/>
    <w:rsid w:val="00765279"/>
    <w:rsid w:val="00765BEC"/>
    <w:rsid w:val="00766871"/>
    <w:rsid w:val="00766BBE"/>
    <w:rsid w:val="007671E4"/>
    <w:rsid w:val="00767695"/>
    <w:rsid w:val="00767AFF"/>
    <w:rsid w:val="00770C7D"/>
    <w:rsid w:val="00771302"/>
    <w:rsid w:val="00771A3F"/>
    <w:rsid w:val="00772522"/>
    <w:rsid w:val="00772E97"/>
    <w:rsid w:val="00773A12"/>
    <w:rsid w:val="00774374"/>
    <w:rsid w:val="007744A8"/>
    <w:rsid w:val="00774516"/>
    <w:rsid w:val="00775976"/>
    <w:rsid w:val="00776EB9"/>
    <w:rsid w:val="0077780C"/>
    <w:rsid w:val="00780031"/>
    <w:rsid w:val="0078005E"/>
    <w:rsid w:val="00780529"/>
    <w:rsid w:val="00780538"/>
    <w:rsid w:val="00782E19"/>
    <w:rsid w:val="007830DD"/>
    <w:rsid w:val="007839E8"/>
    <w:rsid w:val="00783EF5"/>
    <w:rsid w:val="00784CCD"/>
    <w:rsid w:val="00784F50"/>
    <w:rsid w:val="007855EB"/>
    <w:rsid w:val="007879CD"/>
    <w:rsid w:val="00787DE6"/>
    <w:rsid w:val="00787F26"/>
    <w:rsid w:val="00790840"/>
    <w:rsid w:val="0079298C"/>
    <w:rsid w:val="0079445D"/>
    <w:rsid w:val="00795BAD"/>
    <w:rsid w:val="00796650"/>
    <w:rsid w:val="007968FD"/>
    <w:rsid w:val="00796982"/>
    <w:rsid w:val="00796EFC"/>
    <w:rsid w:val="007A0026"/>
    <w:rsid w:val="007A041B"/>
    <w:rsid w:val="007A12DA"/>
    <w:rsid w:val="007A1490"/>
    <w:rsid w:val="007A2140"/>
    <w:rsid w:val="007A30AF"/>
    <w:rsid w:val="007A3B05"/>
    <w:rsid w:val="007A3CA6"/>
    <w:rsid w:val="007A4C53"/>
    <w:rsid w:val="007A53BC"/>
    <w:rsid w:val="007A544B"/>
    <w:rsid w:val="007A5861"/>
    <w:rsid w:val="007A6E3E"/>
    <w:rsid w:val="007A714D"/>
    <w:rsid w:val="007A7256"/>
    <w:rsid w:val="007B0182"/>
    <w:rsid w:val="007B10F1"/>
    <w:rsid w:val="007B17CD"/>
    <w:rsid w:val="007B42AC"/>
    <w:rsid w:val="007B4EB6"/>
    <w:rsid w:val="007B505E"/>
    <w:rsid w:val="007B5594"/>
    <w:rsid w:val="007C01AB"/>
    <w:rsid w:val="007C07B8"/>
    <w:rsid w:val="007C0B02"/>
    <w:rsid w:val="007C0CBB"/>
    <w:rsid w:val="007C1A15"/>
    <w:rsid w:val="007C2598"/>
    <w:rsid w:val="007C4772"/>
    <w:rsid w:val="007C4AA3"/>
    <w:rsid w:val="007C51CD"/>
    <w:rsid w:val="007C529B"/>
    <w:rsid w:val="007C52D5"/>
    <w:rsid w:val="007C79C8"/>
    <w:rsid w:val="007D12C9"/>
    <w:rsid w:val="007D1AB5"/>
    <w:rsid w:val="007D2E28"/>
    <w:rsid w:val="007D3279"/>
    <w:rsid w:val="007D3B27"/>
    <w:rsid w:val="007D46F0"/>
    <w:rsid w:val="007D7261"/>
    <w:rsid w:val="007E023C"/>
    <w:rsid w:val="007E0370"/>
    <w:rsid w:val="007E069E"/>
    <w:rsid w:val="007E0DAE"/>
    <w:rsid w:val="007E10B3"/>
    <w:rsid w:val="007E1410"/>
    <w:rsid w:val="007E23CC"/>
    <w:rsid w:val="007E280E"/>
    <w:rsid w:val="007E45A2"/>
    <w:rsid w:val="007E4C04"/>
    <w:rsid w:val="007E6108"/>
    <w:rsid w:val="007E610A"/>
    <w:rsid w:val="007E70E9"/>
    <w:rsid w:val="007E783C"/>
    <w:rsid w:val="007E7A58"/>
    <w:rsid w:val="007F0A5E"/>
    <w:rsid w:val="007F15CF"/>
    <w:rsid w:val="007F3214"/>
    <w:rsid w:val="007F350A"/>
    <w:rsid w:val="007F3FE1"/>
    <w:rsid w:val="007F45A7"/>
    <w:rsid w:val="007F501C"/>
    <w:rsid w:val="007F5370"/>
    <w:rsid w:val="007F5E5A"/>
    <w:rsid w:val="007F6B3A"/>
    <w:rsid w:val="007F731D"/>
    <w:rsid w:val="0080127A"/>
    <w:rsid w:val="008015DB"/>
    <w:rsid w:val="00801624"/>
    <w:rsid w:val="008016D8"/>
    <w:rsid w:val="00801EF8"/>
    <w:rsid w:val="00804DBD"/>
    <w:rsid w:val="008054BB"/>
    <w:rsid w:val="008058F3"/>
    <w:rsid w:val="00807033"/>
    <w:rsid w:val="00810CDE"/>
    <w:rsid w:val="00811366"/>
    <w:rsid w:val="008129F0"/>
    <w:rsid w:val="00812BE3"/>
    <w:rsid w:val="008143BB"/>
    <w:rsid w:val="008153BD"/>
    <w:rsid w:val="008168D3"/>
    <w:rsid w:val="00816997"/>
    <w:rsid w:val="008204A2"/>
    <w:rsid w:val="00822111"/>
    <w:rsid w:val="00822F05"/>
    <w:rsid w:val="008231AD"/>
    <w:rsid w:val="008250C4"/>
    <w:rsid w:val="008253DD"/>
    <w:rsid w:val="00826274"/>
    <w:rsid w:val="0082701E"/>
    <w:rsid w:val="00827392"/>
    <w:rsid w:val="008305CC"/>
    <w:rsid w:val="008318F1"/>
    <w:rsid w:val="00831ADD"/>
    <w:rsid w:val="0083333D"/>
    <w:rsid w:val="00833378"/>
    <w:rsid w:val="00833DA8"/>
    <w:rsid w:val="00833FD0"/>
    <w:rsid w:val="0083421E"/>
    <w:rsid w:val="00834492"/>
    <w:rsid w:val="00834A30"/>
    <w:rsid w:val="0083558A"/>
    <w:rsid w:val="00836D75"/>
    <w:rsid w:val="00836E6B"/>
    <w:rsid w:val="008372F9"/>
    <w:rsid w:val="0083772D"/>
    <w:rsid w:val="00837813"/>
    <w:rsid w:val="00837AA1"/>
    <w:rsid w:val="0084107A"/>
    <w:rsid w:val="0084305A"/>
    <w:rsid w:val="008446C9"/>
    <w:rsid w:val="00844B8B"/>
    <w:rsid w:val="00844BB8"/>
    <w:rsid w:val="00845984"/>
    <w:rsid w:val="0084655E"/>
    <w:rsid w:val="00847478"/>
    <w:rsid w:val="00847E6D"/>
    <w:rsid w:val="00847FC3"/>
    <w:rsid w:val="008502BB"/>
    <w:rsid w:val="00850785"/>
    <w:rsid w:val="00850873"/>
    <w:rsid w:val="00850952"/>
    <w:rsid w:val="00855F59"/>
    <w:rsid w:val="00856411"/>
    <w:rsid w:val="0085721D"/>
    <w:rsid w:val="008572EB"/>
    <w:rsid w:val="008573E6"/>
    <w:rsid w:val="008577C2"/>
    <w:rsid w:val="00860C5C"/>
    <w:rsid w:val="00863B49"/>
    <w:rsid w:val="00863DEC"/>
    <w:rsid w:val="00864726"/>
    <w:rsid w:val="0086474B"/>
    <w:rsid w:val="00866903"/>
    <w:rsid w:val="008701E9"/>
    <w:rsid w:val="008711C6"/>
    <w:rsid w:val="00874A3A"/>
    <w:rsid w:val="00874E90"/>
    <w:rsid w:val="00874EFC"/>
    <w:rsid w:val="00875D55"/>
    <w:rsid w:val="00875F72"/>
    <w:rsid w:val="00876535"/>
    <w:rsid w:val="00876B65"/>
    <w:rsid w:val="00877E42"/>
    <w:rsid w:val="0088024B"/>
    <w:rsid w:val="008802D5"/>
    <w:rsid w:val="00880F48"/>
    <w:rsid w:val="008812A4"/>
    <w:rsid w:val="008817D5"/>
    <w:rsid w:val="008819F4"/>
    <w:rsid w:val="00881EF2"/>
    <w:rsid w:val="00882A48"/>
    <w:rsid w:val="00882F4C"/>
    <w:rsid w:val="00883DC3"/>
    <w:rsid w:val="008840CE"/>
    <w:rsid w:val="0088529C"/>
    <w:rsid w:val="008852B3"/>
    <w:rsid w:val="00885DBA"/>
    <w:rsid w:val="00886266"/>
    <w:rsid w:val="00886CB0"/>
    <w:rsid w:val="00890346"/>
    <w:rsid w:val="00890773"/>
    <w:rsid w:val="00890D46"/>
    <w:rsid w:val="00890E85"/>
    <w:rsid w:val="00891220"/>
    <w:rsid w:val="008928C8"/>
    <w:rsid w:val="00893723"/>
    <w:rsid w:val="0089405E"/>
    <w:rsid w:val="0089417E"/>
    <w:rsid w:val="008942B1"/>
    <w:rsid w:val="00894EE1"/>
    <w:rsid w:val="008969C9"/>
    <w:rsid w:val="008973EF"/>
    <w:rsid w:val="00897493"/>
    <w:rsid w:val="008975C4"/>
    <w:rsid w:val="0089779A"/>
    <w:rsid w:val="008A085F"/>
    <w:rsid w:val="008A1CF1"/>
    <w:rsid w:val="008A2DA2"/>
    <w:rsid w:val="008A3369"/>
    <w:rsid w:val="008A4403"/>
    <w:rsid w:val="008A4456"/>
    <w:rsid w:val="008A516A"/>
    <w:rsid w:val="008A5499"/>
    <w:rsid w:val="008A55E4"/>
    <w:rsid w:val="008A5BE8"/>
    <w:rsid w:val="008B0E7F"/>
    <w:rsid w:val="008B0FFE"/>
    <w:rsid w:val="008B1D6F"/>
    <w:rsid w:val="008B21FE"/>
    <w:rsid w:val="008B256B"/>
    <w:rsid w:val="008B2A70"/>
    <w:rsid w:val="008B2CE0"/>
    <w:rsid w:val="008B4581"/>
    <w:rsid w:val="008B4C19"/>
    <w:rsid w:val="008B508D"/>
    <w:rsid w:val="008B51E0"/>
    <w:rsid w:val="008B61CA"/>
    <w:rsid w:val="008B620E"/>
    <w:rsid w:val="008B68BE"/>
    <w:rsid w:val="008B71A5"/>
    <w:rsid w:val="008B79B7"/>
    <w:rsid w:val="008C0F79"/>
    <w:rsid w:val="008C1814"/>
    <w:rsid w:val="008C2347"/>
    <w:rsid w:val="008C2896"/>
    <w:rsid w:val="008C31CA"/>
    <w:rsid w:val="008C338B"/>
    <w:rsid w:val="008C3626"/>
    <w:rsid w:val="008C3772"/>
    <w:rsid w:val="008C37FA"/>
    <w:rsid w:val="008C46E7"/>
    <w:rsid w:val="008C4779"/>
    <w:rsid w:val="008C4B0D"/>
    <w:rsid w:val="008C6216"/>
    <w:rsid w:val="008C6406"/>
    <w:rsid w:val="008C738A"/>
    <w:rsid w:val="008C7874"/>
    <w:rsid w:val="008D0339"/>
    <w:rsid w:val="008D095F"/>
    <w:rsid w:val="008D0B7F"/>
    <w:rsid w:val="008D0DAE"/>
    <w:rsid w:val="008D112E"/>
    <w:rsid w:val="008D1798"/>
    <w:rsid w:val="008D2949"/>
    <w:rsid w:val="008D2C2F"/>
    <w:rsid w:val="008D322D"/>
    <w:rsid w:val="008D34B3"/>
    <w:rsid w:val="008D4993"/>
    <w:rsid w:val="008D4C18"/>
    <w:rsid w:val="008D5C6E"/>
    <w:rsid w:val="008D6FF8"/>
    <w:rsid w:val="008E00D6"/>
    <w:rsid w:val="008E38A9"/>
    <w:rsid w:val="008E4D0F"/>
    <w:rsid w:val="008E4F77"/>
    <w:rsid w:val="008E57C1"/>
    <w:rsid w:val="008E672A"/>
    <w:rsid w:val="008E6F04"/>
    <w:rsid w:val="008F025A"/>
    <w:rsid w:val="008F0726"/>
    <w:rsid w:val="008F14CC"/>
    <w:rsid w:val="008F1D0D"/>
    <w:rsid w:val="008F25ED"/>
    <w:rsid w:val="008F28D6"/>
    <w:rsid w:val="008F2B1A"/>
    <w:rsid w:val="008F3613"/>
    <w:rsid w:val="008F50B8"/>
    <w:rsid w:val="008F6C0A"/>
    <w:rsid w:val="008F7143"/>
    <w:rsid w:val="008F7C6C"/>
    <w:rsid w:val="00900207"/>
    <w:rsid w:val="00900394"/>
    <w:rsid w:val="0090043E"/>
    <w:rsid w:val="00900DCF"/>
    <w:rsid w:val="00901D4D"/>
    <w:rsid w:val="00902314"/>
    <w:rsid w:val="00904407"/>
    <w:rsid w:val="009050E7"/>
    <w:rsid w:val="00905136"/>
    <w:rsid w:val="00905496"/>
    <w:rsid w:val="00907B9D"/>
    <w:rsid w:val="00910804"/>
    <w:rsid w:val="009109BB"/>
    <w:rsid w:val="00911427"/>
    <w:rsid w:val="00911435"/>
    <w:rsid w:val="0091353B"/>
    <w:rsid w:val="0091384E"/>
    <w:rsid w:val="00913C95"/>
    <w:rsid w:val="00917D3B"/>
    <w:rsid w:val="00917DB5"/>
    <w:rsid w:val="009201EF"/>
    <w:rsid w:val="00920AC4"/>
    <w:rsid w:val="00921227"/>
    <w:rsid w:val="00921A5F"/>
    <w:rsid w:val="00921C81"/>
    <w:rsid w:val="00921DF0"/>
    <w:rsid w:val="0092271C"/>
    <w:rsid w:val="009237E2"/>
    <w:rsid w:val="00924794"/>
    <w:rsid w:val="00926EA6"/>
    <w:rsid w:val="0092733C"/>
    <w:rsid w:val="009277FE"/>
    <w:rsid w:val="00930A1D"/>
    <w:rsid w:val="00931DEB"/>
    <w:rsid w:val="00932A6A"/>
    <w:rsid w:val="00934700"/>
    <w:rsid w:val="00934F70"/>
    <w:rsid w:val="00935FFD"/>
    <w:rsid w:val="009374E9"/>
    <w:rsid w:val="009406AD"/>
    <w:rsid w:val="00941433"/>
    <w:rsid w:val="0094199D"/>
    <w:rsid w:val="0094227B"/>
    <w:rsid w:val="0094262D"/>
    <w:rsid w:val="009430EC"/>
    <w:rsid w:val="009434A3"/>
    <w:rsid w:val="009436CB"/>
    <w:rsid w:val="0094382E"/>
    <w:rsid w:val="00943E28"/>
    <w:rsid w:val="009440F7"/>
    <w:rsid w:val="00944299"/>
    <w:rsid w:val="009446C9"/>
    <w:rsid w:val="00947B21"/>
    <w:rsid w:val="00947B30"/>
    <w:rsid w:val="009504B1"/>
    <w:rsid w:val="009505A2"/>
    <w:rsid w:val="00950B0F"/>
    <w:rsid w:val="0095126B"/>
    <w:rsid w:val="00951653"/>
    <w:rsid w:val="00951935"/>
    <w:rsid w:val="009519B7"/>
    <w:rsid w:val="00952C59"/>
    <w:rsid w:val="0095316E"/>
    <w:rsid w:val="00954029"/>
    <w:rsid w:val="00954479"/>
    <w:rsid w:val="00954B6F"/>
    <w:rsid w:val="00955131"/>
    <w:rsid w:val="00955584"/>
    <w:rsid w:val="00955919"/>
    <w:rsid w:val="0095657C"/>
    <w:rsid w:val="00956DA2"/>
    <w:rsid w:val="00957FD0"/>
    <w:rsid w:val="009604F5"/>
    <w:rsid w:val="00960636"/>
    <w:rsid w:val="00960EF2"/>
    <w:rsid w:val="0096129C"/>
    <w:rsid w:val="00962035"/>
    <w:rsid w:val="00962D94"/>
    <w:rsid w:val="009631B1"/>
    <w:rsid w:val="00964B59"/>
    <w:rsid w:val="00964C96"/>
    <w:rsid w:val="00965A2B"/>
    <w:rsid w:val="00965A7E"/>
    <w:rsid w:val="009660E4"/>
    <w:rsid w:val="009670BD"/>
    <w:rsid w:val="0096732F"/>
    <w:rsid w:val="00967455"/>
    <w:rsid w:val="00967C71"/>
    <w:rsid w:val="00971EA8"/>
    <w:rsid w:val="00972F7D"/>
    <w:rsid w:val="00974889"/>
    <w:rsid w:val="009759B7"/>
    <w:rsid w:val="0097617B"/>
    <w:rsid w:val="00976F93"/>
    <w:rsid w:val="009774DB"/>
    <w:rsid w:val="009802BB"/>
    <w:rsid w:val="009808C8"/>
    <w:rsid w:val="00980B8D"/>
    <w:rsid w:val="00982158"/>
    <w:rsid w:val="00982940"/>
    <w:rsid w:val="00983310"/>
    <w:rsid w:val="00983396"/>
    <w:rsid w:val="009833EB"/>
    <w:rsid w:val="00983F19"/>
    <w:rsid w:val="00984512"/>
    <w:rsid w:val="00984B20"/>
    <w:rsid w:val="00984FD5"/>
    <w:rsid w:val="00985570"/>
    <w:rsid w:val="0098637D"/>
    <w:rsid w:val="009864F4"/>
    <w:rsid w:val="00987750"/>
    <w:rsid w:val="00987FDE"/>
    <w:rsid w:val="00991E32"/>
    <w:rsid w:val="009927C6"/>
    <w:rsid w:val="00992BBA"/>
    <w:rsid w:val="00992DEA"/>
    <w:rsid w:val="00993792"/>
    <w:rsid w:val="009955FD"/>
    <w:rsid w:val="00995A99"/>
    <w:rsid w:val="0099601F"/>
    <w:rsid w:val="00996DB6"/>
    <w:rsid w:val="00997948"/>
    <w:rsid w:val="009A023B"/>
    <w:rsid w:val="009A1500"/>
    <w:rsid w:val="009A165C"/>
    <w:rsid w:val="009A1A6D"/>
    <w:rsid w:val="009A1E7E"/>
    <w:rsid w:val="009A3A97"/>
    <w:rsid w:val="009A4157"/>
    <w:rsid w:val="009A44A0"/>
    <w:rsid w:val="009A49AA"/>
    <w:rsid w:val="009A61E4"/>
    <w:rsid w:val="009A6810"/>
    <w:rsid w:val="009A7736"/>
    <w:rsid w:val="009A7C2F"/>
    <w:rsid w:val="009B067E"/>
    <w:rsid w:val="009B0C33"/>
    <w:rsid w:val="009B0FC9"/>
    <w:rsid w:val="009B1280"/>
    <w:rsid w:val="009B258E"/>
    <w:rsid w:val="009B2975"/>
    <w:rsid w:val="009B2C49"/>
    <w:rsid w:val="009B3639"/>
    <w:rsid w:val="009B3DC3"/>
    <w:rsid w:val="009B4403"/>
    <w:rsid w:val="009B4665"/>
    <w:rsid w:val="009B762F"/>
    <w:rsid w:val="009C16BA"/>
    <w:rsid w:val="009C18D8"/>
    <w:rsid w:val="009C2EF8"/>
    <w:rsid w:val="009C3C03"/>
    <w:rsid w:val="009C4230"/>
    <w:rsid w:val="009C4509"/>
    <w:rsid w:val="009C7692"/>
    <w:rsid w:val="009D0772"/>
    <w:rsid w:val="009D13DA"/>
    <w:rsid w:val="009D2048"/>
    <w:rsid w:val="009D3C20"/>
    <w:rsid w:val="009D42B1"/>
    <w:rsid w:val="009D43F8"/>
    <w:rsid w:val="009D4687"/>
    <w:rsid w:val="009D4785"/>
    <w:rsid w:val="009D58CF"/>
    <w:rsid w:val="009D78B3"/>
    <w:rsid w:val="009E03A0"/>
    <w:rsid w:val="009E0593"/>
    <w:rsid w:val="009E0C7A"/>
    <w:rsid w:val="009E109D"/>
    <w:rsid w:val="009E1405"/>
    <w:rsid w:val="009E1C27"/>
    <w:rsid w:val="009E249C"/>
    <w:rsid w:val="009E2594"/>
    <w:rsid w:val="009E26A7"/>
    <w:rsid w:val="009E36F4"/>
    <w:rsid w:val="009E3EDD"/>
    <w:rsid w:val="009E3FC3"/>
    <w:rsid w:val="009E5052"/>
    <w:rsid w:val="009E5303"/>
    <w:rsid w:val="009E5375"/>
    <w:rsid w:val="009E5753"/>
    <w:rsid w:val="009E5DEA"/>
    <w:rsid w:val="009E6E8D"/>
    <w:rsid w:val="009E77A0"/>
    <w:rsid w:val="009F052D"/>
    <w:rsid w:val="009F0F26"/>
    <w:rsid w:val="009F1321"/>
    <w:rsid w:val="009F17A7"/>
    <w:rsid w:val="009F1D30"/>
    <w:rsid w:val="009F2290"/>
    <w:rsid w:val="009F3277"/>
    <w:rsid w:val="009F4457"/>
    <w:rsid w:val="009F4B2C"/>
    <w:rsid w:val="009F5107"/>
    <w:rsid w:val="009F52E7"/>
    <w:rsid w:val="009F59B2"/>
    <w:rsid w:val="009F5C9D"/>
    <w:rsid w:val="009F6950"/>
    <w:rsid w:val="009F6C47"/>
    <w:rsid w:val="009F7F78"/>
    <w:rsid w:val="00A00220"/>
    <w:rsid w:val="00A005D3"/>
    <w:rsid w:val="00A02416"/>
    <w:rsid w:val="00A02EEF"/>
    <w:rsid w:val="00A03044"/>
    <w:rsid w:val="00A037CE"/>
    <w:rsid w:val="00A038A2"/>
    <w:rsid w:val="00A04412"/>
    <w:rsid w:val="00A049F1"/>
    <w:rsid w:val="00A0550C"/>
    <w:rsid w:val="00A056B2"/>
    <w:rsid w:val="00A063B7"/>
    <w:rsid w:val="00A06A26"/>
    <w:rsid w:val="00A0745B"/>
    <w:rsid w:val="00A10936"/>
    <w:rsid w:val="00A10CD9"/>
    <w:rsid w:val="00A1129F"/>
    <w:rsid w:val="00A113D3"/>
    <w:rsid w:val="00A124DB"/>
    <w:rsid w:val="00A164D3"/>
    <w:rsid w:val="00A20461"/>
    <w:rsid w:val="00A2052A"/>
    <w:rsid w:val="00A20670"/>
    <w:rsid w:val="00A20D76"/>
    <w:rsid w:val="00A21D13"/>
    <w:rsid w:val="00A2312E"/>
    <w:rsid w:val="00A233FF"/>
    <w:rsid w:val="00A23C31"/>
    <w:rsid w:val="00A23D5F"/>
    <w:rsid w:val="00A243D0"/>
    <w:rsid w:val="00A25286"/>
    <w:rsid w:val="00A259E5"/>
    <w:rsid w:val="00A266EE"/>
    <w:rsid w:val="00A26E46"/>
    <w:rsid w:val="00A27079"/>
    <w:rsid w:val="00A2728A"/>
    <w:rsid w:val="00A3014C"/>
    <w:rsid w:val="00A30AAF"/>
    <w:rsid w:val="00A30AD1"/>
    <w:rsid w:val="00A31648"/>
    <w:rsid w:val="00A32442"/>
    <w:rsid w:val="00A3265E"/>
    <w:rsid w:val="00A334CA"/>
    <w:rsid w:val="00A336D8"/>
    <w:rsid w:val="00A3388A"/>
    <w:rsid w:val="00A3394B"/>
    <w:rsid w:val="00A33B1B"/>
    <w:rsid w:val="00A35B38"/>
    <w:rsid w:val="00A35E9E"/>
    <w:rsid w:val="00A3656E"/>
    <w:rsid w:val="00A40679"/>
    <w:rsid w:val="00A41821"/>
    <w:rsid w:val="00A425A3"/>
    <w:rsid w:val="00A437CA"/>
    <w:rsid w:val="00A440E3"/>
    <w:rsid w:val="00A44D68"/>
    <w:rsid w:val="00A44EF6"/>
    <w:rsid w:val="00A45240"/>
    <w:rsid w:val="00A46694"/>
    <w:rsid w:val="00A466FE"/>
    <w:rsid w:val="00A46D61"/>
    <w:rsid w:val="00A46FB2"/>
    <w:rsid w:val="00A50274"/>
    <w:rsid w:val="00A5082D"/>
    <w:rsid w:val="00A50DDA"/>
    <w:rsid w:val="00A52A74"/>
    <w:rsid w:val="00A53C93"/>
    <w:rsid w:val="00A53CFC"/>
    <w:rsid w:val="00A55798"/>
    <w:rsid w:val="00A55DCF"/>
    <w:rsid w:val="00A566DD"/>
    <w:rsid w:val="00A56853"/>
    <w:rsid w:val="00A60F64"/>
    <w:rsid w:val="00A61858"/>
    <w:rsid w:val="00A62FBA"/>
    <w:rsid w:val="00A6414F"/>
    <w:rsid w:val="00A64573"/>
    <w:rsid w:val="00A6498D"/>
    <w:rsid w:val="00A6574D"/>
    <w:rsid w:val="00A65898"/>
    <w:rsid w:val="00A663FD"/>
    <w:rsid w:val="00A66BDA"/>
    <w:rsid w:val="00A66C39"/>
    <w:rsid w:val="00A679F4"/>
    <w:rsid w:val="00A70A8C"/>
    <w:rsid w:val="00A710B6"/>
    <w:rsid w:val="00A711F7"/>
    <w:rsid w:val="00A732B3"/>
    <w:rsid w:val="00A74F2A"/>
    <w:rsid w:val="00A761A5"/>
    <w:rsid w:val="00A765D4"/>
    <w:rsid w:val="00A76AB5"/>
    <w:rsid w:val="00A77A90"/>
    <w:rsid w:val="00A806FE"/>
    <w:rsid w:val="00A83D66"/>
    <w:rsid w:val="00A8484E"/>
    <w:rsid w:val="00A84FB8"/>
    <w:rsid w:val="00A85A7E"/>
    <w:rsid w:val="00A869A7"/>
    <w:rsid w:val="00A86F24"/>
    <w:rsid w:val="00A90C38"/>
    <w:rsid w:val="00A926EB"/>
    <w:rsid w:val="00A92C4D"/>
    <w:rsid w:val="00A941F4"/>
    <w:rsid w:val="00A945F2"/>
    <w:rsid w:val="00A9460E"/>
    <w:rsid w:val="00A952ED"/>
    <w:rsid w:val="00A95563"/>
    <w:rsid w:val="00A95CE7"/>
    <w:rsid w:val="00A96385"/>
    <w:rsid w:val="00A965CF"/>
    <w:rsid w:val="00AA04F4"/>
    <w:rsid w:val="00AA0681"/>
    <w:rsid w:val="00AA0A62"/>
    <w:rsid w:val="00AA11F0"/>
    <w:rsid w:val="00AA123A"/>
    <w:rsid w:val="00AA1338"/>
    <w:rsid w:val="00AA26C1"/>
    <w:rsid w:val="00AA2C46"/>
    <w:rsid w:val="00AA435E"/>
    <w:rsid w:val="00AA44C9"/>
    <w:rsid w:val="00AA4CBC"/>
    <w:rsid w:val="00AA5FB9"/>
    <w:rsid w:val="00AA60EC"/>
    <w:rsid w:val="00AA6265"/>
    <w:rsid w:val="00AA781E"/>
    <w:rsid w:val="00AA7D2D"/>
    <w:rsid w:val="00AB0197"/>
    <w:rsid w:val="00AB1424"/>
    <w:rsid w:val="00AB1DC9"/>
    <w:rsid w:val="00AB3DD5"/>
    <w:rsid w:val="00AB57A9"/>
    <w:rsid w:val="00AB5D2B"/>
    <w:rsid w:val="00AB5F21"/>
    <w:rsid w:val="00AB6041"/>
    <w:rsid w:val="00AB68D7"/>
    <w:rsid w:val="00AB7367"/>
    <w:rsid w:val="00AC019D"/>
    <w:rsid w:val="00AC12E7"/>
    <w:rsid w:val="00AC144A"/>
    <w:rsid w:val="00AC1FAE"/>
    <w:rsid w:val="00AC221A"/>
    <w:rsid w:val="00AC255F"/>
    <w:rsid w:val="00AC2668"/>
    <w:rsid w:val="00AC3621"/>
    <w:rsid w:val="00AC3A22"/>
    <w:rsid w:val="00AC47D6"/>
    <w:rsid w:val="00AC56BE"/>
    <w:rsid w:val="00AC5F7A"/>
    <w:rsid w:val="00AC6116"/>
    <w:rsid w:val="00AC68CC"/>
    <w:rsid w:val="00AC6E1F"/>
    <w:rsid w:val="00AC6F5D"/>
    <w:rsid w:val="00AC7CA4"/>
    <w:rsid w:val="00AD0661"/>
    <w:rsid w:val="00AD0A65"/>
    <w:rsid w:val="00AD2B38"/>
    <w:rsid w:val="00AD381F"/>
    <w:rsid w:val="00AD395E"/>
    <w:rsid w:val="00AD44AB"/>
    <w:rsid w:val="00AD5FD7"/>
    <w:rsid w:val="00AD6026"/>
    <w:rsid w:val="00AD658C"/>
    <w:rsid w:val="00AD7CE9"/>
    <w:rsid w:val="00AE0518"/>
    <w:rsid w:val="00AE0DB4"/>
    <w:rsid w:val="00AE11A9"/>
    <w:rsid w:val="00AE16E9"/>
    <w:rsid w:val="00AE17B1"/>
    <w:rsid w:val="00AE1CFB"/>
    <w:rsid w:val="00AE235F"/>
    <w:rsid w:val="00AE2494"/>
    <w:rsid w:val="00AE2D62"/>
    <w:rsid w:val="00AE31CB"/>
    <w:rsid w:val="00AE32D7"/>
    <w:rsid w:val="00AE44C1"/>
    <w:rsid w:val="00AE76A0"/>
    <w:rsid w:val="00AE7B26"/>
    <w:rsid w:val="00AE7E26"/>
    <w:rsid w:val="00AF01F7"/>
    <w:rsid w:val="00AF06E5"/>
    <w:rsid w:val="00AF0E2F"/>
    <w:rsid w:val="00AF0F31"/>
    <w:rsid w:val="00AF115B"/>
    <w:rsid w:val="00AF158D"/>
    <w:rsid w:val="00AF1F0A"/>
    <w:rsid w:val="00AF2538"/>
    <w:rsid w:val="00AF2894"/>
    <w:rsid w:val="00AF3EFA"/>
    <w:rsid w:val="00AF49A1"/>
    <w:rsid w:val="00AF5695"/>
    <w:rsid w:val="00AF77A9"/>
    <w:rsid w:val="00B002AB"/>
    <w:rsid w:val="00B00BEA"/>
    <w:rsid w:val="00B017D7"/>
    <w:rsid w:val="00B01FF5"/>
    <w:rsid w:val="00B02139"/>
    <w:rsid w:val="00B02BF4"/>
    <w:rsid w:val="00B030DB"/>
    <w:rsid w:val="00B03D00"/>
    <w:rsid w:val="00B03F25"/>
    <w:rsid w:val="00B0468C"/>
    <w:rsid w:val="00B05CF5"/>
    <w:rsid w:val="00B0602B"/>
    <w:rsid w:val="00B064E7"/>
    <w:rsid w:val="00B079B0"/>
    <w:rsid w:val="00B10C71"/>
    <w:rsid w:val="00B11874"/>
    <w:rsid w:val="00B12293"/>
    <w:rsid w:val="00B1265B"/>
    <w:rsid w:val="00B1278B"/>
    <w:rsid w:val="00B12C3C"/>
    <w:rsid w:val="00B12F1A"/>
    <w:rsid w:val="00B13299"/>
    <w:rsid w:val="00B138BB"/>
    <w:rsid w:val="00B13BB0"/>
    <w:rsid w:val="00B13DE2"/>
    <w:rsid w:val="00B13F72"/>
    <w:rsid w:val="00B14738"/>
    <w:rsid w:val="00B151CD"/>
    <w:rsid w:val="00B17411"/>
    <w:rsid w:val="00B207B9"/>
    <w:rsid w:val="00B20BF8"/>
    <w:rsid w:val="00B22BAC"/>
    <w:rsid w:val="00B230F3"/>
    <w:rsid w:val="00B23507"/>
    <w:rsid w:val="00B2469A"/>
    <w:rsid w:val="00B24F73"/>
    <w:rsid w:val="00B251BD"/>
    <w:rsid w:val="00B251EB"/>
    <w:rsid w:val="00B2547D"/>
    <w:rsid w:val="00B257DA"/>
    <w:rsid w:val="00B25814"/>
    <w:rsid w:val="00B2630E"/>
    <w:rsid w:val="00B26426"/>
    <w:rsid w:val="00B3093B"/>
    <w:rsid w:val="00B31457"/>
    <w:rsid w:val="00B323A1"/>
    <w:rsid w:val="00B3321E"/>
    <w:rsid w:val="00B34923"/>
    <w:rsid w:val="00B3604C"/>
    <w:rsid w:val="00B371BF"/>
    <w:rsid w:val="00B40258"/>
    <w:rsid w:val="00B404B5"/>
    <w:rsid w:val="00B41122"/>
    <w:rsid w:val="00B41DAD"/>
    <w:rsid w:val="00B41F12"/>
    <w:rsid w:val="00B430EA"/>
    <w:rsid w:val="00B43B6B"/>
    <w:rsid w:val="00B43C9D"/>
    <w:rsid w:val="00B464E2"/>
    <w:rsid w:val="00B465DF"/>
    <w:rsid w:val="00B46B5B"/>
    <w:rsid w:val="00B46B8E"/>
    <w:rsid w:val="00B471D0"/>
    <w:rsid w:val="00B47E94"/>
    <w:rsid w:val="00B50CDC"/>
    <w:rsid w:val="00B513A5"/>
    <w:rsid w:val="00B51B8E"/>
    <w:rsid w:val="00B527A1"/>
    <w:rsid w:val="00B52A45"/>
    <w:rsid w:val="00B52D31"/>
    <w:rsid w:val="00B52F87"/>
    <w:rsid w:val="00B533B4"/>
    <w:rsid w:val="00B5367E"/>
    <w:rsid w:val="00B5396B"/>
    <w:rsid w:val="00B55D13"/>
    <w:rsid w:val="00B55E57"/>
    <w:rsid w:val="00B575BE"/>
    <w:rsid w:val="00B5790A"/>
    <w:rsid w:val="00B60D66"/>
    <w:rsid w:val="00B61744"/>
    <w:rsid w:val="00B6181C"/>
    <w:rsid w:val="00B61C8B"/>
    <w:rsid w:val="00B621E3"/>
    <w:rsid w:val="00B62226"/>
    <w:rsid w:val="00B6224E"/>
    <w:rsid w:val="00B62497"/>
    <w:rsid w:val="00B624D7"/>
    <w:rsid w:val="00B625E5"/>
    <w:rsid w:val="00B62757"/>
    <w:rsid w:val="00B64529"/>
    <w:rsid w:val="00B65629"/>
    <w:rsid w:val="00B66532"/>
    <w:rsid w:val="00B66F5C"/>
    <w:rsid w:val="00B66FFE"/>
    <w:rsid w:val="00B67F57"/>
    <w:rsid w:val="00B703E3"/>
    <w:rsid w:val="00B70969"/>
    <w:rsid w:val="00B70BA8"/>
    <w:rsid w:val="00B70E26"/>
    <w:rsid w:val="00B71CDE"/>
    <w:rsid w:val="00B733E5"/>
    <w:rsid w:val="00B735BA"/>
    <w:rsid w:val="00B73A3F"/>
    <w:rsid w:val="00B73C12"/>
    <w:rsid w:val="00B73DFD"/>
    <w:rsid w:val="00B7405C"/>
    <w:rsid w:val="00B742BB"/>
    <w:rsid w:val="00B758F8"/>
    <w:rsid w:val="00B759B2"/>
    <w:rsid w:val="00B75A39"/>
    <w:rsid w:val="00B76A2D"/>
    <w:rsid w:val="00B76ED8"/>
    <w:rsid w:val="00B80464"/>
    <w:rsid w:val="00B80F20"/>
    <w:rsid w:val="00B80FBA"/>
    <w:rsid w:val="00B812A1"/>
    <w:rsid w:val="00B814DD"/>
    <w:rsid w:val="00B817F9"/>
    <w:rsid w:val="00B81CE4"/>
    <w:rsid w:val="00B81F5E"/>
    <w:rsid w:val="00B82275"/>
    <w:rsid w:val="00B83DEB"/>
    <w:rsid w:val="00B83F69"/>
    <w:rsid w:val="00B8464F"/>
    <w:rsid w:val="00B855E8"/>
    <w:rsid w:val="00B8567B"/>
    <w:rsid w:val="00B85B55"/>
    <w:rsid w:val="00B875F4"/>
    <w:rsid w:val="00B90058"/>
    <w:rsid w:val="00B916AD"/>
    <w:rsid w:val="00B92293"/>
    <w:rsid w:val="00B93205"/>
    <w:rsid w:val="00B94378"/>
    <w:rsid w:val="00B947A1"/>
    <w:rsid w:val="00B961DF"/>
    <w:rsid w:val="00B96598"/>
    <w:rsid w:val="00B972AF"/>
    <w:rsid w:val="00BA0903"/>
    <w:rsid w:val="00BA10C4"/>
    <w:rsid w:val="00BA1539"/>
    <w:rsid w:val="00BA1879"/>
    <w:rsid w:val="00BA24ED"/>
    <w:rsid w:val="00BA3AC9"/>
    <w:rsid w:val="00BA3D31"/>
    <w:rsid w:val="00BA492C"/>
    <w:rsid w:val="00BA4960"/>
    <w:rsid w:val="00BA5A5E"/>
    <w:rsid w:val="00BA6BCB"/>
    <w:rsid w:val="00BA74B5"/>
    <w:rsid w:val="00BB0D67"/>
    <w:rsid w:val="00BB239E"/>
    <w:rsid w:val="00BB330F"/>
    <w:rsid w:val="00BB3E85"/>
    <w:rsid w:val="00BB3FC3"/>
    <w:rsid w:val="00BB480C"/>
    <w:rsid w:val="00BB6201"/>
    <w:rsid w:val="00BB6308"/>
    <w:rsid w:val="00BB79FF"/>
    <w:rsid w:val="00BC243C"/>
    <w:rsid w:val="00BC279E"/>
    <w:rsid w:val="00BC3203"/>
    <w:rsid w:val="00BC42F1"/>
    <w:rsid w:val="00BC4A1A"/>
    <w:rsid w:val="00BC4FC6"/>
    <w:rsid w:val="00BC53A7"/>
    <w:rsid w:val="00BC57A8"/>
    <w:rsid w:val="00BC5B4F"/>
    <w:rsid w:val="00BC7031"/>
    <w:rsid w:val="00BC7173"/>
    <w:rsid w:val="00BC79AC"/>
    <w:rsid w:val="00BD1E45"/>
    <w:rsid w:val="00BD24EC"/>
    <w:rsid w:val="00BD267D"/>
    <w:rsid w:val="00BD28B1"/>
    <w:rsid w:val="00BD2BB1"/>
    <w:rsid w:val="00BD2F6B"/>
    <w:rsid w:val="00BD428A"/>
    <w:rsid w:val="00BD46B8"/>
    <w:rsid w:val="00BD52FE"/>
    <w:rsid w:val="00BD553B"/>
    <w:rsid w:val="00BD600C"/>
    <w:rsid w:val="00BD68E0"/>
    <w:rsid w:val="00BD6C54"/>
    <w:rsid w:val="00BE0816"/>
    <w:rsid w:val="00BE0ECD"/>
    <w:rsid w:val="00BE14C6"/>
    <w:rsid w:val="00BE2690"/>
    <w:rsid w:val="00BE2A12"/>
    <w:rsid w:val="00BE4862"/>
    <w:rsid w:val="00BE59FD"/>
    <w:rsid w:val="00BE6081"/>
    <w:rsid w:val="00BF1B1F"/>
    <w:rsid w:val="00BF1C5F"/>
    <w:rsid w:val="00BF212D"/>
    <w:rsid w:val="00BF24FA"/>
    <w:rsid w:val="00BF3A31"/>
    <w:rsid w:val="00BF4232"/>
    <w:rsid w:val="00BF4255"/>
    <w:rsid w:val="00BF5934"/>
    <w:rsid w:val="00BF5D84"/>
    <w:rsid w:val="00BF5FDF"/>
    <w:rsid w:val="00BF645E"/>
    <w:rsid w:val="00BF65A4"/>
    <w:rsid w:val="00BF71B0"/>
    <w:rsid w:val="00BF729A"/>
    <w:rsid w:val="00BF7788"/>
    <w:rsid w:val="00BF7CC4"/>
    <w:rsid w:val="00C008FF"/>
    <w:rsid w:val="00C00B37"/>
    <w:rsid w:val="00C00FE5"/>
    <w:rsid w:val="00C02029"/>
    <w:rsid w:val="00C0321B"/>
    <w:rsid w:val="00C037F0"/>
    <w:rsid w:val="00C04427"/>
    <w:rsid w:val="00C049F6"/>
    <w:rsid w:val="00C050D8"/>
    <w:rsid w:val="00C05724"/>
    <w:rsid w:val="00C05A67"/>
    <w:rsid w:val="00C05DAF"/>
    <w:rsid w:val="00C06631"/>
    <w:rsid w:val="00C06B54"/>
    <w:rsid w:val="00C07135"/>
    <w:rsid w:val="00C0766B"/>
    <w:rsid w:val="00C07DC6"/>
    <w:rsid w:val="00C07E6A"/>
    <w:rsid w:val="00C10A7A"/>
    <w:rsid w:val="00C10C6E"/>
    <w:rsid w:val="00C10F07"/>
    <w:rsid w:val="00C1244C"/>
    <w:rsid w:val="00C1303B"/>
    <w:rsid w:val="00C133E1"/>
    <w:rsid w:val="00C135E1"/>
    <w:rsid w:val="00C139D7"/>
    <w:rsid w:val="00C14DCB"/>
    <w:rsid w:val="00C15EB8"/>
    <w:rsid w:val="00C16BE4"/>
    <w:rsid w:val="00C21A68"/>
    <w:rsid w:val="00C23B9D"/>
    <w:rsid w:val="00C2487D"/>
    <w:rsid w:val="00C24DD5"/>
    <w:rsid w:val="00C24EF5"/>
    <w:rsid w:val="00C24F46"/>
    <w:rsid w:val="00C2517F"/>
    <w:rsid w:val="00C262F7"/>
    <w:rsid w:val="00C26942"/>
    <w:rsid w:val="00C26C03"/>
    <w:rsid w:val="00C27311"/>
    <w:rsid w:val="00C27CAB"/>
    <w:rsid w:val="00C27F6C"/>
    <w:rsid w:val="00C301A3"/>
    <w:rsid w:val="00C30B06"/>
    <w:rsid w:val="00C3133A"/>
    <w:rsid w:val="00C32274"/>
    <w:rsid w:val="00C325AC"/>
    <w:rsid w:val="00C32686"/>
    <w:rsid w:val="00C328C9"/>
    <w:rsid w:val="00C33066"/>
    <w:rsid w:val="00C33B32"/>
    <w:rsid w:val="00C351A9"/>
    <w:rsid w:val="00C357CE"/>
    <w:rsid w:val="00C4083C"/>
    <w:rsid w:val="00C4166B"/>
    <w:rsid w:val="00C417F6"/>
    <w:rsid w:val="00C41A80"/>
    <w:rsid w:val="00C4206A"/>
    <w:rsid w:val="00C4281E"/>
    <w:rsid w:val="00C44457"/>
    <w:rsid w:val="00C44B2C"/>
    <w:rsid w:val="00C46F16"/>
    <w:rsid w:val="00C47148"/>
    <w:rsid w:val="00C47718"/>
    <w:rsid w:val="00C5039A"/>
    <w:rsid w:val="00C51730"/>
    <w:rsid w:val="00C51948"/>
    <w:rsid w:val="00C51B9F"/>
    <w:rsid w:val="00C5241A"/>
    <w:rsid w:val="00C535BA"/>
    <w:rsid w:val="00C537D2"/>
    <w:rsid w:val="00C556AE"/>
    <w:rsid w:val="00C56093"/>
    <w:rsid w:val="00C561C3"/>
    <w:rsid w:val="00C61058"/>
    <w:rsid w:val="00C6180D"/>
    <w:rsid w:val="00C61B34"/>
    <w:rsid w:val="00C61BCD"/>
    <w:rsid w:val="00C624AE"/>
    <w:rsid w:val="00C63DE1"/>
    <w:rsid w:val="00C65262"/>
    <w:rsid w:val="00C65CAD"/>
    <w:rsid w:val="00C66656"/>
    <w:rsid w:val="00C67220"/>
    <w:rsid w:val="00C70230"/>
    <w:rsid w:val="00C70259"/>
    <w:rsid w:val="00C710F0"/>
    <w:rsid w:val="00C7142A"/>
    <w:rsid w:val="00C71679"/>
    <w:rsid w:val="00C73A7F"/>
    <w:rsid w:val="00C742D8"/>
    <w:rsid w:val="00C75B19"/>
    <w:rsid w:val="00C75DE9"/>
    <w:rsid w:val="00C75EF4"/>
    <w:rsid w:val="00C7658E"/>
    <w:rsid w:val="00C76B0B"/>
    <w:rsid w:val="00C7714D"/>
    <w:rsid w:val="00C77723"/>
    <w:rsid w:val="00C80AE0"/>
    <w:rsid w:val="00C81763"/>
    <w:rsid w:val="00C81ADB"/>
    <w:rsid w:val="00C820C4"/>
    <w:rsid w:val="00C82B92"/>
    <w:rsid w:val="00C839FD"/>
    <w:rsid w:val="00C855E3"/>
    <w:rsid w:val="00C86887"/>
    <w:rsid w:val="00C90A68"/>
    <w:rsid w:val="00C90DA6"/>
    <w:rsid w:val="00C910F9"/>
    <w:rsid w:val="00C912A3"/>
    <w:rsid w:val="00C91931"/>
    <w:rsid w:val="00C91E53"/>
    <w:rsid w:val="00C921DE"/>
    <w:rsid w:val="00C929C6"/>
    <w:rsid w:val="00C93B20"/>
    <w:rsid w:val="00C949DB"/>
    <w:rsid w:val="00C952B8"/>
    <w:rsid w:val="00C95F98"/>
    <w:rsid w:val="00C9619C"/>
    <w:rsid w:val="00C96A09"/>
    <w:rsid w:val="00C96D9C"/>
    <w:rsid w:val="00C96EA5"/>
    <w:rsid w:val="00C96F33"/>
    <w:rsid w:val="00CA04CA"/>
    <w:rsid w:val="00CA098C"/>
    <w:rsid w:val="00CA10FD"/>
    <w:rsid w:val="00CA1CF7"/>
    <w:rsid w:val="00CA1E53"/>
    <w:rsid w:val="00CA35F3"/>
    <w:rsid w:val="00CA3645"/>
    <w:rsid w:val="00CA3DDE"/>
    <w:rsid w:val="00CA4683"/>
    <w:rsid w:val="00CA7878"/>
    <w:rsid w:val="00CB0209"/>
    <w:rsid w:val="00CB0732"/>
    <w:rsid w:val="00CB111D"/>
    <w:rsid w:val="00CB1F7E"/>
    <w:rsid w:val="00CB29D6"/>
    <w:rsid w:val="00CB47E8"/>
    <w:rsid w:val="00CB4F11"/>
    <w:rsid w:val="00CB5920"/>
    <w:rsid w:val="00CB5B8B"/>
    <w:rsid w:val="00CB60B9"/>
    <w:rsid w:val="00CB7B41"/>
    <w:rsid w:val="00CB7D13"/>
    <w:rsid w:val="00CC0108"/>
    <w:rsid w:val="00CC160A"/>
    <w:rsid w:val="00CC1CE5"/>
    <w:rsid w:val="00CC1DF0"/>
    <w:rsid w:val="00CC2258"/>
    <w:rsid w:val="00CC3E19"/>
    <w:rsid w:val="00CC46A5"/>
    <w:rsid w:val="00CC4B27"/>
    <w:rsid w:val="00CC4EB1"/>
    <w:rsid w:val="00CC4F28"/>
    <w:rsid w:val="00CC594B"/>
    <w:rsid w:val="00CC5F90"/>
    <w:rsid w:val="00CC7934"/>
    <w:rsid w:val="00CC7D2A"/>
    <w:rsid w:val="00CC7F97"/>
    <w:rsid w:val="00CD10FF"/>
    <w:rsid w:val="00CD1AF1"/>
    <w:rsid w:val="00CD26A1"/>
    <w:rsid w:val="00CD2A6D"/>
    <w:rsid w:val="00CD3D31"/>
    <w:rsid w:val="00CD4043"/>
    <w:rsid w:val="00CD481C"/>
    <w:rsid w:val="00CD5250"/>
    <w:rsid w:val="00CD5E71"/>
    <w:rsid w:val="00CD70EE"/>
    <w:rsid w:val="00CD75CC"/>
    <w:rsid w:val="00CE00E8"/>
    <w:rsid w:val="00CE0485"/>
    <w:rsid w:val="00CE0C61"/>
    <w:rsid w:val="00CE0C99"/>
    <w:rsid w:val="00CE16C0"/>
    <w:rsid w:val="00CE26F9"/>
    <w:rsid w:val="00CE2E50"/>
    <w:rsid w:val="00CE319F"/>
    <w:rsid w:val="00CE3484"/>
    <w:rsid w:val="00CE3B5E"/>
    <w:rsid w:val="00CE4202"/>
    <w:rsid w:val="00CE51F3"/>
    <w:rsid w:val="00CE561D"/>
    <w:rsid w:val="00CE5ED3"/>
    <w:rsid w:val="00CE5F2E"/>
    <w:rsid w:val="00CE650F"/>
    <w:rsid w:val="00CE6E68"/>
    <w:rsid w:val="00CE73AA"/>
    <w:rsid w:val="00CF0724"/>
    <w:rsid w:val="00CF1147"/>
    <w:rsid w:val="00CF3085"/>
    <w:rsid w:val="00CF38D2"/>
    <w:rsid w:val="00CF3E95"/>
    <w:rsid w:val="00CF42A1"/>
    <w:rsid w:val="00CF42B4"/>
    <w:rsid w:val="00CF451E"/>
    <w:rsid w:val="00CF72A1"/>
    <w:rsid w:val="00CF734D"/>
    <w:rsid w:val="00CF741A"/>
    <w:rsid w:val="00CF78C0"/>
    <w:rsid w:val="00CF7DDD"/>
    <w:rsid w:val="00D00677"/>
    <w:rsid w:val="00D00782"/>
    <w:rsid w:val="00D01578"/>
    <w:rsid w:val="00D01C14"/>
    <w:rsid w:val="00D01FB7"/>
    <w:rsid w:val="00D0340E"/>
    <w:rsid w:val="00D042D9"/>
    <w:rsid w:val="00D0515F"/>
    <w:rsid w:val="00D05D7D"/>
    <w:rsid w:val="00D0605C"/>
    <w:rsid w:val="00D0656F"/>
    <w:rsid w:val="00D07B61"/>
    <w:rsid w:val="00D07E5C"/>
    <w:rsid w:val="00D108F0"/>
    <w:rsid w:val="00D1114B"/>
    <w:rsid w:val="00D12255"/>
    <w:rsid w:val="00D1274A"/>
    <w:rsid w:val="00D12769"/>
    <w:rsid w:val="00D12BFB"/>
    <w:rsid w:val="00D13665"/>
    <w:rsid w:val="00D142CA"/>
    <w:rsid w:val="00D14307"/>
    <w:rsid w:val="00D14E9F"/>
    <w:rsid w:val="00D14F26"/>
    <w:rsid w:val="00D153D1"/>
    <w:rsid w:val="00D15EF8"/>
    <w:rsid w:val="00D16128"/>
    <w:rsid w:val="00D166E7"/>
    <w:rsid w:val="00D168C7"/>
    <w:rsid w:val="00D16B97"/>
    <w:rsid w:val="00D17271"/>
    <w:rsid w:val="00D17ED8"/>
    <w:rsid w:val="00D17F26"/>
    <w:rsid w:val="00D208B5"/>
    <w:rsid w:val="00D209CF"/>
    <w:rsid w:val="00D2186C"/>
    <w:rsid w:val="00D222E8"/>
    <w:rsid w:val="00D22AE8"/>
    <w:rsid w:val="00D233FB"/>
    <w:rsid w:val="00D23947"/>
    <w:rsid w:val="00D24862"/>
    <w:rsid w:val="00D24D73"/>
    <w:rsid w:val="00D25EB0"/>
    <w:rsid w:val="00D269C8"/>
    <w:rsid w:val="00D26F30"/>
    <w:rsid w:val="00D27D8B"/>
    <w:rsid w:val="00D304A3"/>
    <w:rsid w:val="00D3052A"/>
    <w:rsid w:val="00D30778"/>
    <w:rsid w:val="00D307AD"/>
    <w:rsid w:val="00D31ABB"/>
    <w:rsid w:val="00D32ED5"/>
    <w:rsid w:val="00D32F5F"/>
    <w:rsid w:val="00D33CC6"/>
    <w:rsid w:val="00D3422D"/>
    <w:rsid w:val="00D3469F"/>
    <w:rsid w:val="00D35CF1"/>
    <w:rsid w:val="00D36A8A"/>
    <w:rsid w:val="00D36E07"/>
    <w:rsid w:val="00D37135"/>
    <w:rsid w:val="00D374CA"/>
    <w:rsid w:val="00D37AA0"/>
    <w:rsid w:val="00D37F99"/>
    <w:rsid w:val="00D37FE8"/>
    <w:rsid w:val="00D40825"/>
    <w:rsid w:val="00D413F1"/>
    <w:rsid w:val="00D418DB"/>
    <w:rsid w:val="00D41AB9"/>
    <w:rsid w:val="00D423E8"/>
    <w:rsid w:val="00D424E8"/>
    <w:rsid w:val="00D427C2"/>
    <w:rsid w:val="00D439A2"/>
    <w:rsid w:val="00D441FD"/>
    <w:rsid w:val="00D450F4"/>
    <w:rsid w:val="00D4539B"/>
    <w:rsid w:val="00D45A13"/>
    <w:rsid w:val="00D45A7E"/>
    <w:rsid w:val="00D45B22"/>
    <w:rsid w:val="00D460D4"/>
    <w:rsid w:val="00D47135"/>
    <w:rsid w:val="00D50246"/>
    <w:rsid w:val="00D5089A"/>
    <w:rsid w:val="00D50B94"/>
    <w:rsid w:val="00D50E66"/>
    <w:rsid w:val="00D516D5"/>
    <w:rsid w:val="00D5171E"/>
    <w:rsid w:val="00D51722"/>
    <w:rsid w:val="00D51DF6"/>
    <w:rsid w:val="00D51E78"/>
    <w:rsid w:val="00D5438C"/>
    <w:rsid w:val="00D54E35"/>
    <w:rsid w:val="00D552E0"/>
    <w:rsid w:val="00D56951"/>
    <w:rsid w:val="00D572A8"/>
    <w:rsid w:val="00D60209"/>
    <w:rsid w:val="00D60378"/>
    <w:rsid w:val="00D6113C"/>
    <w:rsid w:val="00D61A26"/>
    <w:rsid w:val="00D6227D"/>
    <w:rsid w:val="00D62E99"/>
    <w:rsid w:val="00D6377B"/>
    <w:rsid w:val="00D63C57"/>
    <w:rsid w:val="00D65677"/>
    <w:rsid w:val="00D679C5"/>
    <w:rsid w:val="00D67FAE"/>
    <w:rsid w:val="00D70D92"/>
    <w:rsid w:val="00D71539"/>
    <w:rsid w:val="00D7187F"/>
    <w:rsid w:val="00D726BD"/>
    <w:rsid w:val="00D72DC8"/>
    <w:rsid w:val="00D7351F"/>
    <w:rsid w:val="00D735A9"/>
    <w:rsid w:val="00D73FD5"/>
    <w:rsid w:val="00D74E60"/>
    <w:rsid w:val="00D752E6"/>
    <w:rsid w:val="00D756A5"/>
    <w:rsid w:val="00D76A9F"/>
    <w:rsid w:val="00D7701B"/>
    <w:rsid w:val="00D7717A"/>
    <w:rsid w:val="00D77BF0"/>
    <w:rsid w:val="00D77DFB"/>
    <w:rsid w:val="00D80E3A"/>
    <w:rsid w:val="00D80EDA"/>
    <w:rsid w:val="00D810AF"/>
    <w:rsid w:val="00D820E2"/>
    <w:rsid w:val="00D82523"/>
    <w:rsid w:val="00D83A00"/>
    <w:rsid w:val="00D842E7"/>
    <w:rsid w:val="00D8617C"/>
    <w:rsid w:val="00D86D96"/>
    <w:rsid w:val="00D86E8A"/>
    <w:rsid w:val="00D904DC"/>
    <w:rsid w:val="00D9078B"/>
    <w:rsid w:val="00D90AB9"/>
    <w:rsid w:val="00D90BCD"/>
    <w:rsid w:val="00D91876"/>
    <w:rsid w:val="00D91A05"/>
    <w:rsid w:val="00D92FE0"/>
    <w:rsid w:val="00D930DB"/>
    <w:rsid w:val="00D943B3"/>
    <w:rsid w:val="00D94438"/>
    <w:rsid w:val="00D947F9"/>
    <w:rsid w:val="00D94AD2"/>
    <w:rsid w:val="00D94EC1"/>
    <w:rsid w:val="00D954C8"/>
    <w:rsid w:val="00D96E32"/>
    <w:rsid w:val="00D9735C"/>
    <w:rsid w:val="00D9772B"/>
    <w:rsid w:val="00DA1658"/>
    <w:rsid w:val="00DA1B21"/>
    <w:rsid w:val="00DA2E94"/>
    <w:rsid w:val="00DA4CD7"/>
    <w:rsid w:val="00DA4E00"/>
    <w:rsid w:val="00DA5AAA"/>
    <w:rsid w:val="00DA658B"/>
    <w:rsid w:val="00DA65F1"/>
    <w:rsid w:val="00DA6A2E"/>
    <w:rsid w:val="00DA77E2"/>
    <w:rsid w:val="00DB0C31"/>
    <w:rsid w:val="00DB1140"/>
    <w:rsid w:val="00DB14FE"/>
    <w:rsid w:val="00DB2A70"/>
    <w:rsid w:val="00DB39EF"/>
    <w:rsid w:val="00DB3BEC"/>
    <w:rsid w:val="00DB460A"/>
    <w:rsid w:val="00DB48D0"/>
    <w:rsid w:val="00DB4C57"/>
    <w:rsid w:val="00DB5360"/>
    <w:rsid w:val="00DB7647"/>
    <w:rsid w:val="00DB76EC"/>
    <w:rsid w:val="00DC00BC"/>
    <w:rsid w:val="00DC0E49"/>
    <w:rsid w:val="00DC0F6F"/>
    <w:rsid w:val="00DC1235"/>
    <w:rsid w:val="00DC2740"/>
    <w:rsid w:val="00DC3F98"/>
    <w:rsid w:val="00DC474D"/>
    <w:rsid w:val="00DC4B05"/>
    <w:rsid w:val="00DC51B0"/>
    <w:rsid w:val="00DC520D"/>
    <w:rsid w:val="00DC5C5A"/>
    <w:rsid w:val="00DC6011"/>
    <w:rsid w:val="00DC7461"/>
    <w:rsid w:val="00DC7D68"/>
    <w:rsid w:val="00DD075D"/>
    <w:rsid w:val="00DD18DE"/>
    <w:rsid w:val="00DD1A64"/>
    <w:rsid w:val="00DD1D88"/>
    <w:rsid w:val="00DD212B"/>
    <w:rsid w:val="00DD2C00"/>
    <w:rsid w:val="00DD380C"/>
    <w:rsid w:val="00DD409E"/>
    <w:rsid w:val="00DD5566"/>
    <w:rsid w:val="00DD5903"/>
    <w:rsid w:val="00DD65FC"/>
    <w:rsid w:val="00DD692C"/>
    <w:rsid w:val="00DD69E0"/>
    <w:rsid w:val="00DD6F35"/>
    <w:rsid w:val="00DD6FEF"/>
    <w:rsid w:val="00DD7454"/>
    <w:rsid w:val="00DD7549"/>
    <w:rsid w:val="00DD7A1E"/>
    <w:rsid w:val="00DE0647"/>
    <w:rsid w:val="00DE093F"/>
    <w:rsid w:val="00DE121C"/>
    <w:rsid w:val="00DE13C2"/>
    <w:rsid w:val="00DE1C43"/>
    <w:rsid w:val="00DE1D2B"/>
    <w:rsid w:val="00DE1F64"/>
    <w:rsid w:val="00DE2436"/>
    <w:rsid w:val="00DE2751"/>
    <w:rsid w:val="00DE28BE"/>
    <w:rsid w:val="00DE28D4"/>
    <w:rsid w:val="00DE2DC1"/>
    <w:rsid w:val="00DE4FD1"/>
    <w:rsid w:val="00DE52BB"/>
    <w:rsid w:val="00DE5F22"/>
    <w:rsid w:val="00DE7BBB"/>
    <w:rsid w:val="00DF03C7"/>
    <w:rsid w:val="00DF0943"/>
    <w:rsid w:val="00DF13CB"/>
    <w:rsid w:val="00DF19CA"/>
    <w:rsid w:val="00DF2882"/>
    <w:rsid w:val="00DF341E"/>
    <w:rsid w:val="00DF35E9"/>
    <w:rsid w:val="00DF38A0"/>
    <w:rsid w:val="00DF462A"/>
    <w:rsid w:val="00DF47C5"/>
    <w:rsid w:val="00DF64A8"/>
    <w:rsid w:val="00DF66BD"/>
    <w:rsid w:val="00DF69DA"/>
    <w:rsid w:val="00DF6ED9"/>
    <w:rsid w:val="00E009BE"/>
    <w:rsid w:val="00E00A66"/>
    <w:rsid w:val="00E00C3C"/>
    <w:rsid w:val="00E01277"/>
    <w:rsid w:val="00E02159"/>
    <w:rsid w:val="00E02799"/>
    <w:rsid w:val="00E030C0"/>
    <w:rsid w:val="00E03925"/>
    <w:rsid w:val="00E04DD6"/>
    <w:rsid w:val="00E05743"/>
    <w:rsid w:val="00E05C31"/>
    <w:rsid w:val="00E072F3"/>
    <w:rsid w:val="00E103B1"/>
    <w:rsid w:val="00E10505"/>
    <w:rsid w:val="00E11667"/>
    <w:rsid w:val="00E1275A"/>
    <w:rsid w:val="00E12B9A"/>
    <w:rsid w:val="00E12F78"/>
    <w:rsid w:val="00E13514"/>
    <w:rsid w:val="00E13D04"/>
    <w:rsid w:val="00E14BFA"/>
    <w:rsid w:val="00E1683C"/>
    <w:rsid w:val="00E174F4"/>
    <w:rsid w:val="00E20225"/>
    <w:rsid w:val="00E20B21"/>
    <w:rsid w:val="00E21647"/>
    <w:rsid w:val="00E21669"/>
    <w:rsid w:val="00E216A5"/>
    <w:rsid w:val="00E22100"/>
    <w:rsid w:val="00E2210A"/>
    <w:rsid w:val="00E222AC"/>
    <w:rsid w:val="00E22444"/>
    <w:rsid w:val="00E22541"/>
    <w:rsid w:val="00E22771"/>
    <w:rsid w:val="00E2425B"/>
    <w:rsid w:val="00E24956"/>
    <w:rsid w:val="00E25882"/>
    <w:rsid w:val="00E25AC7"/>
    <w:rsid w:val="00E269FB"/>
    <w:rsid w:val="00E26CAA"/>
    <w:rsid w:val="00E275CC"/>
    <w:rsid w:val="00E30328"/>
    <w:rsid w:val="00E3058F"/>
    <w:rsid w:val="00E305E6"/>
    <w:rsid w:val="00E3096D"/>
    <w:rsid w:val="00E30989"/>
    <w:rsid w:val="00E31401"/>
    <w:rsid w:val="00E3197D"/>
    <w:rsid w:val="00E31A1F"/>
    <w:rsid w:val="00E32B6D"/>
    <w:rsid w:val="00E33D74"/>
    <w:rsid w:val="00E365CD"/>
    <w:rsid w:val="00E3726A"/>
    <w:rsid w:val="00E3784A"/>
    <w:rsid w:val="00E37C8C"/>
    <w:rsid w:val="00E37D96"/>
    <w:rsid w:val="00E40492"/>
    <w:rsid w:val="00E40753"/>
    <w:rsid w:val="00E41BFD"/>
    <w:rsid w:val="00E41D9E"/>
    <w:rsid w:val="00E42404"/>
    <w:rsid w:val="00E4422E"/>
    <w:rsid w:val="00E44752"/>
    <w:rsid w:val="00E44F03"/>
    <w:rsid w:val="00E4501E"/>
    <w:rsid w:val="00E45C1E"/>
    <w:rsid w:val="00E46151"/>
    <w:rsid w:val="00E47417"/>
    <w:rsid w:val="00E476DB"/>
    <w:rsid w:val="00E50703"/>
    <w:rsid w:val="00E51C8E"/>
    <w:rsid w:val="00E52003"/>
    <w:rsid w:val="00E5218A"/>
    <w:rsid w:val="00E521FB"/>
    <w:rsid w:val="00E52791"/>
    <w:rsid w:val="00E53172"/>
    <w:rsid w:val="00E54C66"/>
    <w:rsid w:val="00E553A5"/>
    <w:rsid w:val="00E561E0"/>
    <w:rsid w:val="00E5668C"/>
    <w:rsid w:val="00E567B3"/>
    <w:rsid w:val="00E5746B"/>
    <w:rsid w:val="00E57722"/>
    <w:rsid w:val="00E57D13"/>
    <w:rsid w:val="00E606D2"/>
    <w:rsid w:val="00E60CA1"/>
    <w:rsid w:val="00E60EC7"/>
    <w:rsid w:val="00E61BFA"/>
    <w:rsid w:val="00E621A8"/>
    <w:rsid w:val="00E62D7B"/>
    <w:rsid w:val="00E63FB7"/>
    <w:rsid w:val="00E649E5"/>
    <w:rsid w:val="00E66108"/>
    <w:rsid w:val="00E6691D"/>
    <w:rsid w:val="00E66CC2"/>
    <w:rsid w:val="00E6779D"/>
    <w:rsid w:val="00E679FE"/>
    <w:rsid w:val="00E67AD8"/>
    <w:rsid w:val="00E70F17"/>
    <w:rsid w:val="00E70F59"/>
    <w:rsid w:val="00E710D3"/>
    <w:rsid w:val="00E7137B"/>
    <w:rsid w:val="00E71AD7"/>
    <w:rsid w:val="00E72509"/>
    <w:rsid w:val="00E7299B"/>
    <w:rsid w:val="00E72A87"/>
    <w:rsid w:val="00E766F1"/>
    <w:rsid w:val="00E767FC"/>
    <w:rsid w:val="00E76A25"/>
    <w:rsid w:val="00E77F90"/>
    <w:rsid w:val="00E8072C"/>
    <w:rsid w:val="00E811B6"/>
    <w:rsid w:val="00E813FF"/>
    <w:rsid w:val="00E83575"/>
    <w:rsid w:val="00E83DF7"/>
    <w:rsid w:val="00E853E0"/>
    <w:rsid w:val="00E85436"/>
    <w:rsid w:val="00E85D2F"/>
    <w:rsid w:val="00E86834"/>
    <w:rsid w:val="00E86A99"/>
    <w:rsid w:val="00E877C0"/>
    <w:rsid w:val="00E905DD"/>
    <w:rsid w:val="00E90BC2"/>
    <w:rsid w:val="00E90C8C"/>
    <w:rsid w:val="00E91F89"/>
    <w:rsid w:val="00E92EA3"/>
    <w:rsid w:val="00E9351B"/>
    <w:rsid w:val="00E93663"/>
    <w:rsid w:val="00E94B8D"/>
    <w:rsid w:val="00E95132"/>
    <w:rsid w:val="00E9571B"/>
    <w:rsid w:val="00E96812"/>
    <w:rsid w:val="00E97C8C"/>
    <w:rsid w:val="00EA0FC6"/>
    <w:rsid w:val="00EA2BDC"/>
    <w:rsid w:val="00EA3C21"/>
    <w:rsid w:val="00EA3FA8"/>
    <w:rsid w:val="00EA48AA"/>
    <w:rsid w:val="00EA4939"/>
    <w:rsid w:val="00EA57EC"/>
    <w:rsid w:val="00EA5C10"/>
    <w:rsid w:val="00EA5CCD"/>
    <w:rsid w:val="00EA67E9"/>
    <w:rsid w:val="00EA69E5"/>
    <w:rsid w:val="00EA7DD8"/>
    <w:rsid w:val="00EB05A4"/>
    <w:rsid w:val="00EB06DD"/>
    <w:rsid w:val="00EB08BE"/>
    <w:rsid w:val="00EB0CF5"/>
    <w:rsid w:val="00EB0F3B"/>
    <w:rsid w:val="00EB1153"/>
    <w:rsid w:val="00EB1E86"/>
    <w:rsid w:val="00EB23FD"/>
    <w:rsid w:val="00EB2DE3"/>
    <w:rsid w:val="00EB370E"/>
    <w:rsid w:val="00EB59DD"/>
    <w:rsid w:val="00EB6B85"/>
    <w:rsid w:val="00EC02C9"/>
    <w:rsid w:val="00EC0EC8"/>
    <w:rsid w:val="00EC1394"/>
    <w:rsid w:val="00EC140A"/>
    <w:rsid w:val="00EC16DF"/>
    <w:rsid w:val="00EC2038"/>
    <w:rsid w:val="00EC4B07"/>
    <w:rsid w:val="00EC637E"/>
    <w:rsid w:val="00EC71FD"/>
    <w:rsid w:val="00EC72A8"/>
    <w:rsid w:val="00ED00F5"/>
    <w:rsid w:val="00ED0AD3"/>
    <w:rsid w:val="00ED273E"/>
    <w:rsid w:val="00ED2A46"/>
    <w:rsid w:val="00ED3ECC"/>
    <w:rsid w:val="00ED5217"/>
    <w:rsid w:val="00ED55C4"/>
    <w:rsid w:val="00ED5CCF"/>
    <w:rsid w:val="00ED66AC"/>
    <w:rsid w:val="00ED6874"/>
    <w:rsid w:val="00ED6FE1"/>
    <w:rsid w:val="00EE0017"/>
    <w:rsid w:val="00EE05CB"/>
    <w:rsid w:val="00EE1340"/>
    <w:rsid w:val="00EE1C06"/>
    <w:rsid w:val="00EE2798"/>
    <w:rsid w:val="00EE2D00"/>
    <w:rsid w:val="00EE4398"/>
    <w:rsid w:val="00EE4491"/>
    <w:rsid w:val="00EE5C16"/>
    <w:rsid w:val="00EE6267"/>
    <w:rsid w:val="00EE62C7"/>
    <w:rsid w:val="00EE6BF8"/>
    <w:rsid w:val="00EF0364"/>
    <w:rsid w:val="00EF0517"/>
    <w:rsid w:val="00EF0AD6"/>
    <w:rsid w:val="00EF25A0"/>
    <w:rsid w:val="00EF39CA"/>
    <w:rsid w:val="00EF3C48"/>
    <w:rsid w:val="00EF4E99"/>
    <w:rsid w:val="00EF52E3"/>
    <w:rsid w:val="00EF6A7E"/>
    <w:rsid w:val="00EF7DBF"/>
    <w:rsid w:val="00F027A5"/>
    <w:rsid w:val="00F0296C"/>
    <w:rsid w:val="00F029E1"/>
    <w:rsid w:val="00F03926"/>
    <w:rsid w:val="00F03FA0"/>
    <w:rsid w:val="00F0580A"/>
    <w:rsid w:val="00F05885"/>
    <w:rsid w:val="00F05977"/>
    <w:rsid w:val="00F05CFA"/>
    <w:rsid w:val="00F060F0"/>
    <w:rsid w:val="00F063B9"/>
    <w:rsid w:val="00F103EC"/>
    <w:rsid w:val="00F10F5B"/>
    <w:rsid w:val="00F11470"/>
    <w:rsid w:val="00F12AA1"/>
    <w:rsid w:val="00F12CAE"/>
    <w:rsid w:val="00F131A3"/>
    <w:rsid w:val="00F139FE"/>
    <w:rsid w:val="00F14A62"/>
    <w:rsid w:val="00F15060"/>
    <w:rsid w:val="00F1596B"/>
    <w:rsid w:val="00F164F3"/>
    <w:rsid w:val="00F17A07"/>
    <w:rsid w:val="00F17FD2"/>
    <w:rsid w:val="00F205CF"/>
    <w:rsid w:val="00F22064"/>
    <w:rsid w:val="00F23ACF"/>
    <w:rsid w:val="00F24254"/>
    <w:rsid w:val="00F24332"/>
    <w:rsid w:val="00F24360"/>
    <w:rsid w:val="00F25782"/>
    <w:rsid w:val="00F26F64"/>
    <w:rsid w:val="00F27D1B"/>
    <w:rsid w:val="00F27F42"/>
    <w:rsid w:val="00F31A60"/>
    <w:rsid w:val="00F31CFA"/>
    <w:rsid w:val="00F327D4"/>
    <w:rsid w:val="00F32929"/>
    <w:rsid w:val="00F32DB4"/>
    <w:rsid w:val="00F330F6"/>
    <w:rsid w:val="00F3315A"/>
    <w:rsid w:val="00F33D8B"/>
    <w:rsid w:val="00F34149"/>
    <w:rsid w:val="00F345DC"/>
    <w:rsid w:val="00F34DBD"/>
    <w:rsid w:val="00F34E6B"/>
    <w:rsid w:val="00F35887"/>
    <w:rsid w:val="00F364E3"/>
    <w:rsid w:val="00F36AF9"/>
    <w:rsid w:val="00F36B58"/>
    <w:rsid w:val="00F37150"/>
    <w:rsid w:val="00F41947"/>
    <w:rsid w:val="00F41C9A"/>
    <w:rsid w:val="00F41F7F"/>
    <w:rsid w:val="00F435D4"/>
    <w:rsid w:val="00F439A0"/>
    <w:rsid w:val="00F43BCD"/>
    <w:rsid w:val="00F43C72"/>
    <w:rsid w:val="00F43D12"/>
    <w:rsid w:val="00F44245"/>
    <w:rsid w:val="00F442BF"/>
    <w:rsid w:val="00F46199"/>
    <w:rsid w:val="00F461A8"/>
    <w:rsid w:val="00F4683A"/>
    <w:rsid w:val="00F47987"/>
    <w:rsid w:val="00F50091"/>
    <w:rsid w:val="00F5090B"/>
    <w:rsid w:val="00F51D9A"/>
    <w:rsid w:val="00F52A2D"/>
    <w:rsid w:val="00F52FD9"/>
    <w:rsid w:val="00F53347"/>
    <w:rsid w:val="00F53524"/>
    <w:rsid w:val="00F53E8C"/>
    <w:rsid w:val="00F53F1F"/>
    <w:rsid w:val="00F543AF"/>
    <w:rsid w:val="00F5568C"/>
    <w:rsid w:val="00F56E20"/>
    <w:rsid w:val="00F57854"/>
    <w:rsid w:val="00F61BD0"/>
    <w:rsid w:val="00F61F9B"/>
    <w:rsid w:val="00F62C45"/>
    <w:rsid w:val="00F63522"/>
    <w:rsid w:val="00F635C9"/>
    <w:rsid w:val="00F64B22"/>
    <w:rsid w:val="00F64CB2"/>
    <w:rsid w:val="00F65132"/>
    <w:rsid w:val="00F66185"/>
    <w:rsid w:val="00F6636C"/>
    <w:rsid w:val="00F66CD7"/>
    <w:rsid w:val="00F67AA0"/>
    <w:rsid w:val="00F67F0B"/>
    <w:rsid w:val="00F70E36"/>
    <w:rsid w:val="00F7313B"/>
    <w:rsid w:val="00F74BC7"/>
    <w:rsid w:val="00F751E1"/>
    <w:rsid w:val="00F7539A"/>
    <w:rsid w:val="00F7577A"/>
    <w:rsid w:val="00F75E7E"/>
    <w:rsid w:val="00F75F18"/>
    <w:rsid w:val="00F77C7D"/>
    <w:rsid w:val="00F808F1"/>
    <w:rsid w:val="00F80CB2"/>
    <w:rsid w:val="00F80D71"/>
    <w:rsid w:val="00F820AE"/>
    <w:rsid w:val="00F8351D"/>
    <w:rsid w:val="00F84355"/>
    <w:rsid w:val="00F84F07"/>
    <w:rsid w:val="00F85099"/>
    <w:rsid w:val="00F86135"/>
    <w:rsid w:val="00F86527"/>
    <w:rsid w:val="00F86723"/>
    <w:rsid w:val="00F87AB6"/>
    <w:rsid w:val="00F903F6"/>
    <w:rsid w:val="00F90E4D"/>
    <w:rsid w:val="00F91B1D"/>
    <w:rsid w:val="00F91DE5"/>
    <w:rsid w:val="00F92776"/>
    <w:rsid w:val="00F941B9"/>
    <w:rsid w:val="00F94933"/>
    <w:rsid w:val="00F96DAE"/>
    <w:rsid w:val="00F9782A"/>
    <w:rsid w:val="00F97E5D"/>
    <w:rsid w:val="00FA0321"/>
    <w:rsid w:val="00FA042D"/>
    <w:rsid w:val="00FA1D61"/>
    <w:rsid w:val="00FA221F"/>
    <w:rsid w:val="00FA2ED8"/>
    <w:rsid w:val="00FA335E"/>
    <w:rsid w:val="00FA37D0"/>
    <w:rsid w:val="00FA512E"/>
    <w:rsid w:val="00FA584C"/>
    <w:rsid w:val="00FA5984"/>
    <w:rsid w:val="00FA5CD3"/>
    <w:rsid w:val="00FA5DE0"/>
    <w:rsid w:val="00FA6B6C"/>
    <w:rsid w:val="00FA744D"/>
    <w:rsid w:val="00FB0862"/>
    <w:rsid w:val="00FB0881"/>
    <w:rsid w:val="00FB08CF"/>
    <w:rsid w:val="00FB0E8D"/>
    <w:rsid w:val="00FB1887"/>
    <w:rsid w:val="00FB1F78"/>
    <w:rsid w:val="00FB2AF9"/>
    <w:rsid w:val="00FB413E"/>
    <w:rsid w:val="00FB4EEB"/>
    <w:rsid w:val="00FB520A"/>
    <w:rsid w:val="00FB5ADF"/>
    <w:rsid w:val="00FB6158"/>
    <w:rsid w:val="00FB654F"/>
    <w:rsid w:val="00FB7F23"/>
    <w:rsid w:val="00FC0DFE"/>
    <w:rsid w:val="00FC2156"/>
    <w:rsid w:val="00FC2F56"/>
    <w:rsid w:val="00FC334A"/>
    <w:rsid w:val="00FC352A"/>
    <w:rsid w:val="00FC3F71"/>
    <w:rsid w:val="00FC497F"/>
    <w:rsid w:val="00FC4CCA"/>
    <w:rsid w:val="00FC4E60"/>
    <w:rsid w:val="00FC4F4E"/>
    <w:rsid w:val="00FC7878"/>
    <w:rsid w:val="00FC7D05"/>
    <w:rsid w:val="00FD0391"/>
    <w:rsid w:val="00FD0942"/>
    <w:rsid w:val="00FD0C31"/>
    <w:rsid w:val="00FD17E8"/>
    <w:rsid w:val="00FD2279"/>
    <w:rsid w:val="00FD277B"/>
    <w:rsid w:val="00FD3900"/>
    <w:rsid w:val="00FD556B"/>
    <w:rsid w:val="00FD5BA5"/>
    <w:rsid w:val="00FD6174"/>
    <w:rsid w:val="00FD628F"/>
    <w:rsid w:val="00FD6496"/>
    <w:rsid w:val="00FD65F4"/>
    <w:rsid w:val="00FD6FC5"/>
    <w:rsid w:val="00FD7763"/>
    <w:rsid w:val="00FD7788"/>
    <w:rsid w:val="00FE091F"/>
    <w:rsid w:val="00FE0B86"/>
    <w:rsid w:val="00FE14A2"/>
    <w:rsid w:val="00FE1721"/>
    <w:rsid w:val="00FE1AED"/>
    <w:rsid w:val="00FE24E9"/>
    <w:rsid w:val="00FE2853"/>
    <w:rsid w:val="00FE28A3"/>
    <w:rsid w:val="00FE2C88"/>
    <w:rsid w:val="00FE2EB0"/>
    <w:rsid w:val="00FE311D"/>
    <w:rsid w:val="00FE5FC5"/>
    <w:rsid w:val="00FE6D5B"/>
    <w:rsid w:val="00FE772B"/>
    <w:rsid w:val="00FF03CF"/>
    <w:rsid w:val="00FF2400"/>
    <w:rsid w:val="00FF28A7"/>
    <w:rsid w:val="00FF3888"/>
    <w:rsid w:val="00FF3ABA"/>
    <w:rsid w:val="00FF4DC3"/>
    <w:rsid w:val="00FF5E2C"/>
    <w:rsid w:val="00FF7370"/>
    <w:rsid w:val="00FF7986"/>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191A335"/>
  <w15:docId w15:val="{A657C9AC-5394-4C75-B664-F898D0C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A5F"/>
    <w:rPr>
      <w:sz w:val="24"/>
      <w:szCs w:val="24"/>
    </w:rPr>
  </w:style>
  <w:style w:type="paragraph" w:styleId="Heading1">
    <w:name w:val="heading 1"/>
    <w:basedOn w:val="Normal"/>
    <w:next w:val="Normal"/>
    <w:link w:val="Heading1Char"/>
    <w:qFormat/>
    <w:rsid w:val="005979CB"/>
    <w:pPr>
      <w:keepNext/>
      <w:keepLines/>
      <w:jc w:val="center"/>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597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Footer">
    <w:name w:val="footer"/>
    <w:basedOn w:val="Normal"/>
    <w:link w:val="FooterChar"/>
    <w:uiPriority w:val="99"/>
    <w:rsid w:val="00A243D0"/>
    <w:pPr>
      <w:tabs>
        <w:tab w:val="center" w:pos="4320"/>
        <w:tab w:val="right" w:pos="8640"/>
      </w:tabs>
    </w:pPr>
  </w:style>
  <w:style w:type="character" w:customStyle="1" w:styleId="FooterChar">
    <w:name w:val="Footer Char"/>
    <w:basedOn w:val="DefaultParagraphFont"/>
    <w:link w:val="Footer"/>
    <w:uiPriority w:val="99"/>
    <w:rsid w:val="00A243D0"/>
    <w:rPr>
      <w:sz w:val="24"/>
      <w:szCs w:val="24"/>
    </w:rPr>
  </w:style>
  <w:style w:type="character" w:styleId="PageNumber">
    <w:name w:val="page number"/>
    <w:basedOn w:val="DefaultParagraphFont"/>
    <w:rsid w:val="00A243D0"/>
  </w:style>
  <w:style w:type="paragraph" w:styleId="ListParagraph">
    <w:name w:val="List Paragraph"/>
    <w:basedOn w:val="Normal"/>
    <w:uiPriority w:val="34"/>
    <w:qFormat/>
    <w:rsid w:val="00A243D0"/>
    <w:pPr>
      <w:ind w:left="720"/>
      <w:contextualSpacing/>
    </w:pPr>
  </w:style>
  <w:style w:type="paragraph" w:styleId="Header">
    <w:name w:val="header"/>
    <w:basedOn w:val="Normal"/>
    <w:link w:val="HeaderChar"/>
    <w:rsid w:val="00D810AF"/>
    <w:pPr>
      <w:tabs>
        <w:tab w:val="center" w:pos="4680"/>
        <w:tab w:val="right" w:pos="9360"/>
      </w:tabs>
    </w:pPr>
  </w:style>
  <w:style w:type="character" w:customStyle="1" w:styleId="HeaderChar">
    <w:name w:val="Header Char"/>
    <w:basedOn w:val="DefaultParagraphFont"/>
    <w:link w:val="Header"/>
    <w:rsid w:val="00D810AF"/>
    <w:rPr>
      <w:sz w:val="24"/>
      <w:szCs w:val="24"/>
    </w:rPr>
  </w:style>
  <w:style w:type="table" w:styleId="TableGrid">
    <w:name w:val="Table Grid"/>
    <w:basedOn w:val="TableNormal"/>
    <w:uiPriority w:val="59"/>
    <w:rsid w:val="002358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3613"/>
    <w:pPr>
      <w:autoSpaceDE w:val="0"/>
      <w:autoSpaceDN w:val="0"/>
      <w:adjustRightInd w:val="0"/>
    </w:pPr>
    <w:rPr>
      <w:color w:val="000000"/>
      <w:sz w:val="24"/>
      <w:szCs w:val="24"/>
    </w:rPr>
  </w:style>
  <w:style w:type="paragraph" w:styleId="BalloonText">
    <w:name w:val="Balloon Text"/>
    <w:basedOn w:val="Normal"/>
    <w:link w:val="BalloonTextChar"/>
    <w:rsid w:val="0088529C"/>
    <w:rPr>
      <w:rFonts w:ascii="Tahoma" w:hAnsi="Tahoma" w:cs="Tahoma"/>
      <w:sz w:val="16"/>
      <w:szCs w:val="16"/>
    </w:rPr>
  </w:style>
  <w:style w:type="character" w:customStyle="1" w:styleId="BalloonTextChar">
    <w:name w:val="Balloon Text Char"/>
    <w:basedOn w:val="DefaultParagraphFont"/>
    <w:link w:val="BalloonText"/>
    <w:rsid w:val="0088529C"/>
    <w:rPr>
      <w:rFonts w:ascii="Tahoma" w:hAnsi="Tahoma" w:cs="Tahoma"/>
      <w:sz w:val="16"/>
      <w:szCs w:val="16"/>
    </w:rPr>
  </w:style>
  <w:style w:type="character" w:styleId="Emphasis">
    <w:name w:val="Emphasis"/>
    <w:basedOn w:val="DefaultParagraphFont"/>
    <w:uiPriority w:val="20"/>
    <w:qFormat/>
    <w:rsid w:val="002102F8"/>
    <w:rPr>
      <w:b/>
      <w:bCs/>
      <w:i w:val="0"/>
      <w:iCs w:val="0"/>
    </w:rPr>
  </w:style>
  <w:style w:type="character" w:customStyle="1" w:styleId="st1">
    <w:name w:val="st1"/>
    <w:basedOn w:val="DefaultParagraphFont"/>
    <w:rsid w:val="00D22AE8"/>
  </w:style>
  <w:style w:type="character" w:styleId="Hyperlink">
    <w:name w:val="Hyperlink"/>
    <w:basedOn w:val="DefaultParagraphFont"/>
    <w:uiPriority w:val="99"/>
    <w:rsid w:val="00A45240"/>
    <w:rPr>
      <w:color w:val="0000FF" w:themeColor="hyperlink"/>
      <w:u w:val="single"/>
    </w:rPr>
  </w:style>
  <w:style w:type="character" w:customStyle="1" w:styleId="Heading1Char">
    <w:name w:val="Heading 1 Char"/>
    <w:basedOn w:val="DefaultParagraphFont"/>
    <w:link w:val="Heading1"/>
    <w:rsid w:val="005979CB"/>
    <w:rPr>
      <w:rFonts w:eastAsiaTheme="majorEastAsia" w:cstheme="majorBidi"/>
      <w:b/>
      <w:bCs/>
      <w:sz w:val="24"/>
      <w:szCs w:val="28"/>
      <w:u w:val="single"/>
    </w:rPr>
  </w:style>
  <w:style w:type="character" w:customStyle="1" w:styleId="Heading2Char">
    <w:name w:val="Heading 2 Char"/>
    <w:basedOn w:val="DefaultParagraphFont"/>
    <w:link w:val="Heading2"/>
    <w:rsid w:val="005979C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link w:val="TOCHeadingChar"/>
    <w:uiPriority w:val="39"/>
    <w:semiHidden/>
    <w:unhideWhenUsed/>
    <w:qFormat/>
    <w:rsid w:val="005979CB"/>
    <w:pPr>
      <w:spacing w:line="276" w:lineRule="auto"/>
      <w:outlineLvl w:val="9"/>
    </w:pPr>
  </w:style>
  <w:style w:type="paragraph" w:styleId="TOC1">
    <w:name w:val="toc 1"/>
    <w:basedOn w:val="Normal"/>
    <w:next w:val="Normal"/>
    <w:autoRedefine/>
    <w:uiPriority w:val="39"/>
    <w:qFormat/>
    <w:rsid w:val="005979CB"/>
    <w:pPr>
      <w:tabs>
        <w:tab w:val="right" w:leader="dot" w:pos="9350"/>
      </w:tabs>
      <w:spacing w:after="100" w:line="480" w:lineRule="auto"/>
      <w:contextualSpacing/>
    </w:pPr>
  </w:style>
  <w:style w:type="paragraph" w:styleId="TOC2">
    <w:name w:val="toc 2"/>
    <w:basedOn w:val="Normal"/>
    <w:next w:val="Normal"/>
    <w:autoRedefine/>
    <w:uiPriority w:val="39"/>
    <w:qFormat/>
    <w:rsid w:val="005979CB"/>
    <w:pPr>
      <w:tabs>
        <w:tab w:val="left" w:pos="880"/>
        <w:tab w:val="right" w:leader="dot" w:pos="9350"/>
      </w:tabs>
      <w:spacing w:line="480" w:lineRule="auto"/>
      <w:ind w:left="720"/>
      <w:contextualSpacing/>
    </w:pPr>
    <w:rPr>
      <w:caps/>
      <w:color w:val="000000" w:themeColor="text1"/>
    </w:rPr>
  </w:style>
  <w:style w:type="paragraph" w:styleId="TOC3">
    <w:name w:val="toc 3"/>
    <w:basedOn w:val="Normal"/>
    <w:next w:val="Normal"/>
    <w:autoRedefine/>
    <w:uiPriority w:val="39"/>
    <w:qFormat/>
    <w:rsid w:val="005979CB"/>
    <w:pPr>
      <w:tabs>
        <w:tab w:val="left" w:pos="880"/>
        <w:tab w:val="right" w:leader="dot" w:pos="9350"/>
      </w:tabs>
      <w:spacing w:line="480" w:lineRule="auto"/>
      <w:ind w:left="1440"/>
      <w:contextualSpacing/>
    </w:pPr>
    <w:rPr>
      <w:caps/>
      <w:noProof/>
      <w:color w:val="000000" w:themeColor="text1"/>
    </w:rPr>
  </w:style>
  <w:style w:type="character" w:customStyle="1" w:styleId="TOCHeadingChar">
    <w:name w:val="TOC Heading Char"/>
    <w:basedOn w:val="Heading1Char"/>
    <w:link w:val="TOCHeading"/>
    <w:uiPriority w:val="39"/>
    <w:semiHidden/>
    <w:rsid w:val="005979CB"/>
    <w:rPr>
      <w:rFonts w:eastAsiaTheme="majorEastAsia" w:cstheme="majorBidi"/>
      <w:b/>
      <w:bCs/>
      <w:sz w:val="24"/>
      <w:szCs w:val="28"/>
      <w:u w:val="single"/>
    </w:rPr>
  </w:style>
  <w:style w:type="paragraph" w:customStyle="1" w:styleId="TOCHeading1">
    <w:name w:val="TOC Heading1"/>
    <w:basedOn w:val="TOCHeading"/>
    <w:link w:val="TOCHEADINGChar0"/>
    <w:qFormat/>
    <w:rsid w:val="005979CB"/>
  </w:style>
  <w:style w:type="character" w:customStyle="1" w:styleId="TOCHEADINGChar0">
    <w:name w:val="TOC HEADING Char"/>
    <w:basedOn w:val="TOCHeadingChar"/>
    <w:link w:val="TOCHeading1"/>
    <w:rsid w:val="005979CB"/>
    <w:rPr>
      <w:rFonts w:eastAsiaTheme="majorEastAsia" w:cstheme="majorBidi"/>
      <w:b/>
      <w:bCs/>
      <w:sz w:val="24"/>
      <w:szCs w:val="28"/>
      <w:u w:val="single"/>
    </w:rPr>
  </w:style>
  <w:style w:type="paragraph" w:styleId="HTMLPreformatted">
    <w:name w:val="HTML Preformatted"/>
    <w:basedOn w:val="Normal"/>
    <w:link w:val="HTMLPreformattedChar"/>
    <w:uiPriority w:val="99"/>
    <w:unhideWhenUsed/>
    <w:rsid w:val="0059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79CB"/>
    <w:rPr>
      <w:rFonts w:ascii="Courier New" w:hAnsi="Courier New" w:cs="Courier New"/>
    </w:rPr>
  </w:style>
  <w:style w:type="character" w:customStyle="1" w:styleId="s56">
    <w:name w:val="s56"/>
    <w:rsid w:val="00BF7CC4"/>
  </w:style>
  <w:style w:type="paragraph" w:styleId="NormalWeb">
    <w:name w:val="Normal (Web)"/>
    <w:basedOn w:val="Normal"/>
    <w:uiPriority w:val="99"/>
    <w:rsid w:val="00875D55"/>
    <w:pPr>
      <w:spacing w:before="100" w:beforeAutospacing="1" w:after="100" w:afterAutospacing="1"/>
    </w:pPr>
    <w:rPr>
      <w:rFonts w:ascii="Tahoma" w:hAnsi="Tahoma" w:cs="Tahoma"/>
      <w:color w:val="000000"/>
      <w:sz w:val="20"/>
      <w:szCs w:val="20"/>
    </w:rPr>
  </w:style>
  <w:style w:type="paragraph" w:styleId="PlainText">
    <w:name w:val="Plain Text"/>
    <w:basedOn w:val="Normal"/>
    <w:link w:val="PlainTextChar"/>
    <w:uiPriority w:val="99"/>
    <w:unhideWhenUsed/>
    <w:rsid w:val="00AE7B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7B26"/>
    <w:rPr>
      <w:rFonts w:ascii="Calibri" w:eastAsiaTheme="minorHAnsi" w:hAnsi="Calibri" w:cstheme="minorBidi"/>
      <w:sz w:val="22"/>
      <w:szCs w:val="21"/>
    </w:rPr>
  </w:style>
  <w:style w:type="paragraph" w:customStyle="1" w:styleId="a">
    <w:name w:val="∙"/>
    <w:rsid w:val="008802D5"/>
    <w:pPr>
      <w:autoSpaceDE w:val="0"/>
      <w:autoSpaceDN w:val="0"/>
      <w:adjustRightInd w:val="0"/>
      <w:ind w:left="-1440"/>
    </w:pPr>
    <w:rPr>
      <w:sz w:val="24"/>
      <w:szCs w:val="24"/>
    </w:rPr>
  </w:style>
  <w:style w:type="paragraph" w:styleId="CommentText">
    <w:name w:val="annotation text"/>
    <w:basedOn w:val="Normal"/>
    <w:link w:val="CommentTextChar"/>
    <w:semiHidden/>
    <w:unhideWhenUsed/>
    <w:rsid w:val="006303CC"/>
    <w:rPr>
      <w:sz w:val="20"/>
      <w:szCs w:val="20"/>
    </w:rPr>
  </w:style>
  <w:style w:type="character" w:customStyle="1" w:styleId="CommentTextChar">
    <w:name w:val="Comment Text Char"/>
    <w:basedOn w:val="DefaultParagraphFont"/>
    <w:link w:val="CommentText"/>
    <w:semiHidden/>
    <w:rsid w:val="006303CC"/>
  </w:style>
  <w:style w:type="paragraph" w:styleId="CommentSubject">
    <w:name w:val="annotation subject"/>
    <w:basedOn w:val="CommentText"/>
    <w:next w:val="CommentText"/>
    <w:link w:val="CommentSubjectChar"/>
    <w:rsid w:val="006303CC"/>
    <w:rPr>
      <w:b/>
      <w:bCs/>
    </w:rPr>
  </w:style>
  <w:style w:type="character" w:customStyle="1" w:styleId="CommentSubjectChar">
    <w:name w:val="Comment Subject Char"/>
    <w:basedOn w:val="CommentTextChar"/>
    <w:link w:val="CommentSubject"/>
    <w:rsid w:val="006303CC"/>
    <w:rPr>
      <w:b/>
      <w:bCs/>
    </w:rPr>
  </w:style>
  <w:style w:type="table" w:customStyle="1" w:styleId="GridTable1Light1">
    <w:name w:val="Grid Table 1 Light1"/>
    <w:basedOn w:val="TableNormal"/>
    <w:uiPriority w:val="46"/>
    <w:rsid w:val="004271BE"/>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rsid w:val="007879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262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2C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5F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720">
      <w:bodyDiv w:val="1"/>
      <w:marLeft w:val="0"/>
      <w:marRight w:val="0"/>
      <w:marTop w:val="0"/>
      <w:marBottom w:val="0"/>
      <w:divBdr>
        <w:top w:val="none" w:sz="0" w:space="0" w:color="auto"/>
        <w:left w:val="none" w:sz="0" w:space="0" w:color="auto"/>
        <w:bottom w:val="none" w:sz="0" w:space="0" w:color="auto"/>
        <w:right w:val="none" w:sz="0" w:space="0" w:color="auto"/>
      </w:divBdr>
    </w:div>
    <w:div w:id="63182728">
      <w:bodyDiv w:val="1"/>
      <w:marLeft w:val="0"/>
      <w:marRight w:val="0"/>
      <w:marTop w:val="0"/>
      <w:marBottom w:val="0"/>
      <w:divBdr>
        <w:top w:val="none" w:sz="0" w:space="0" w:color="auto"/>
        <w:left w:val="none" w:sz="0" w:space="0" w:color="auto"/>
        <w:bottom w:val="none" w:sz="0" w:space="0" w:color="auto"/>
        <w:right w:val="none" w:sz="0" w:space="0" w:color="auto"/>
      </w:divBdr>
    </w:div>
    <w:div w:id="100995664">
      <w:bodyDiv w:val="1"/>
      <w:marLeft w:val="0"/>
      <w:marRight w:val="0"/>
      <w:marTop w:val="0"/>
      <w:marBottom w:val="0"/>
      <w:divBdr>
        <w:top w:val="none" w:sz="0" w:space="0" w:color="auto"/>
        <w:left w:val="none" w:sz="0" w:space="0" w:color="auto"/>
        <w:bottom w:val="none" w:sz="0" w:space="0" w:color="auto"/>
        <w:right w:val="none" w:sz="0" w:space="0" w:color="auto"/>
      </w:divBdr>
    </w:div>
    <w:div w:id="113254114">
      <w:bodyDiv w:val="1"/>
      <w:marLeft w:val="0"/>
      <w:marRight w:val="0"/>
      <w:marTop w:val="0"/>
      <w:marBottom w:val="0"/>
      <w:divBdr>
        <w:top w:val="none" w:sz="0" w:space="0" w:color="auto"/>
        <w:left w:val="none" w:sz="0" w:space="0" w:color="auto"/>
        <w:bottom w:val="none" w:sz="0" w:space="0" w:color="auto"/>
        <w:right w:val="none" w:sz="0" w:space="0" w:color="auto"/>
      </w:divBdr>
    </w:div>
    <w:div w:id="176773960">
      <w:bodyDiv w:val="1"/>
      <w:marLeft w:val="0"/>
      <w:marRight w:val="0"/>
      <w:marTop w:val="0"/>
      <w:marBottom w:val="0"/>
      <w:divBdr>
        <w:top w:val="none" w:sz="0" w:space="0" w:color="auto"/>
        <w:left w:val="none" w:sz="0" w:space="0" w:color="auto"/>
        <w:bottom w:val="none" w:sz="0" w:space="0" w:color="auto"/>
        <w:right w:val="none" w:sz="0" w:space="0" w:color="auto"/>
      </w:divBdr>
    </w:div>
    <w:div w:id="189029197">
      <w:bodyDiv w:val="1"/>
      <w:marLeft w:val="0"/>
      <w:marRight w:val="0"/>
      <w:marTop w:val="0"/>
      <w:marBottom w:val="0"/>
      <w:divBdr>
        <w:top w:val="none" w:sz="0" w:space="0" w:color="auto"/>
        <w:left w:val="none" w:sz="0" w:space="0" w:color="auto"/>
        <w:bottom w:val="none" w:sz="0" w:space="0" w:color="auto"/>
        <w:right w:val="none" w:sz="0" w:space="0" w:color="auto"/>
      </w:divBdr>
    </w:div>
    <w:div w:id="191385251">
      <w:bodyDiv w:val="1"/>
      <w:marLeft w:val="0"/>
      <w:marRight w:val="0"/>
      <w:marTop w:val="0"/>
      <w:marBottom w:val="0"/>
      <w:divBdr>
        <w:top w:val="none" w:sz="0" w:space="0" w:color="auto"/>
        <w:left w:val="none" w:sz="0" w:space="0" w:color="auto"/>
        <w:bottom w:val="none" w:sz="0" w:space="0" w:color="auto"/>
        <w:right w:val="none" w:sz="0" w:space="0" w:color="auto"/>
      </w:divBdr>
    </w:div>
    <w:div w:id="249898402">
      <w:bodyDiv w:val="1"/>
      <w:marLeft w:val="0"/>
      <w:marRight w:val="0"/>
      <w:marTop w:val="0"/>
      <w:marBottom w:val="0"/>
      <w:divBdr>
        <w:top w:val="none" w:sz="0" w:space="0" w:color="auto"/>
        <w:left w:val="none" w:sz="0" w:space="0" w:color="auto"/>
        <w:bottom w:val="none" w:sz="0" w:space="0" w:color="auto"/>
        <w:right w:val="none" w:sz="0" w:space="0" w:color="auto"/>
      </w:divBdr>
    </w:div>
    <w:div w:id="303388116">
      <w:bodyDiv w:val="1"/>
      <w:marLeft w:val="0"/>
      <w:marRight w:val="0"/>
      <w:marTop w:val="0"/>
      <w:marBottom w:val="0"/>
      <w:divBdr>
        <w:top w:val="none" w:sz="0" w:space="0" w:color="auto"/>
        <w:left w:val="none" w:sz="0" w:space="0" w:color="auto"/>
        <w:bottom w:val="none" w:sz="0" w:space="0" w:color="auto"/>
        <w:right w:val="none" w:sz="0" w:space="0" w:color="auto"/>
      </w:divBdr>
    </w:div>
    <w:div w:id="345866142">
      <w:bodyDiv w:val="1"/>
      <w:marLeft w:val="0"/>
      <w:marRight w:val="0"/>
      <w:marTop w:val="0"/>
      <w:marBottom w:val="0"/>
      <w:divBdr>
        <w:top w:val="none" w:sz="0" w:space="0" w:color="auto"/>
        <w:left w:val="none" w:sz="0" w:space="0" w:color="auto"/>
        <w:bottom w:val="none" w:sz="0" w:space="0" w:color="auto"/>
        <w:right w:val="none" w:sz="0" w:space="0" w:color="auto"/>
      </w:divBdr>
    </w:div>
    <w:div w:id="367995292">
      <w:bodyDiv w:val="1"/>
      <w:marLeft w:val="0"/>
      <w:marRight w:val="0"/>
      <w:marTop w:val="0"/>
      <w:marBottom w:val="0"/>
      <w:divBdr>
        <w:top w:val="none" w:sz="0" w:space="0" w:color="auto"/>
        <w:left w:val="none" w:sz="0" w:space="0" w:color="auto"/>
        <w:bottom w:val="none" w:sz="0" w:space="0" w:color="auto"/>
        <w:right w:val="none" w:sz="0" w:space="0" w:color="auto"/>
      </w:divBdr>
      <w:divsChild>
        <w:div w:id="1036855169">
          <w:marLeft w:val="446"/>
          <w:marRight w:val="0"/>
          <w:marTop w:val="60"/>
          <w:marBottom w:val="60"/>
          <w:divBdr>
            <w:top w:val="none" w:sz="0" w:space="0" w:color="auto"/>
            <w:left w:val="none" w:sz="0" w:space="0" w:color="auto"/>
            <w:bottom w:val="none" w:sz="0" w:space="0" w:color="auto"/>
            <w:right w:val="none" w:sz="0" w:space="0" w:color="auto"/>
          </w:divBdr>
        </w:div>
        <w:div w:id="150486077">
          <w:marLeft w:val="1267"/>
          <w:marRight w:val="0"/>
          <w:marTop w:val="60"/>
          <w:marBottom w:val="60"/>
          <w:divBdr>
            <w:top w:val="none" w:sz="0" w:space="0" w:color="auto"/>
            <w:left w:val="none" w:sz="0" w:space="0" w:color="auto"/>
            <w:bottom w:val="none" w:sz="0" w:space="0" w:color="auto"/>
            <w:right w:val="none" w:sz="0" w:space="0" w:color="auto"/>
          </w:divBdr>
        </w:div>
        <w:div w:id="2120877927">
          <w:marLeft w:val="1267"/>
          <w:marRight w:val="0"/>
          <w:marTop w:val="60"/>
          <w:marBottom w:val="60"/>
          <w:divBdr>
            <w:top w:val="none" w:sz="0" w:space="0" w:color="auto"/>
            <w:left w:val="none" w:sz="0" w:space="0" w:color="auto"/>
            <w:bottom w:val="none" w:sz="0" w:space="0" w:color="auto"/>
            <w:right w:val="none" w:sz="0" w:space="0" w:color="auto"/>
          </w:divBdr>
        </w:div>
        <w:div w:id="1179543262">
          <w:marLeft w:val="446"/>
          <w:marRight w:val="0"/>
          <w:marTop w:val="60"/>
          <w:marBottom w:val="60"/>
          <w:divBdr>
            <w:top w:val="none" w:sz="0" w:space="0" w:color="auto"/>
            <w:left w:val="none" w:sz="0" w:space="0" w:color="auto"/>
            <w:bottom w:val="none" w:sz="0" w:space="0" w:color="auto"/>
            <w:right w:val="none" w:sz="0" w:space="0" w:color="auto"/>
          </w:divBdr>
        </w:div>
        <w:div w:id="1534032523">
          <w:marLeft w:val="1267"/>
          <w:marRight w:val="0"/>
          <w:marTop w:val="60"/>
          <w:marBottom w:val="60"/>
          <w:divBdr>
            <w:top w:val="none" w:sz="0" w:space="0" w:color="auto"/>
            <w:left w:val="none" w:sz="0" w:space="0" w:color="auto"/>
            <w:bottom w:val="none" w:sz="0" w:space="0" w:color="auto"/>
            <w:right w:val="none" w:sz="0" w:space="0" w:color="auto"/>
          </w:divBdr>
        </w:div>
        <w:div w:id="738553722">
          <w:marLeft w:val="1267"/>
          <w:marRight w:val="0"/>
          <w:marTop w:val="60"/>
          <w:marBottom w:val="60"/>
          <w:divBdr>
            <w:top w:val="none" w:sz="0" w:space="0" w:color="auto"/>
            <w:left w:val="none" w:sz="0" w:space="0" w:color="auto"/>
            <w:bottom w:val="none" w:sz="0" w:space="0" w:color="auto"/>
            <w:right w:val="none" w:sz="0" w:space="0" w:color="auto"/>
          </w:divBdr>
        </w:div>
        <w:div w:id="1791124227">
          <w:marLeft w:val="446"/>
          <w:marRight w:val="0"/>
          <w:marTop w:val="60"/>
          <w:marBottom w:val="60"/>
          <w:divBdr>
            <w:top w:val="none" w:sz="0" w:space="0" w:color="auto"/>
            <w:left w:val="none" w:sz="0" w:space="0" w:color="auto"/>
            <w:bottom w:val="none" w:sz="0" w:space="0" w:color="auto"/>
            <w:right w:val="none" w:sz="0" w:space="0" w:color="auto"/>
          </w:divBdr>
        </w:div>
        <w:div w:id="1576084010">
          <w:marLeft w:val="1267"/>
          <w:marRight w:val="0"/>
          <w:marTop w:val="60"/>
          <w:marBottom w:val="60"/>
          <w:divBdr>
            <w:top w:val="none" w:sz="0" w:space="0" w:color="auto"/>
            <w:left w:val="none" w:sz="0" w:space="0" w:color="auto"/>
            <w:bottom w:val="none" w:sz="0" w:space="0" w:color="auto"/>
            <w:right w:val="none" w:sz="0" w:space="0" w:color="auto"/>
          </w:divBdr>
        </w:div>
        <w:div w:id="1425615842">
          <w:marLeft w:val="1267"/>
          <w:marRight w:val="0"/>
          <w:marTop w:val="60"/>
          <w:marBottom w:val="60"/>
          <w:divBdr>
            <w:top w:val="none" w:sz="0" w:space="0" w:color="auto"/>
            <w:left w:val="none" w:sz="0" w:space="0" w:color="auto"/>
            <w:bottom w:val="none" w:sz="0" w:space="0" w:color="auto"/>
            <w:right w:val="none" w:sz="0" w:space="0" w:color="auto"/>
          </w:divBdr>
        </w:div>
        <w:div w:id="1070082822">
          <w:marLeft w:val="1267"/>
          <w:marRight w:val="0"/>
          <w:marTop w:val="60"/>
          <w:marBottom w:val="60"/>
          <w:divBdr>
            <w:top w:val="none" w:sz="0" w:space="0" w:color="auto"/>
            <w:left w:val="none" w:sz="0" w:space="0" w:color="auto"/>
            <w:bottom w:val="none" w:sz="0" w:space="0" w:color="auto"/>
            <w:right w:val="none" w:sz="0" w:space="0" w:color="auto"/>
          </w:divBdr>
        </w:div>
      </w:divsChild>
    </w:div>
    <w:div w:id="371736630">
      <w:bodyDiv w:val="1"/>
      <w:marLeft w:val="0"/>
      <w:marRight w:val="0"/>
      <w:marTop w:val="0"/>
      <w:marBottom w:val="0"/>
      <w:divBdr>
        <w:top w:val="none" w:sz="0" w:space="0" w:color="auto"/>
        <w:left w:val="none" w:sz="0" w:space="0" w:color="auto"/>
        <w:bottom w:val="none" w:sz="0" w:space="0" w:color="auto"/>
        <w:right w:val="none" w:sz="0" w:space="0" w:color="auto"/>
      </w:divBdr>
    </w:div>
    <w:div w:id="388847193">
      <w:bodyDiv w:val="1"/>
      <w:marLeft w:val="0"/>
      <w:marRight w:val="0"/>
      <w:marTop w:val="0"/>
      <w:marBottom w:val="0"/>
      <w:divBdr>
        <w:top w:val="none" w:sz="0" w:space="0" w:color="auto"/>
        <w:left w:val="none" w:sz="0" w:space="0" w:color="auto"/>
        <w:bottom w:val="none" w:sz="0" w:space="0" w:color="auto"/>
        <w:right w:val="none" w:sz="0" w:space="0" w:color="auto"/>
      </w:divBdr>
      <w:divsChild>
        <w:div w:id="862016799">
          <w:marLeft w:val="979"/>
          <w:marRight w:val="0"/>
          <w:marTop w:val="65"/>
          <w:marBottom w:val="0"/>
          <w:divBdr>
            <w:top w:val="none" w:sz="0" w:space="0" w:color="auto"/>
            <w:left w:val="none" w:sz="0" w:space="0" w:color="auto"/>
            <w:bottom w:val="none" w:sz="0" w:space="0" w:color="auto"/>
            <w:right w:val="none" w:sz="0" w:space="0" w:color="auto"/>
          </w:divBdr>
        </w:div>
      </w:divsChild>
    </w:div>
    <w:div w:id="404378328">
      <w:bodyDiv w:val="1"/>
      <w:marLeft w:val="0"/>
      <w:marRight w:val="0"/>
      <w:marTop w:val="0"/>
      <w:marBottom w:val="0"/>
      <w:divBdr>
        <w:top w:val="none" w:sz="0" w:space="0" w:color="auto"/>
        <w:left w:val="none" w:sz="0" w:space="0" w:color="auto"/>
        <w:bottom w:val="none" w:sz="0" w:space="0" w:color="auto"/>
        <w:right w:val="none" w:sz="0" w:space="0" w:color="auto"/>
      </w:divBdr>
    </w:div>
    <w:div w:id="459306866">
      <w:bodyDiv w:val="1"/>
      <w:marLeft w:val="0"/>
      <w:marRight w:val="0"/>
      <w:marTop w:val="0"/>
      <w:marBottom w:val="0"/>
      <w:divBdr>
        <w:top w:val="none" w:sz="0" w:space="0" w:color="auto"/>
        <w:left w:val="none" w:sz="0" w:space="0" w:color="auto"/>
        <w:bottom w:val="none" w:sz="0" w:space="0" w:color="auto"/>
        <w:right w:val="none" w:sz="0" w:space="0" w:color="auto"/>
      </w:divBdr>
    </w:div>
    <w:div w:id="520634076">
      <w:bodyDiv w:val="1"/>
      <w:marLeft w:val="0"/>
      <w:marRight w:val="0"/>
      <w:marTop w:val="0"/>
      <w:marBottom w:val="0"/>
      <w:divBdr>
        <w:top w:val="none" w:sz="0" w:space="0" w:color="auto"/>
        <w:left w:val="none" w:sz="0" w:space="0" w:color="auto"/>
        <w:bottom w:val="none" w:sz="0" w:space="0" w:color="auto"/>
        <w:right w:val="none" w:sz="0" w:space="0" w:color="auto"/>
      </w:divBdr>
    </w:div>
    <w:div w:id="626397741">
      <w:bodyDiv w:val="1"/>
      <w:marLeft w:val="0"/>
      <w:marRight w:val="0"/>
      <w:marTop w:val="0"/>
      <w:marBottom w:val="0"/>
      <w:divBdr>
        <w:top w:val="none" w:sz="0" w:space="0" w:color="auto"/>
        <w:left w:val="none" w:sz="0" w:space="0" w:color="auto"/>
        <w:bottom w:val="none" w:sz="0" w:space="0" w:color="auto"/>
        <w:right w:val="none" w:sz="0" w:space="0" w:color="auto"/>
      </w:divBdr>
    </w:div>
    <w:div w:id="669795923">
      <w:bodyDiv w:val="1"/>
      <w:marLeft w:val="0"/>
      <w:marRight w:val="0"/>
      <w:marTop w:val="0"/>
      <w:marBottom w:val="0"/>
      <w:divBdr>
        <w:top w:val="none" w:sz="0" w:space="0" w:color="auto"/>
        <w:left w:val="none" w:sz="0" w:space="0" w:color="auto"/>
        <w:bottom w:val="none" w:sz="0" w:space="0" w:color="auto"/>
        <w:right w:val="none" w:sz="0" w:space="0" w:color="auto"/>
      </w:divBdr>
    </w:div>
    <w:div w:id="698973586">
      <w:bodyDiv w:val="1"/>
      <w:marLeft w:val="0"/>
      <w:marRight w:val="0"/>
      <w:marTop w:val="0"/>
      <w:marBottom w:val="0"/>
      <w:divBdr>
        <w:top w:val="none" w:sz="0" w:space="0" w:color="auto"/>
        <w:left w:val="none" w:sz="0" w:space="0" w:color="auto"/>
        <w:bottom w:val="none" w:sz="0" w:space="0" w:color="auto"/>
        <w:right w:val="none" w:sz="0" w:space="0" w:color="auto"/>
      </w:divBdr>
    </w:div>
    <w:div w:id="728724581">
      <w:bodyDiv w:val="1"/>
      <w:marLeft w:val="0"/>
      <w:marRight w:val="0"/>
      <w:marTop w:val="0"/>
      <w:marBottom w:val="0"/>
      <w:divBdr>
        <w:top w:val="none" w:sz="0" w:space="0" w:color="auto"/>
        <w:left w:val="none" w:sz="0" w:space="0" w:color="auto"/>
        <w:bottom w:val="none" w:sz="0" w:space="0" w:color="auto"/>
        <w:right w:val="none" w:sz="0" w:space="0" w:color="auto"/>
      </w:divBdr>
    </w:div>
    <w:div w:id="732430425">
      <w:bodyDiv w:val="1"/>
      <w:marLeft w:val="0"/>
      <w:marRight w:val="0"/>
      <w:marTop w:val="0"/>
      <w:marBottom w:val="0"/>
      <w:divBdr>
        <w:top w:val="none" w:sz="0" w:space="0" w:color="auto"/>
        <w:left w:val="none" w:sz="0" w:space="0" w:color="auto"/>
        <w:bottom w:val="none" w:sz="0" w:space="0" w:color="auto"/>
        <w:right w:val="none" w:sz="0" w:space="0" w:color="auto"/>
      </w:divBdr>
    </w:div>
    <w:div w:id="769350854">
      <w:bodyDiv w:val="1"/>
      <w:marLeft w:val="0"/>
      <w:marRight w:val="0"/>
      <w:marTop w:val="0"/>
      <w:marBottom w:val="0"/>
      <w:divBdr>
        <w:top w:val="none" w:sz="0" w:space="0" w:color="auto"/>
        <w:left w:val="none" w:sz="0" w:space="0" w:color="auto"/>
        <w:bottom w:val="none" w:sz="0" w:space="0" w:color="auto"/>
        <w:right w:val="none" w:sz="0" w:space="0" w:color="auto"/>
      </w:divBdr>
    </w:div>
    <w:div w:id="827209298">
      <w:bodyDiv w:val="1"/>
      <w:marLeft w:val="0"/>
      <w:marRight w:val="0"/>
      <w:marTop w:val="0"/>
      <w:marBottom w:val="0"/>
      <w:divBdr>
        <w:top w:val="none" w:sz="0" w:space="0" w:color="auto"/>
        <w:left w:val="none" w:sz="0" w:space="0" w:color="auto"/>
        <w:bottom w:val="none" w:sz="0" w:space="0" w:color="auto"/>
        <w:right w:val="none" w:sz="0" w:space="0" w:color="auto"/>
      </w:divBdr>
    </w:div>
    <w:div w:id="832069702">
      <w:bodyDiv w:val="1"/>
      <w:marLeft w:val="0"/>
      <w:marRight w:val="0"/>
      <w:marTop w:val="0"/>
      <w:marBottom w:val="0"/>
      <w:divBdr>
        <w:top w:val="none" w:sz="0" w:space="0" w:color="auto"/>
        <w:left w:val="none" w:sz="0" w:space="0" w:color="auto"/>
        <w:bottom w:val="none" w:sz="0" w:space="0" w:color="auto"/>
        <w:right w:val="none" w:sz="0" w:space="0" w:color="auto"/>
      </w:divBdr>
    </w:div>
    <w:div w:id="917180063">
      <w:bodyDiv w:val="1"/>
      <w:marLeft w:val="0"/>
      <w:marRight w:val="0"/>
      <w:marTop w:val="0"/>
      <w:marBottom w:val="0"/>
      <w:divBdr>
        <w:top w:val="none" w:sz="0" w:space="0" w:color="auto"/>
        <w:left w:val="none" w:sz="0" w:space="0" w:color="auto"/>
        <w:bottom w:val="none" w:sz="0" w:space="0" w:color="auto"/>
        <w:right w:val="none" w:sz="0" w:space="0" w:color="auto"/>
      </w:divBdr>
    </w:div>
    <w:div w:id="974725702">
      <w:bodyDiv w:val="1"/>
      <w:marLeft w:val="0"/>
      <w:marRight w:val="0"/>
      <w:marTop w:val="0"/>
      <w:marBottom w:val="0"/>
      <w:divBdr>
        <w:top w:val="none" w:sz="0" w:space="0" w:color="auto"/>
        <w:left w:val="none" w:sz="0" w:space="0" w:color="auto"/>
        <w:bottom w:val="none" w:sz="0" w:space="0" w:color="auto"/>
        <w:right w:val="none" w:sz="0" w:space="0" w:color="auto"/>
      </w:divBdr>
    </w:div>
    <w:div w:id="977685399">
      <w:bodyDiv w:val="1"/>
      <w:marLeft w:val="0"/>
      <w:marRight w:val="0"/>
      <w:marTop w:val="0"/>
      <w:marBottom w:val="0"/>
      <w:divBdr>
        <w:top w:val="none" w:sz="0" w:space="0" w:color="auto"/>
        <w:left w:val="none" w:sz="0" w:space="0" w:color="auto"/>
        <w:bottom w:val="none" w:sz="0" w:space="0" w:color="auto"/>
        <w:right w:val="none" w:sz="0" w:space="0" w:color="auto"/>
      </w:divBdr>
      <w:divsChild>
        <w:div w:id="325401292">
          <w:marLeft w:val="547"/>
          <w:marRight w:val="0"/>
          <w:marTop w:val="86"/>
          <w:marBottom w:val="0"/>
          <w:divBdr>
            <w:top w:val="none" w:sz="0" w:space="0" w:color="auto"/>
            <w:left w:val="none" w:sz="0" w:space="0" w:color="auto"/>
            <w:bottom w:val="none" w:sz="0" w:space="0" w:color="auto"/>
            <w:right w:val="none" w:sz="0" w:space="0" w:color="auto"/>
          </w:divBdr>
        </w:div>
      </w:divsChild>
    </w:div>
    <w:div w:id="998311059">
      <w:bodyDiv w:val="1"/>
      <w:marLeft w:val="0"/>
      <w:marRight w:val="0"/>
      <w:marTop w:val="0"/>
      <w:marBottom w:val="0"/>
      <w:divBdr>
        <w:top w:val="none" w:sz="0" w:space="0" w:color="auto"/>
        <w:left w:val="none" w:sz="0" w:space="0" w:color="auto"/>
        <w:bottom w:val="none" w:sz="0" w:space="0" w:color="auto"/>
        <w:right w:val="none" w:sz="0" w:space="0" w:color="auto"/>
      </w:divBdr>
    </w:div>
    <w:div w:id="1014461038">
      <w:bodyDiv w:val="1"/>
      <w:marLeft w:val="0"/>
      <w:marRight w:val="0"/>
      <w:marTop w:val="0"/>
      <w:marBottom w:val="0"/>
      <w:divBdr>
        <w:top w:val="none" w:sz="0" w:space="0" w:color="auto"/>
        <w:left w:val="none" w:sz="0" w:space="0" w:color="auto"/>
        <w:bottom w:val="none" w:sz="0" w:space="0" w:color="auto"/>
        <w:right w:val="none" w:sz="0" w:space="0" w:color="auto"/>
      </w:divBdr>
    </w:div>
    <w:div w:id="1096706137">
      <w:bodyDiv w:val="1"/>
      <w:marLeft w:val="0"/>
      <w:marRight w:val="0"/>
      <w:marTop w:val="0"/>
      <w:marBottom w:val="0"/>
      <w:divBdr>
        <w:top w:val="none" w:sz="0" w:space="0" w:color="auto"/>
        <w:left w:val="none" w:sz="0" w:space="0" w:color="auto"/>
        <w:bottom w:val="none" w:sz="0" w:space="0" w:color="auto"/>
        <w:right w:val="none" w:sz="0" w:space="0" w:color="auto"/>
      </w:divBdr>
      <w:divsChild>
        <w:div w:id="118456148">
          <w:marLeft w:val="994"/>
          <w:marRight w:val="0"/>
          <w:marTop w:val="120"/>
          <w:marBottom w:val="120"/>
          <w:divBdr>
            <w:top w:val="none" w:sz="0" w:space="0" w:color="auto"/>
            <w:left w:val="none" w:sz="0" w:space="0" w:color="auto"/>
            <w:bottom w:val="none" w:sz="0" w:space="0" w:color="auto"/>
            <w:right w:val="none" w:sz="0" w:space="0" w:color="auto"/>
          </w:divBdr>
        </w:div>
        <w:div w:id="1955818834">
          <w:marLeft w:val="994"/>
          <w:marRight w:val="0"/>
          <w:marTop w:val="120"/>
          <w:marBottom w:val="120"/>
          <w:divBdr>
            <w:top w:val="none" w:sz="0" w:space="0" w:color="auto"/>
            <w:left w:val="none" w:sz="0" w:space="0" w:color="auto"/>
            <w:bottom w:val="none" w:sz="0" w:space="0" w:color="auto"/>
            <w:right w:val="none" w:sz="0" w:space="0" w:color="auto"/>
          </w:divBdr>
        </w:div>
        <w:div w:id="1736314650">
          <w:marLeft w:val="994"/>
          <w:marRight w:val="0"/>
          <w:marTop w:val="120"/>
          <w:marBottom w:val="120"/>
          <w:divBdr>
            <w:top w:val="none" w:sz="0" w:space="0" w:color="auto"/>
            <w:left w:val="none" w:sz="0" w:space="0" w:color="auto"/>
            <w:bottom w:val="none" w:sz="0" w:space="0" w:color="auto"/>
            <w:right w:val="none" w:sz="0" w:space="0" w:color="auto"/>
          </w:divBdr>
        </w:div>
        <w:div w:id="1785884315">
          <w:marLeft w:val="994"/>
          <w:marRight w:val="0"/>
          <w:marTop w:val="120"/>
          <w:marBottom w:val="120"/>
          <w:divBdr>
            <w:top w:val="none" w:sz="0" w:space="0" w:color="auto"/>
            <w:left w:val="none" w:sz="0" w:space="0" w:color="auto"/>
            <w:bottom w:val="none" w:sz="0" w:space="0" w:color="auto"/>
            <w:right w:val="none" w:sz="0" w:space="0" w:color="auto"/>
          </w:divBdr>
        </w:div>
        <w:div w:id="1664770791">
          <w:marLeft w:val="994"/>
          <w:marRight w:val="0"/>
          <w:marTop w:val="120"/>
          <w:marBottom w:val="120"/>
          <w:divBdr>
            <w:top w:val="none" w:sz="0" w:space="0" w:color="auto"/>
            <w:left w:val="none" w:sz="0" w:space="0" w:color="auto"/>
            <w:bottom w:val="none" w:sz="0" w:space="0" w:color="auto"/>
            <w:right w:val="none" w:sz="0" w:space="0" w:color="auto"/>
          </w:divBdr>
        </w:div>
        <w:div w:id="191309850">
          <w:marLeft w:val="994"/>
          <w:marRight w:val="0"/>
          <w:marTop w:val="120"/>
          <w:marBottom w:val="120"/>
          <w:divBdr>
            <w:top w:val="none" w:sz="0" w:space="0" w:color="auto"/>
            <w:left w:val="none" w:sz="0" w:space="0" w:color="auto"/>
            <w:bottom w:val="none" w:sz="0" w:space="0" w:color="auto"/>
            <w:right w:val="none" w:sz="0" w:space="0" w:color="auto"/>
          </w:divBdr>
        </w:div>
        <w:div w:id="563875719">
          <w:marLeft w:val="994"/>
          <w:marRight w:val="0"/>
          <w:marTop w:val="120"/>
          <w:marBottom w:val="120"/>
          <w:divBdr>
            <w:top w:val="none" w:sz="0" w:space="0" w:color="auto"/>
            <w:left w:val="none" w:sz="0" w:space="0" w:color="auto"/>
            <w:bottom w:val="none" w:sz="0" w:space="0" w:color="auto"/>
            <w:right w:val="none" w:sz="0" w:space="0" w:color="auto"/>
          </w:divBdr>
        </w:div>
        <w:div w:id="1995911306">
          <w:marLeft w:val="994"/>
          <w:marRight w:val="0"/>
          <w:marTop w:val="120"/>
          <w:marBottom w:val="120"/>
          <w:divBdr>
            <w:top w:val="none" w:sz="0" w:space="0" w:color="auto"/>
            <w:left w:val="none" w:sz="0" w:space="0" w:color="auto"/>
            <w:bottom w:val="none" w:sz="0" w:space="0" w:color="auto"/>
            <w:right w:val="none" w:sz="0" w:space="0" w:color="auto"/>
          </w:divBdr>
        </w:div>
      </w:divsChild>
    </w:div>
    <w:div w:id="1098872736">
      <w:bodyDiv w:val="1"/>
      <w:marLeft w:val="0"/>
      <w:marRight w:val="0"/>
      <w:marTop w:val="0"/>
      <w:marBottom w:val="0"/>
      <w:divBdr>
        <w:top w:val="none" w:sz="0" w:space="0" w:color="auto"/>
        <w:left w:val="none" w:sz="0" w:space="0" w:color="auto"/>
        <w:bottom w:val="none" w:sz="0" w:space="0" w:color="auto"/>
        <w:right w:val="none" w:sz="0" w:space="0" w:color="auto"/>
      </w:divBdr>
      <w:divsChild>
        <w:div w:id="1485467140">
          <w:marLeft w:val="734"/>
          <w:marRight w:val="0"/>
          <w:marTop w:val="100"/>
          <w:marBottom w:val="100"/>
          <w:divBdr>
            <w:top w:val="none" w:sz="0" w:space="0" w:color="auto"/>
            <w:left w:val="none" w:sz="0" w:space="0" w:color="auto"/>
            <w:bottom w:val="none" w:sz="0" w:space="0" w:color="auto"/>
            <w:right w:val="none" w:sz="0" w:space="0" w:color="auto"/>
          </w:divBdr>
        </w:div>
        <w:div w:id="2067602639">
          <w:marLeft w:val="734"/>
          <w:marRight w:val="0"/>
          <w:marTop w:val="100"/>
          <w:marBottom w:val="100"/>
          <w:divBdr>
            <w:top w:val="none" w:sz="0" w:space="0" w:color="auto"/>
            <w:left w:val="none" w:sz="0" w:space="0" w:color="auto"/>
            <w:bottom w:val="none" w:sz="0" w:space="0" w:color="auto"/>
            <w:right w:val="none" w:sz="0" w:space="0" w:color="auto"/>
          </w:divBdr>
        </w:div>
        <w:div w:id="200899811">
          <w:marLeft w:val="734"/>
          <w:marRight w:val="0"/>
          <w:marTop w:val="100"/>
          <w:marBottom w:val="100"/>
          <w:divBdr>
            <w:top w:val="none" w:sz="0" w:space="0" w:color="auto"/>
            <w:left w:val="none" w:sz="0" w:space="0" w:color="auto"/>
            <w:bottom w:val="none" w:sz="0" w:space="0" w:color="auto"/>
            <w:right w:val="none" w:sz="0" w:space="0" w:color="auto"/>
          </w:divBdr>
        </w:div>
        <w:div w:id="2002584369">
          <w:marLeft w:val="734"/>
          <w:marRight w:val="0"/>
          <w:marTop w:val="100"/>
          <w:marBottom w:val="100"/>
          <w:divBdr>
            <w:top w:val="none" w:sz="0" w:space="0" w:color="auto"/>
            <w:left w:val="none" w:sz="0" w:space="0" w:color="auto"/>
            <w:bottom w:val="none" w:sz="0" w:space="0" w:color="auto"/>
            <w:right w:val="none" w:sz="0" w:space="0" w:color="auto"/>
          </w:divBdr>
        </w:div>
        <w:div w:id="1871189526">
          <w:marLeft w:val="734"/>
          <w:marRight w:val="0"/>
          <w:marTop w:val="100"/>
          <w:marBottom w:val="100"/>
          <w:divBdr>
            <w:top w:val="none" w:sz="0" w:space="0" w:color="auto"/>
            <w:left w:val="none" w:sz="0" w:space="0" w:color="auto"/>
            <w:bottom w:val="none" w:sz="0" w:space="0" w:color="auto"/>
            <w:right w:val="none" w:sz="0" w:space="0" w:color="auto"/>
          </w:divBdr>
        </w:div>
        <w:div w:id="2140295475">
          <w:marLeft w:val="734"/>
          <w:marRight w:val="0"/>
          <w:marTop w:val="100"/>
          <w:marBottom w:val="140"/>
          <w:divBdr>
            <w:top w:val="none" w:sz="0" w:space="0" w:color="auto"/>
            <w:left w:val="none" w:sz="0" w:space="0" w:color="auto"/>
            <w:bottom w:val="none" w:sz="0" w:space="0" w:color="auto"/>
            <w:right w:val="none" w:sz="0" w:space="0" w:color="auto"/>
          </w:divBdr>
        </w:div>
        <w:div w:id="1472211692">
          <w:marLeft w:val="1454"/>
          <w:marRight w:val="0"/>
          <w:marTop w:val="100"/>
          <w:marBottom w:val="100"/>
          <w:divBdr>
            <w:top w:val="none" w:sz="0" w:space="0" w:color="auto"/>
            <w:left w:val="none" w:sz="0" w:space="0" w:color="auto"/>
            <w:bottom w:val="none" w:sz="0" w:space="0" w:color="auto"/>
            <w:right w:val="none" w:sz="0" w:space="0" w:color="auto"/>
          </w:divBdr>
        </w:div>
        <w:div w:id="627127269">
          <w:marLeft w:val="1454"/>
          <w:marRight w:val="0"/>
          <w:marTop w:val="100"/>
          <w:marBottom w:val="100"/>
          <w:divBdr>
            <w:top w:val="none" w:sz="0" w:space="0" w:color="auto"/>
            <w:left w:val="none" w:sz="0" w:space="0" w:color="auto"/>
            <w:bottom w:val="none" w:sz="0" w:space="0" w:color="auto"/>
            <w:right w:val="none" w:sz="0" w:space="0" w:color="auto"/>
          </w:divBdr>
        </w:div>
        <w:div w:id="1433089951">
          <w:marLeft w:val="1454"/>
          <w:marRight w:val="0"/>
          <w:marTop w:val="100"/>
          <w:marBottom w:val="100"/>
          <w:divBdr>
            <w:top w:val="none" w:sz="0" w:space="0" w:color="auto"/>
            <w:left w:val="none" w:sz="0" w:space="0" w:color="auto"/>
            <w:bottom w:val="none" w:sz="0" w:space="0" w:color="auto"/>
            <w:right w:val="none" w:sz="0" w:space="0" w:color="auto"/>
          </w:divBdr>
        </w:div>
        <w:div w:id="1295452151">
          <w:marLeft w:val="1454"/>
          <w:marRight w:val="0"/>
          <w:marTop w:val="100"/>
          <w:marBottom w:val="100"/>
          <w:divBdr>
            <w:top w:val="none" w:sz="0" w:space="0" w:color="auto"/>
            <w:left w:val="none" w:sz="0" w:space="0" w:color="auto"/>
            <w:bottom w:val="none" w:sz="0" w:space="0" w:color="auto"/>
            <w:right w:val="none" w:sz="0" w:space="0" w:color="auto"/>
          </w:divBdr>
        </w:div>
        <w:div w:id="1508979674">
          <w:marLeft w:val="1454"/>
          <w:marRight w:val="0"/>
          <w:marTop w:val="100"/>
          <w:marBottom w:val="100"/>
          <w:divBdr>
            <w:top w:val="none" w:sz="0" w:space="0" w:color="auto"/>
            <w:left w:val="none" w:sz="0" w:space="0" w:color="auto"/>
            <w:bottom w:val="none" w:sz="0" w:space="0" w:color="auto"/>
            <w:right w:val="none" w:sz="0" w:space="0" w:color="auto"/>
          </w:divBdr>
        </w:div>
      </w:divsChild>
    </w:div>
    <w:div w:id="1104955053">
      <w:bodyDiv w:val="1"/>
      <w:marLeft w:val="0"/>
      <w:marRight w:val="0"/>
      <w:marTop w:val="0"/>
      <w:marBottom w:val="0"/>
      <w:divBdr>
        <w:top w:val="none" w:sz="0" w:space="0" w:color="auto"/>
        <w:left w:val="none" w:sz="0" w:space="0" w:color="auto"/>
        <w:bottom w:val="none" w:sz="0" w:space="0" w:color="auto"/>
        <w:right w:val="none" w:sz="0" w:space="0" w:color="auto"/>
      </w:divBdr>
    </w:div>
    <w:div w:id="1109352581">
      <w:bodyDiv w:val="1"/>
      <w:marLeft w:val="0"/>
      <w:marRight w:val="0"/>
      <w:marTop w:val="0"/>
      <w:marBottom w:val="0"/>
      <w:divBdr>
        <w:top w:val="none" w:sz="0" w:space="0" w:color="auto"/>
        <w:left w:val="none" w:sz="0" w:space="0" w:color="auto"/>
        <w:bottom w:val="none" w:sz="0" w:space="0" w:color="auto"/>
        <w:right w:val="none" w:sz="0" w:space="0" w:color="auto"/>
      </w:divBdr>
      <w:divsChild>
        <w:div w:id="478151739">
          <w:marLeft w:val="734"/>
          <w:marRight w:val="0"/>
          <w:marTop w:val="80"/>
          <w:marBottom w:val="80"/>
          <w:divBdr>
            <w:top w:val="none" w:sz="0" w:space="0" w:color="auto"/>
            <w:left w:val="none" w:sz="0" w:space="0" w:color="auto"/>
            <w:bottom w:val="none" w:sz="0" w:space="0" w:color="auto"/>
            <w:right w:val="none" w:sz="0" w:space="0" w:color="auto"/>
          </w:divBdr>
        </w:div>
        <w:div w:id="927737363">
          <w:marLeft w:val="1454"/>
          <w:marRight w:val="0"/>
          <w:marTop w:val="80"/>
          <w:marBottom w:val="80"/>
          <w:divBdr>
            <w:top w:val="none" w:sz="0" w:space="0" w:color="auto"/>
            <w:left w:val="none" w:sz="0" w:space="0" w:color="auto"/>
            <w:bottom w:val="none" w:sz="0" w:space="0" w:color="auto"/>
            <w:right w:val="none" w:sz="0" w:space="0" w:color="auto"/>
          </w:divBdr>
        </w:div>
        <w:div w:id="1872498102">
          <w:marLeft w:val="734"/>
          <w:marRight w:val="0"/>
          <w:marTop w:val="80"/>
          <w:marBottom w:val="80"/>
          <w:divBdr>
            <w:top w:val="none" w:sz="0" w:space="0" w:color="auto"/>
            <w:left w:val="none" w:sz="0" w:space="0" w:color="auto"/>
            <w:bottom w:val="none" w:sz="0" w:space="0" w:color="auto"/>
            <w:right w:val="none" w:sz="0" w:space="0" w:color="auto"/>
          </w:divBdr>
        </w:div>
        <w:div w:id="876699076">
          <w:marLeft w:val="1454"/>
          <w:marRight w:val="0"/>
          <w:marTop w:val="80"/>
          <w:marBottom w:val="80"/>
          <w:divBdr>
            <w:top w:val="none" w:sz="0" w:space="0" w:color="auto"/>
            <w:left w:val="none" w:sz="0" w:space="0" w:color="auto"/>
            <w:bottom w:val="none" w:sz="0" w:space="0" w:color="auto"/>
            <w:right w:val="none" w:sz="0" w:space="0" w:color="auto"/>
          </w:divBdr>
        </w:div>
        <w:div w:id="1410613525">
          <w:marLeft w:val="1454"/>
          <w:marRight w:val="0"/>
          <w:marTop w:val="80"/>
          <w:marBottom w:val="80"/>
          <w:divBdr>
            <w:top w:val="none" w:sz="0" w:space="0" w:color="auto"/>
            <w:left w:val="none" w:sz="0" w:space="0" w:color="auto"/>
            <w:bottom w:val="none" w:sz="0" w:space="0" w:color="auto"/>
            <w:right w:val="none" w:sz="0" w:space="0" w:color="auto"/>
          </w:divBdr>
        </w:div>
        <w:div w:id="109979313">
          <w:marLeft w:val="734"/>
          <w:marRight w:val="0"/>
          <w:marTop w:val="80"/>
          <w:marBottom w:val="80"/>
          <w:divBdr>
            <w:top w:val="none" w:sz="0" w:space="0" w:color="auto"/>
            <w:left w:val="none" w:sz="0" w:space="0" w:color="auto"/>
            <w:bottom w:val="none" w:sz="0" w:space="0" w:color="auto"/>
            <w:right w:val="none" w:sz="0" w:space="0" w:color="auto"/>
          </w:divBdr>
        </w:div>
        <w:div w:id="454375884">
          <w:marLeft w:val="734"/>
          <w:marRight w:val="0"/>
          <w:marTop w:val="80"/>
          <w:marBottom w:val="80"/>
          <w:divBdr>
            <w:top w:val="none" w:sz="0" w:space="0" w:color="auto"/>
            <w:left w:val="none" w:sz="0" w:space="0" w:color="auto"/>
            <w:bottom w:val="none" w:sz="0" w:space="0" w:color="auto"/>
            <w:right w:val="none" w:sz="0" w:space="0" w:color="auto"/>
          </w:divBdr>
        </w:div>
        <w:div w:id="62992515">
          <w:marLeft w:val="734"/>
          <w:marRight w:val="0"/>
          <w:marTop w:val="80"/>
          <w:marBottom w:val="80"/>
          <w:divBdr>
            <w:top w:val="none" w:sz="0" w:space="0" w:color="auto"/>
            <w:left w:val="none" w:sz="0" w:space="0" w:color="auto"/>
            <w:bottom w:val="none" w:sz="0" w:space="0" w:color="auto"/>
            <w:right w:val="none" w:sz="0" w:space="0" w:color="auto"/>
          </w:divBdr>
        </w:div>
        <w:div w:id="850142719">
          <w:marLeft w:val="734"/>
          <w:marRight w:val="0"/>
          <w:marTop w:val="80"/>
          <w:marBottom w:val="80"/>
          <w:divBdr>
            <w:top w:val="none" w:sz="0" w:space="0" w:color="auto"/>
            <w:left w:val="none" w:sz="0" w:space="0" w:color="auto"/>
            <w:bottom w:val="none" w:sz="0" w:space="0" w:color="auto"/>
            <w:right w:val="none" w:sz="0" w:space="0" w:color="auto"/>
          </w:divBdr>
        </w:div>
      </w:divsChild>
    </w:div>
    <w:div w:id="1123114876">
      <w:bodyDiv w:val="1"/>
      <w:marLeft w:val="0"/>
      <w:marRight w:val="0"/>
      <w:marTop w:val="0"/>
      <w:marBottom w:val="0"/>
      <w:divBdr>
        <w:top w:val="none" w:sz="0" w:space="0" w:color="auto"/>
        <w:left w:val="none" w:sz="0" w:space="0" w:color="auto"/>
        <w:bottom w:val="none" w:sz="0" w:space="0" w:color="auto"/>
        <w:right w:val="none" w:sz="0" w:space="0" w:color="auto"/>
      </w:divBdr>
    </w:div>
    <w:div w:id="1158233684">
      <w:bodyDiv w:val="1"/>
      <w:marLeft w:val="0"/>
      <w:marRight w:val="0"/>
      <w:marTop w:val="0"/>
      <w:marBottom w:val="0"/>
      <w:divBdr>
        <w:top w:val="none" w:sz="0" w:space="0" w:color="auto"/>
        <w:left w:val="none" w:sz="0" w:space="0" w:color="auto"/>
        <w:bottom w:val="none" w:sz="0" w:space="0" w:color="auto"/>
        <w:right w:val="none" w:sz="0" w:space="0" w:color="auto"/>
      </w:divBdr>
    </w:div>
    <w:div w:id="1209684699">
      <w:bodyDiv w:val="1"/>
      <w:marLeft w:val="0"/>
      <w:marRight w:val="0"/>
      <w:marTop w:val="0"/>
      <w:marBottom w:val="0"/>
      <w:divBdr>
        <w:top w:val="none" w:sz="0" w:space="0" w:color="auto"/>
        <w:left w:val="none" w:sz="0" w:space="0" w:color="auto"/>
        <w:bottom w:val="none" w:sz="0" w:space="0" w:color="auto"/>
        <w:right w:val="none" w:sz="0" w:space="0" w:color="auto"/>
      </w:divBdr>
    </w:div>
    <w:div w:id="1218707890">
      <w:bodyDiv w:val="1"/>
      <w:marLeft w:val="0"/>
      <w:marRight w:val="0"/>
      <w:marTop w:val="0"/>
      <w:marBottom w:val="0"/>
      <w:divBdr>
        <w:top w:val="none" w:sz="0" w:space="0" w:color="auto"/>
        <w:left w:val="none" w:sz="0" w:space="0" w:color="auto"/>
        <w:bottom w:val="none" w:sz="0" w:space="0" w:color="auto"/>
        <w:right w:val="none" w:sz="0" w:space="0" w:color="auto"/>
      </w:divBdr>
    </w:div>
    <w:div w:id="1251036744">
      <w:bodyDiv w:val="1"/>
      <w:marLeft w:val="0"/>
      <w:marRight w:val="0"/>
      <w:marTop w:val="0"/>
      <w:marBottom w:val="0"/>
      <w:divBdr>
        <w:top w:val="none" w:sz="0" w:space="0" w:color="auto"/>
        <w:left w:val="none" w:sz="0" w:space="0" w:color="auto"/>
        <w:bottom w:val="none" w:sz="0" w:space="0" w:color="auto"/>
        <w:right w:val="none" w:sz="0" w:space="0" w:color="auto"/>
      </w:divBdr>
    </w:div>
    <w:div w:id="1320841346">
      <w:bodyDiv w:val="1"/>
      <w:marLeft w:val="0"/>
      <w:marRight w:val="0"/>
      <w:marTop w:val="0"/>
      <w:marBottom w:val="0"/>
      <w:divBdr>
        <w:top w:val="none" w:sz="0" w:space="0" w:color="auto"/>
        <w:left w:val="none" w:sz="0" w:space="0" w:color="auto"/>
        <w:bottom w:val="none" w:sz="0" w:space="0" w:color="auto"/>
        <w:right w:val="none" w:sz="0" w:space="0" w:color="auto"/>
      </w:divBdr>
    </w:div>
    <w:div w:id="1392314182">
      <w:bodyDiv w:val="1"/>
      <w:marLeft w:val="0"/>
      <w:marRight w:val="0"/>
      <w:marTop w:val="0"/>
      <w:marBottom w:val="0"/>
      <w:divBdr>
        <w:top w:val="none" w:sz="0" w:space="0" w:color="auto"/>
        <w:left w:val="none" w:sz="0" w:space="0" w:color="auto"/>
        <w:bottom w:val="none" w:sz="0" w:space="0" w:color="auto"/>
        <w:right w:val="none" w:sz="0" w:space="0" w:color="auto"/>
      </w:divBdr>
    </w:div>
    <w:div w:id="1463503692">
      <w:bodyDiv w:val="1"/>
      <w:marLeft w:val="0"/>
      <w:marRight w:val="0"/>
      <w:marTop w:val="0"/>
      <w:marBottom w:val="0"/>
      <w:divBdr>
        <w:top w:val="none" w:sz="0" w:space="0" w:color="auto"/>
        <w:left w:val="none" w:sz="0" w:space="0" w:color="auto"/>
        <w:bottom w:val="none" w:sz="0" w:space="0" w:color="auto"/>
        <w:right w:val="none" w:sz="0" w:space="0" w:color="auto"/>
      </w:divBdr>
    </w:div>
    <w:div w:id="1499810336">
      <w:bodyDiv w:val="1"/>
      <w:marLeft w:val="0"/>
      <w:marRight w:val="0"/>
      <w:marTop w:val="0"/>
      <w:marBottom w:val="0"/>
      <w:divBdr>
        <w:top w:val="none" w:sz="0" w:space="0" w:color="auto"/>
        <w:left w:val="none" w:sz="0" w:space="0" w:color="auto"/>
        <w:bottom w:val="none" w:sz="0" w:space="0" w:color="auto"/>
        <w:right w:val="none" w:sz="0" w:space="0" w:color="auto"/>
      </w:divBdr>
      <w:divsChild>
        <w:div w:id="1630355457">
          <w:marLeft w:val="1166"/>
          <w:marRight w:val="0"/>
          <w:marTop w:val="60"/>
          <w:marBottom w:val="60"/>
          <w:divBdr>
            <w:top w:val="none" w:sz="0" w:space="0" w:color="auto"/>
            <w:left w:val="none" w:sz="0" w:space="0" w:color="auto"/>
            <w:bottom w:val="none" w:sz="0" w:space="0" w:color="auto"/>
            <w:right w:val="none" w:sz="0" w:space="0" w:color="auto"/>
          </w:divBdr>
        </w:div>
        <w:div w:id="1395472610">
          <w:marLeft w:val="1166"/>
          <w:marRight w:val="0"/>
          <w:marTop w:val="60"/>
          <w:marBottom w:val="60"/>
          <w:divBdr>
            <w:top w:val="none" w:sz="0" w:space="0" w:color="auto"/>
            <w:left w:val="none" w:sz="0" w:space="0" w:color="auto"/>
            <w:bottom w:val="none" w:sz="0" w:space="0" w:color="auto"/>
            <w:right w:val="none" w:sz="0" w:space="0" w:color="auto"/>
          </w:divBdr>
        </w:div>
        <w:div w:id="1948805054">
          <w:marLeft w:val="1166"/>
          <w:marRight w:val="0"/>
          <w:marTop w:val="60"/>
          <w:marBottom w:val="60"/>
          <w:divBdr>
            <w:top w:val="none" w:sz="0" w:space="0" w:color="auto"/>
            <w:left w:val="none" w:sz="0" w:space="0" w:color="auto"/>
            <w:bottom w:val="none" w:sz="0" w:space="0" w:color="auto"/>
            <w:right w:val="none" w:sz="0" w:space="0" w:color="auto"/>
          </w:divBdr>
        </w:div>
        <w:div w:id="1309743036">
          <w:marLeft w:val="1166"/>
          <w:marRight w:val="0"/>
          <w:marTop w:val="60"/>
          <w:marBottom w:val="60"/>
          <w:divBdr>
            <w:top w:val="none" w:sz="0" w:space="0" w:color="auto"/>
            <w:left w:val="none" w:sz="0" w:space="0" w:color="auto"/>
            <w:bottom w:val="none" w:sz="0" w:space="0" w:color="auto"/>
            <w:right w:val="none" w:sz="0" w:space="0" w:color="auto"/>
          </w:divBdr>
        </w:div>
        <w:div w:id="1874732910">
          <w:marLeft w:val="1166"/>
          <w:marRight w:val="0"/>
          <w:marTop w:val="60"/>
          <w:marBottom w:val="60"/>
          <w:divBdr>
            <w:top w:val="none" w:sz="0" w:space="0" w:color="auto"/>
            <w:left w:val="none" w:sz="0" w:space="0" w:color="auto"/>
            <w:bottom w:val="none" w:sz="0" w:space="0" w:color="auto"/>
            <w:right w:val="none" w:sz="0" w:space="0" w:color="auto"/>
          </w:divBdr>
        </w:div>
        <w:div w:id="633757430">
          <w:marLeft w:val="1166"/>
          <w:marRight w:val="0"/>
          <w:marTop w:val="60"/>
          <w:marBottom w:val="60"/>
          <w:divBdr>
            <w:top w:val="none" w:sz="0" w:space="0" w:color="auto"/>
            <w:left w:val="none" w:sz="0" w:space="0" w:color="auto"/>
            <w:bottom w:val="none" w:sz="0" w:space="0" w:color="auto"/>
            <w:right w:val="none" w:sz="0" w:space="0" w:color="auto"/>
          </w:divBdr>
        </w:div>
        <w:div w:id="2081710785">
          <w:marLeft w:val="1166"/>
          <w:marRight w:val="0"/>
          <w:marTop w:val="60"/>
          <w:marBottom w:val="60"/>
          <w:divBdr>
            <w:top w:val="none" w:sz="0" w:space="0" w:color="auto"/>
            <w:left w:val="none" w:sz="0" w:space="0" w:color="auto"/>
            <w:bottom w:val="none" w:sz="0" w:space="0" w:color="auto"/>
            <w:right w:val="none" w:sz="0" w:space="0" w:color="auto"/>
          </w:divBdr>
        </w:div>
        <w:div w:id="38211981">
          <w:marLeft w:val="1166"/>
          <w:marRight w:val="0"/>
          <w:marTop w:val="60"/>
          <w:marBottom w:val="60"/>
          <w:divBdr>
            <w:top w:val="none" w:sz="0" w:space="0" w:color="auto"/>
            <w:left w:val="none" w:sz="0" w:space="0" w:color="auto"/>
            <w:bottom w:val="none" w:sz="0" w:space="0" w:color="auto"/>
            <w:right w:val="none" w:sz="0" w:space="0" w:color="auto"/>
          </w:divBdr>
        </w:div>
        <w:div w:id="1543786748">
          <w:marLeft w:val="1166"/>
          <w:marRight w:val="0"/>
          <w:marTop w:val="60"/>
          <w:marBottom w:val="60"/>
          <w:divBdr>
            <w:top w:val="none" w:sz="0" w:space="0" w:color="auto"/>
            <w:left w:val="none" w:sz="0" w:space="0" w:color="auto"/>
            <w:bottom w:val="none" w:sz="0" w:space="0" w:color="auto"/>
            <w:right w:val="none" w:sz="0" w:space="0" w:color="auto"/>
          </w:divBdr>
        </w:div>
        <w:div w:id="792674300">
          <w:marLeft w:val="1166"/>
          <w:marRight w:val="0"/>
          <w:marTop w:val="60"/>
          <w:marBottom w:val="60"/>
          <w:divBdr>
            <w:top w:val="none" w:sz="0" w:space="0" w:color="auto"/>
            <w:left w:val="none" w:sz="0" w:space="0" w:color="auto"/>
            <w:bottom w:val="none" w:sz="0" w:space="0" w:color="auto"/>
            <w:right w:val="none" w:sz="0" w:space="0" w:color="auto"/>
          </w:divBdr>
        </w:div>
        <w:div w:id="1650478138">
          <w:marLeft w:val="1166"/>
          <w:marRight w:val="0"/>
          <w:marTop w:val="60"/>
          <w:marBottom w:val="60"/>
          <w:divBdr>
            <w:top w:val="none" w:sz="0" w:space="0" w:color="auto"/>
            <w:left w:val="none" w:sz="0" w:space="0" w:color="auto"/>
            <w:bottom w:val="none" w:sz="0" w:space="0" w:color="auto"/>
            <w:right w:val="none" w:sz="0" w:space="0" w:color="auto"/>
          </w:divBdr>
        </w:div>
        <w:div w:id="889224283">
          <w:marLeft w:val="1166"/>
          <w:marRight w:val="0"/>
          <w:marTop w:val="60"/>
          <w:marBottom w:val="60"/>
          <w:divBdr>
            <w:top w:val="none" w:sz="0" w:space="0" w:color="auto"/>
            <w:left w:val="none" w:sz="0" w:space="0" w:color="auto"/>
            <w:bottom w:val="none" w:sz="0" w:space="0" w:color="auto"/>
            <w:right w:val="none" w:sz="0" w:space="0" w:color="auto"/>
          </w:divBdr>
        </w:div>
      </w:divsChild>
    </w:div>
    <w:div w:id="1507675369">
      <w:bodyDiv w:val="1"/>
      <w:marLeft w:val="0"/>
      <w:marRight w:val="0"/>
      <w:marTop w:val="0"/>
      <w:marBottom w:val="0"/>
      <w:divBdr>
        <w:top w:val="none" w:sz="0" w:space="0" w:color="auto"/>
        <w:left w:val="none" w:sz="0" w:space="0" w:color="auto"/>
        <w:bottom w:val="none" w:sz="0" w:space="0" w:color="auto"/>
        <w:right w:val="none" w:sz="0" w:space="0" w:color="auto"/>
      </w:divBdr>
    </w:div>
    <w:div w:id="1546989141">
      <w:bodyDiv w:val="1"/>
      <w:marLeft w:val="0"/>
      <w:marRight w:val="0"/>
      <w:marTop w:val="0"/>
      <w:marBottom w:val="0"/>
      <w:divBdr>
        <w:top w:val="none" w:sz="0" w:space="0" w:color="auto"/>
        <w:left w:val="none" w:sz="0" w:space="0" w:color="auto"/>
        <w:bottom w:val="none" w:sz="0" w:space="0" w:color="auto"/>
        <w:right w:val="none" w:sz="0" w:space="0" w:color="auto"/>
      </w:divBdr>
    </w:div>
    <w:div w:id="1587767791">
      <w:bodyDiv w:val="1"/>
      <w:marLeft w:val="0"/>
      <w:marRight w:val="0"/>
      <w:marTop w:val="0"/>
      <w:marBottom w:val="0"/>
      <w:divBdr>
        <w:top w:val="none" w:sz="0" w:space="0" w:color="auto"/>
        <w:left w:val="none" w:sz="0" w:space="0" w:color="auto"/>
        <w:bottom w:val="none" w:sz="0" w:space="0" w:color="auto"/>
        <w:right w:val="none" w:sz="0" w:space="0" w:color="auto"/>
      </w:divBdr>
    </w:div>
    <w:div w:id="1616477314">
      <w:bodyDiv w:val="1"/>
      <w:marLeft w:val="0"/>
      <w:marRight w:val="0"/>
      <w:marTop w:val="0"/>
      <w:marBottom w:val="0"/>
      <w:divBdr>
        <w:top w:val="none" w:sz="0" w:space="0" w:color="auto"/>
        <w:left w:val="none" w:sz="0" w:space="0" w:color="auto"/>
        <w:bottom w:val="none" w:sz="0" w:space="0" w:color="auto"/>
        <w:right w:val="none" w:sz="0" w:space="0" w:color="auto"/>
      </w:divBdr>
    </w:div>
    <w:div w:id="1636527269">
      <w:bodyDiv w:val="1"/>
      <w:marLeft w:val="0"/>
      <w:marRight w:val="0"/>
      <w:marTop w:val="0"/>
      <w:marBottom w:val="0"/>
      <w:divBdr>
        <w:top w:val="none" w:sz="0" w:space="0" w:color="auto"/>
        <w:left w:val="none" w:sz="0" w:space="0" w:color="auto"/>
        <w:bottom w:val="none" w:sz="0" w:space="0" w:color="auto"/>
        <w:right w:val="none" w:sz="0" w:space="0" w:color="auto"/>
      </w:divBdr>
    </w:div>
    <w:div w:id="1663507060">
      <w:bodyDiv w:val="1"/>
      <w:marLeft w:val="0"/>
      <w:marRight w:val="0"/>
      <w:marTop w:val="0"/>
      <w:marBottom w:val="0"/>
      <w:divBdr>
        <w:top w:val="none" w:sz="0" w:space="0" w:color="auto"/>
        <w:left w:val="none" w:sz="0" w:space="0" w:color="auto"/>
        <w:bottom w:val="none" w:sz="0" w:space="0" w:color="auto"/>
        <w:right w:val="none" w:sz="0" w:space="0" w:color="auto"/>
      </w:divBdr>
    </w:div>
    <w:div w:id="1720738648">
      <w:bodyDiv w:val="1"/>
      <w:marLeft w:val="0"/>
      <w:marRight w:val="0"/>
      <w:marTop w:val="0"/>
      <w:marBottom w:val="0"/>
      <w:divBdr>
        <w:top w:val="none" w:sz="0" w:space="0" w:color="auto"/>
        <w:left w:val="none" w:sz="0" w:space="0" w:color="auto"/>
        <w:bottom w:val="none" w:sz="0" w:space="0" w:color="auto"/>
        <w:right w:val="none" w:sz="0" w:space="0" w:color="auto"/>
      </w:divBdr>
    </w:div>
    <w:div w:id="1807233891">
      <w:bodyDiv w:val="1"/>
      <w:marLeft w:val="0"/>
      <w:marRight w:val="0"/>
      <w:marTop w:val="0"/>
      <w:marBottom w:val="0"/>
      <w:divBdr>
        <w:top w:val="none" w:sz="0" w:space="0" w:color="auto"/>
        <w:left w:val="none" w:sz="0" w:space="0" w:color="auto"/>
        <w:bottom w:val="none" w:sz="0" w:space="0" w:color="auto"/>
        <w:right w:val="none" w:sz="0" w:space="0" w:color="auto"/>
      </w:divBdr>
    </w:div>
    <w:div w:id="1826047742">
      <w:bodyDiv w:val="1"/>
      <w:marLeft w:val="0"/>
      <w:marRight w:val="0"/>
      <w:marTop w:val="0"/>
      <w:marBottom w:val="0"/>
      <w:divBdr>
        <w:top w:val="none" w:sz="0" w:space="0" w:color="auto"/>
        <w:left w:val="none" w:sz="0" w:space="0" w:color="auto"/>
        <w:bottom w:val="none" w:sz="0" w:space="0" w:color="auto"/>
        <w:right w:val="none" w:sz="0" w:space="0" w:color="auto"/>
      </w:divBdr>
    </w:div>
    <w:div w:id="1880123312">
      <w:bodyDiv w:val="1"/>
      <w:marLeft w:val="0"/>
      <w:marRight w:val="0"/>
      <w:marTop w:val="0"/>
      <w:marBottom w:val="0"/>
      <w:divBdr>
        <w:top w:val="none" w:sz="0" w:space="0" w:color="auto"/>
        <w:left w:val="none" w:sz="0" w:space="0" w:color="auto"/>
        <w:bottom w:val="none" w:sz="0" w:space="0" w:color="auto"/>
        <w:right w:val="none" w:sz="0" w:space="0" w:color="auto"/>
      </w:divBdr>
    </w:div>
    <w:div w:id="1889678977">
      <w:bodyDiv w:val="1"/>
      <w:marLeft w:val="0"/>
      <w:marRight w:val="0"/>
      <w:marTop w:val="0"/>
      <w:marBottom w:val="0"/>
      <w:divBdr>
        <w:top w:val="none" w:sz="0" w:space="0" w:color="auto"/>
        <w:left w:val="none" w:sz="0" w:space="0" w:color="auto"/>
        <w:bottom w:val="none" w:sz="0" w:space="0" w:color="auto"/>
        <w:right w:val="none" w:sz="0" w:space="0" w:color="auto"/>
      </w:divBdr>
    </w:div>
    <w:div w:id="1904174117">
      <w:bodyDiv w:val="1"/>
      <w:marLeft w:val="0"/>
      <w:marRight w:val="0"/>
      <w:marTop w:val="0"/>
      <w:marBottom w:val="0"/>
      <w:divBdr>
        <w:top w:val="none" w:sz="0" w:space="0" w:color="auto"/>
        <w:left w:val="none" w:sz="0" w:space="0" w:color="auto"/>
        <w:bottom w:val="none" w:sz="0" w:space="0" w:color="auto"/>
        <w:right w:val="none" w:sz="0" w:space="0" w:color="auto"/>
      </w:divBdr>
    </w:div>
    <w:div w:id="1932007441">
      <w:bodyDiv w:val="1"/>
      <w:marLeft w:val="0"/>
      <w:marRight w:val="0"/>
      <w:marTop w:val="0"/>
      <w:marBottom w:val="0"/>
      <w:divBdr>
        <w:top w:val="none" w:sz="0" w:space="0" w:color="auto"/>
        <w:left w:val="none" w:sz="0" w:space="0" w:color="auto"/>
        <w:bottom w:val="none" w:sz="0" w:space="0" w:color="auto"/>
        <w:right w:val="none" w:sz="0" w:space="0" w:color="auto"/>
      </w:divBdr>
    </w:div>
    <w:div w:id="1948922156">
      <w:bodyDiv w:val="1"/>
      <w:marLeft w:val="0"/>
      <w:marRight w:val="0"/>
      <w:marTop w:val="0"/>
      <w:marBottom w:val="0"/>
      <w:divBdr>
        <w:top w:val="none" w:sz="0" w:space="0" w:color="auto"/>
        <w:left w:val="none" w:sz="0" w:space="0" w:color="auto"/>
        <w:bottom w:val="none" w:sz="0" w:space="0" w:color="auto"/>
        <w:right w:val="none" w:sz="0" w:space="0" w:color="auto"/>
      </w:divBdr>
    </w:div>
    <w:div w:id="1950353556">
      <w:bodyDiv w:val="1"/>
      <w:marLeft w:val="0"/>
      <w:marRight w:val="0"/>
      <w:marTop w:val="0"/>
      <w:marBottom w:val="0"/>
      <w:divBdr>
        <w:top w:val="none" w:sz="0" w:space="0" w:color="auto"/>
        <w:left w:val="none" w:sz="0" w:space="0" w:color="auto"/>
        <w:bottom w:val="none" w:sz="0" w:space="0" w:color="auto"/>
        <w:right w:val="none" w:sz="0" w:space="0" w:color="auto"/>
      </w:divBdr>
    </w:div>
    <w:div w:id="2015066361">
      <w:bodyDiv w:val="1"/>
      <w:marLeft w:val="0"/>
      <w:marRight w:val="0"/>
      <w:marTop w:val="0"/>
      <w:marBottom w:val="0"/>
      <w:divBdr>
        <w:top w:val="none" w:sz="0" w:space="0" w:color="auto"/>
        <w:left w:val="none" w:sz="0" w:space="0" w:color="auto"/>
        <w:bottom w:val="none" w:sz="0" w:space="0" w:color="auto"/>
        <w:right w:val="none" w:sz="0" w:space="0" w:color="auto"/>
      </w:divBdr>
    </w:div>
    <w:div w:id="2027633461">
      <w:bodyDiv w:val="1"/>
      <w:marLeft w:val="0"/>
      <w:marRight w:val="0"/>
      <w:marTop w:val="0"/>
      <w:marBottom w:val="0"/>
      <w:divBdr>
        <w:top w:val="none" w:sz="0" w:space="0" w:color="auto"/>
        <w:left w:val="none" w:sz="0" w:space="0" w:color="auto"/>
        <w:bottom w:val="none" w:sz="0" w:space="0" w:color="auto"/>
        <w:right w:val="none" w:sz="0" w:space="0" w:color="auto"/>
      </w:divBdr>
    </w:div>
    <w:div w:id="2036232041">
      <w:bodyDiv w:val="1"/>
      <w:marLeft w:val="0"/>
      <w:marRight w:val="0"/>
      <w:marTop w:val="0"/>
      <w:marBottom w:val="0"/>
      <w:divBdr>
        <w:top w:val="none" w:sz="0" w:space="0" w:color="auto"/>
        <w:left w:val="none" w:sz="0" w:space="0" w:color="auto"/>
        <w:bottom w:val="none" w:sz="0" w:space="0" w:color="auto"/>
        <w:right w:val="none" w:sz="0" w:space="0" w:color="auto"/>
      </w:divBdr>
      <w:divsChild>
        <w:div w:id="469907142">
          <w:marLeft w:val="734"/>
          <w:marRight w:val="0"/>
          <w:marTop w:val="72"/>
          <w:marBottom w:val="0"/>
          <w:divBdr>
            <w:top w:val="none" w:sz="0" w:space="0" w:color="auto"/>
            <w:left w:val="none" w:sz="0" w:space="0" w:color="auto"/>
            <w:bottom w:val="none" w:sz="0" w:space="0" w:color="auto"/>
            <w:right w:val="none" w:sz="0" w:space="0" w:color="auto"/>
          </w:divBdr>
        </w:div>
        <w:div w:id="1367484996">
          <w:marLeft w:val="1454"/>
          <w:marRight w:val="0"/>
          <w:marTop w:val="72"/>
          <w:marBottom w:val="0"/>
          <w:divBdr>
            <w:top w:val="none" w:sz="0" w:space="0" w:color="auto"/>
            <w:left w:val="none" w:sz="0" w:space="0" w:color="auto"/>
            <w:bottom w:val="none" w:sz="0" w:space="0" w:color="auto"/>
            <w:right w:val="none" w:sz="0" w:space="0" w:color="auto"/>
          </w:divBdr>
        </w:div>
        <w:div w:id="2057778086">
          <w:marLeft w:val="1454"/>
          <w:marRight w:val="0"/>
          <w:marTop w:val="72"/>
          <w:marBottom w:val="0"/>
          <w:divBdr>
            <w:top w:val="none" w:sz="0" w:space="0" w:color="auto"/>
            <w:left w:val="none" w:sz="0" w:space="0" w:color="auto"/>
            <w:bottom w:val="none" w:sz="0" w:space="0" w:color="auto"/>
            <w:right w:val="none" w:sz="0" w:space="0" w:color="auto"/>
          </w:divBdr>
        </w:div>
        <w:div w:id="1071806844">
          <w:marLeft w:val="1454"/>
          <w:marRight w:val="0"/>
          <w:marTop w:val="60"/>
          <w:marBottom w:val="60"/>
          <w:divBdr>
            <w:top w:val="none" w:sz="0" w:space="0" w:color="auto"/>
            <w:left w:val="none" w:sz="0" w:space="0" w:color="auto"/>
            <w:bottom w:val="none" w:sz="0" w:space="0" w:color="auto"/>
            <w:right w:val="none" w:sz="0" w:space="0" w:color="auto"/>
          </w:divBdr>
        </w:div>
        <w:div w:id="1740513692">
          <w:marLeft w:val="734"/>
          <w:marRight w:val="0"/>
          <w:marTop w:val="60"/>
          <w:marBottom w:val="60"/>
          <w:divBdr>
            <w:top w:val="none" w:sz="0" w:space="0" w:color="auto"/>
            <w:left w:val="none" w:sz="0" w:space="0" w:color="auto"/>
            <w:bottom w:val="none" w:sz="0" w:space="0" w:color="auto"/>
            <w:right w:val="none" w:sz="0" w:space="0" w:color="auto"/>
          </w:divBdr>
        </w:div>
        <w:div w:id="249778341">
          <w:marLeft w:val="734"/>
          <w:marRight w:val="0"/>
          <w:marTop w:val="60"/>
          <w:marBottom w:val="60"/>
          <w:divBdr>
            <w:top w:val="none" w:sz="0" w:space="0" w:color="auto"/>
            <w:left w:val="none" w:sz="0" w:space="0" w:color="auto"/>
            <w:bottom w:val="none" w:sz="0" w:space="0" w:color="auto"/>
            <w:right w:val="none" w:sz="0" w:space="0" w:color="auto"/>
          </w:divBdr>
        </w:div>
      </w:divsChild>
    </w:div>
    <w:div w:id="2046131845">
      <w:bodyDiv w:val="1"/>
      <w:marLeft w:val="0"/>
      <w:marRight w:val="0"/>
      <w:marTop w:val="0"/>
      <w:marBottom w:val="0"/>
      <w:divBdr>
        <w:top w:val="none" w:sz="0" w:space="0" w:color="auto"/>
        <w:left w:val="none" w:sz="0" w:space="0" w:color="auto"/>
        <w:bottom w:val="none" w:sz="0" w:space="0" w:color="auto"/>
        <w:right w:val="none" w:sz="0" w:space="0" w:color="auto"/>
      </w:divBdr>
    </w:div>
    <w:div w:id="2089156864">
      <w:bodyDiv w:val="1"/>
      <w:marLeft w:val="0"/>
      <w:marRight w:val="0"/>
      <w:marTop w:val="0"/>
      <w:marBottom w:val="0"/>
      <w:divBdr>
        <w:top w:val="none" w:sz="0" w:space="0" w:color="auto"/>
        <w:left w:val="none" w:sz="0" w:space="0" w:color="auto"/>
        <w:bottom w:val="none" w:sz="0" w:space="0" w:color="auto"/>
        <w:right w:val="none" w:sz="0" w:space="0" w:color="auto"/>
      </w:divBdr>
    </w:div>
    <w:div w:id="21288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5686-42EF-465A-97EA-57F8D55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2614</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 Ting-Zambuto</dc:creator>
  <cp:lastModifiedBy>Kwa, Dwight (NYSHCR)</cp:lastModifiedBy>
  <cp:revision>5</cp:revision>
  <cp:lastPrinted>2020-01-31T16:12:00Z</cp:lastPrinted>
  <dcterms:created xsi:type="dcterms:W3CDTF">2020-01-31T15:42:00Z</dcterms:created>
  <dcterms:modified xsi:type="dcterms:W3CDTF">2020-01-31T21:14:00Z</dcterms:modified>
</cp:coreProperties>
</file>