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3F08" w14:textId="77777777" w:rsidR="00342312" w:rsidRPr="0012456C" w:rsidRDefault="00342312" w:rsidP="00342312">
      <w:pPr>
        <w:pStyle w:val="Title"/>
        <w:jc w:val="center"/>
        <w:rPr>
          <w:rFonts w:ascii="Arial" w:hAnsi="Arial" w:cs="Arial"/>
          <w:b/>
          <w:sz w:val="24"/>
          <w:szCs w:val="24"/>
        </w:rPr>
      </w:pPr>
      <w:r w:rsidRPr="0012456C">
        <w:rPr>
          <w:rFonts w:ascii="Arial" w:hAnsi="Arial" w:cs="Arial"/>
          <w:b/>
          <w:sz w:val="24"/>
          <w:szCs w:val="24"/>
        </w:rPr>
        <w:t xml:space="preserve">NYS </w:t>
      </w:r>
      <w:r w:rsidR="0098776C" w:rsidRPr="0012456C">
        <w:rPr>
          <w:rFonts w:ascii="Arial" w:hAnsi="Arial" w:cs="Arial"/>
          <w:b/>
          <w:sz w:val="24"/>
          <w:szCs w:val="24"/>
        </w:rPr>
        <w:t>HOME Program</w:t>
      </w:r>
    </w:p>
    <w:p w14:paraId="079F05A1" w14:textId="77777777" w:rsidR="00DC44F6" w:rsidRPr="0012456C" w:rsidRDefault="00AF30E8" w:rsidP="00342312">
      <w:pPr>
        <w:pStyle w:val="Title"/>
        <w:jc w:val="center"/>
        <w:rPr>
          <w:rFonts w:ascii="Arial" w:hAnsi="Arial" w:cs="Arial"/>
          <w:b/>
          <w:sz w:val="24"/>
          <w:szCs w:val="24"/>
        </w:rPr>
      </w:pPr>
      <w:r w:rsidRPr="0012456C">
        <w:rPr>
          <w:rFonts w:ascii="Arial" w:hAnsi="Arial" w:cs="Arial"/>
          <w:b/>
          <w:sz w:val="24"/>
          <w:szCs w:val="24"/>
        </w:rPr>
        <w:t>Ho</w:t>
      </w:r>
      <w:r w:rsidR="00DC44F6" w:rsidRPr="0012456C">
        <w:rPr>
          <w:rFonts w:ascii="Arial" w:hAnsi="Arial" w:cs="Arial"/>
          <w:b/>
          <w:sz w:val="24"/>
          <w:szCs w:val="24"/>
        </w:rPr>
        <w:t xml:space="preserve">mebuyer </w:t>
      </w:r>
      <w:r w:rsidR="0012456C">
        <w:rPr>
          <w:rFonts w:ascii="Arial" w:hAnsi="Arial" w:cs="Arial"/>
          <w:b/>
          <w:sz w:val="24"/>
          <w:szCs w:val="24"/>
        </w:rPr>
        <w:t xml:space="preserve">Down Payment </w:t>
      </w:r>
      <w:r w:rsidR="00DC44F6" w:rsidRPr="0012456C">
        <w:rPr>
          <w:rFonts w:ascii="Arial" w:hAnsi="Arial" w:cs="Arial"/>
          <w:b/>
          <w:sz w:val="24"/>
          <w:szCs w:val="24"/>
        </w:rPr>
        <w:t xml:space="preserve">Assistance </w:t>
      </w:r>
      <w:proofErr w:type="gramStart"/>
      <w:r w:rsidR="00DC44F6" w:rsidRPr="0012456C">
        <w:rPr>
          <w:rFonts w:ascii="Arial" w:hAnsi="Arial" w:cs="Arial"/>
          <w:b/>
          <w:sz w:val="24"/>
          <w:szCs w:val="24"/>
        </w:rPr>
        <w:t>With</w:t>
      </w:r>
      <w:proofErr w:type="gramEnd"/>
      <w:r w:rsidR="00DC44F6" w:rsidRPr="0012456C">
        <w:rPr>
          <w:rFonts w:ascii="Arial" w:hAnsi="Arial" w:cs="Arial"/>
          <w:b/>
          <w:sz w:val="24"/>
          <w:szCs w:val="24"/>
        </w:rPr>
        <w:t xml:space="preserve"> or Without Housing Rehabilitation</w:t>
      </w:r>
      <w:r w:rsidR="001E7E37">
        <w:rPr>
          <w:rFonts w:ascii="Arial" w:hAnsi="Arial" w:cs="Arial"/>
          <w:b/>
          <w:sz w:val="24"/>
          <w:szCs w:val="24"/>
        </w:rPr>
        <w:t xml:space="preserve"> and/or Rental Units</w:t>
      </w:r>
    </w:p>
    <w:p w14:paraId="7AA79E5E" w14:textId="77777777" w:rsidR="0098776C" w:rsidRPr="0012456C" w:rsidRDefault="00B1015D" w:rsidP="00342312">
      <w:pPr>
        <w:pStyle w:val="Title"/>
        <w:jc w:val="center"/>
        <w:rPr>
          <w:rFonts w:ascii="Arial" w:hAnsi="Arial" w:cs="Arial"/>
          <w:b/>
          <w:sz w:val="24"/>
          <w:szCs w:val="24"/>
        </w:rPr>
      </w:pPr>
      <w:r w:rsidRPr="0012456C">
        <w:rPr>
          <w:rFonts w:ascii="Arial" w:hAnsi="Arial" w:cs="Arial"/>
          <w:b/>
          <w:sz w:val="24"/>
          <w:szCs w:val="24"/>
        </w:rPr>
        <w:t>Beneficiary</w:t>
      </w:r>
      <w:r w:rsidR="00342312" w:rsidRPr="0012456C">
        <w:rPr>
          <w:rFonts w:ascii="Arial" w:hAnsi="Arial" w:cs="Arial"/>
          <w:b/>
          <w:sz w:val="24"/>
          <w:szCs w:val="24"/>
        </w:rPr>
        <w:t xml:space="preserve"> </w:t>
      </w:r>
      <w:r w:rsidR="003D685E" w:rsidRPr="0012456C">
        <w:rPr>
          <w:rFonts w:ascii="Arial" w:hAnsi="Arial" w:cs="Arial"/>
          <w:b/>
          <w:sz w:val="24"/>
          <w:szCs w:val="24"/>
        </w:rPr>
        <w:t>Agreement Addendum</w:t>
      </w:r>
    </w:p>
    <w:p w14:paraId="0B7374C9" w14:textId="77777777" w:rsidR="00444A0A" w:rsidRDefault="00444A0A" w:rsidP="00444A0A">
      <w:pPr>
        <w:rPr>
          <w:rFonts w:ascii="Arial" w:hAnsi="Arial" w:cs="Arial"/>
          <w:sz w:val="24"/>
          <w:szCs w:val="24"/>
        </w:rPr>
      </w:pPr>
    </w:p>
    <w:p w14:paraId="67540794" w14:textId="77777777" w:rsidR="00390DBD" w:rsidRPr="00342312" w:rsidRDefault="00390DBD" w:rsidP="00444A0A">
      <w:pPr>
        <w:rPr>
          <w:rFonts w:ascii="Arial" w:hAnsi="Arial" w:cs="Arial"/>
          <w:sz w:val="24"/>
          <w:szCs w:val="24"/>
        </w:rPr>
      </w:pPr>
    </w:p>
    <w:p w14:paraId="1DB39A53" w14:textId="77777777" w:rsidR="00390DBD" w:rsidRPr="0012456C" w:rsidRDefault="00342312" w:rsidP="0098776C">
      <w:pPr>
        <w:pStyle w:val="ListParagraph"/>
        <w:numPr>
          <w:ilvl w:val="0"/>
          <w:numId w:val="1"/>
        </w:numPr>
        <w:rPr>
          <w:rFonts w:ascii="Arial" w:hAnsi="Arial" w:cs="Arial"/>
        </w:rPr>
      </w:pPr>
      <w:r w:rsidRPr="0012456C">
        <w:rPr>
          <w:rFonts w:ascii="Arial" w:hAnsi="Arial" w:cs="Arial"/>
          <w:b/>
        </w:rPr>
        <w:t xml:space="preserve">NYS </w:t>
      </w:r>
      <w:r w:rsidR="00C13714" w:rsidRPr="0012456C">
        <w:rPr>
          <w:rFonts w:ascii="Arial" w:hAnsi="Arial" w:cs="Arial"/>
          <w:b/>
        </w:rPr>
        <w:t>HOME</w:t>
      </w:r>
      <w:r w:rsidRPr="0012456C">
        <w:rPr>
          <w:rFonts w:ascii="Arial" w:hAnsi="Arial" w:cs="Arial"/>
          <w:b/>
        </w:rPr>
        <w:t xml:space="preserve"> </w:t>
      </w:r>
      <w:r w:rsidR="00C13714" w:rsidRPr="0012456C">
        <w:rPr>
          <w:rFonts w:ascii="Arial" w:hAnsi="Arial" w:cs="Arial"/>
          <w:b/>
        </w:rPr>
        <w:t>Assistance</w:t>
      </w:r>
      <w:r w:rsidR="00390DBD" w:rsidRPr="0012456C">
        <w:rPr>
          <w:rFonts w:ascii="Arial" w:hAnsi="Arial" w:cs="Arial"/>
          <w:b/>
        </w:rPr>
        <w:t>:</w:t>
      </w:r>
    </w:p>
    <w:p w14:paraId="0E3428AA" w14:textId="77777777" w:rsidR="00390DBD" w:rsidRPr="0012456C" w:rsidRDefault="00390DBD" w:rsidP="00390DBD">
      <w:pPr>
        <w:pStyle w:val="ListParagraph"/>
        <w:rPr>
          <w:rFonts w:ascii="Arial" w:hAnsi="Arial" w:cs="Arial"/>
        </w:rPr>
      </w:pPr>
    </w:p>
    <w:p w14:paraId="0208B251" w14:textId="77777777" w:rsidR="00F50689" w:rsidRPr="0012456C" w:rsidRDefault="0098776C" w:rsidP="00390DBD">
      <w:pPr>
        <w:pStyle w:val="ListParagraph"/>
        <w:rPr>
          <w:rFonts w:ascii="Arial" w:hAnsi="Arial" w:cs="Arial"/>
        </w:rPr>
      </w:pPr>
      <w:r w:rsidRPr="0012456C">
        <w:rPr>
          <w:rFonts w:ascii="Arial" w:hAnsi="Arial" w:cs="Arial"/>
        </w:rPr>
        <w:t xml:space="preserve">HOME funds have been </w:t>
      </w:r>
      <w:r w:rsidR="00BE5E46" w:rsidRPr="0012456C">
        <w:rPr>
          <w:rFonts w:ascii="Arial" w:hAnsi="Arial" w:cs="Arial"/>
        </w:rPr>
        <w:t xml:space="preserve">provided by the Housing Trust Fund Corporation (HTFC) </w:t>
      </w:r>
      <w:r w:rsidR="0060013C" w:rsidRPr="0012456C">
        <w:rPr>
          <w:rFonts w:ascii="Arial" w:hAnsi="Arial" w:cs="Arial"/>
        </w:rPr>
        <w:t xml:space="preserve">to </w:t>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762BE9" w:rsidRPr="0012456C">
        <w:rPr>
          <w:rFonts w:ascii="Arial" w:hAnsi="Arial" w:cs="Arial"/>
        </w:rPr>
        <w:t xml:space="preserve">, </w:t>
      </w:r>
      <w:r w:rsidR="0060013C" w:rsidRPr="0012456C">
        <w:rPr>
          <w:rFonts w:ascii="Arial" w:hAnsi="Arial" w:cs="Arial"/>
        </w:rPr>
        <w:t>the Local Program Administrator</w:t>
      </w:r>
      <w:r w:rsidR="00342312" w:rsidRPr="0012456C">
        <w:rPr>
          <w:rFonts w:ascii="Arial" w:hAnsi="Arial" w:cs="Arial"/>
        </w:rPr>
        <w:t xml:space="preserve"> (LPA)</w:t>
      </w:r>
      <w:r w:rsidR="0060013C" w:rsidRPr="0012456C">
        <w:rPr>
          <w:rFonts w:ascii="Arial" w:hAnsi="Arial" w:cs="Arial"/>
        </w:rPr>
        <w:t xml:space="preserve"> </w:t>
      </w:r>
      <w:r w:rsidR="00762BE9" w:rsidRPr="0012456C">
        <w:rPr>
          <w:rFonts w:ascii="Arial" w:hAnsi="Arial" w:cs="Arial"/>
        </w:rPr>
        <w:t xml:space="preserve">to provide down payment and closing cost assistance </w:t>
      </w:r>
      <w:r w:rsidR="00550CB4" w:rsidRPr="0012456C">
        <w:rPr>
          <w:rFonts w:ascii="Arial" w:hAnsi="Arial" w:cs="Arial"/>
        </w:rPr>
        <w:t>f</w:t>
      </w:r>
      <w:r w:rsidR="00762BE9" w:rsidRPr="0012456C">
        <w:rPr>
          <w:rFonts w:ascii="Arial" w:hAnsi="Arial" w:cs="Arial"/>
        </w:rPr>
        <w:t xml:space="preserve">or </w:t>
      </w:r>
      <w:r w:rsidR="0060013C" w:rsidRPr="0012456C">
        <w:rPr>
          <w:rFonts w:ascii="Arial" w:hAnsi="Arial" w:cs="Arial"/>
        </w:rPr>
        <w:t xml:space="preserve">the </w:t>
      </w:r>
      <w:r w:rsidR="00762BE9" w:rsidRPr="0012456C">
        <w:rPr>
          <w:rFonts w:ascii="Arial" w:hAnsi="Arial" w:cs="Arial"/>
        </w:rPr>
        <w:t>purchase of the p</w:t>
      </w:r>
      <w:r w:rsidR="00AF30E8" w:rsidRPr="0012456C">
        <w:rPr>
          <w:rFonts w:ascii="Arial" w:hAnsi="Arial" w:cs="Arial"/>
        </w:rPr>
        <w:t>roperty</w:t>
      </w:r>
      <w:r w:rsidR="0060013C" w:rsidRPr="0012456C">
        <w:rPr>
          <w:rFonts w:ascii="Arial" w:hAnsi="Arial" w:cs="Arial"/>
        </w:rPr>
        <w:t xml:space="preserve"> </w:t>
      </w:r>
      <w:r w:rsidR="00342312" w:rsidRPr="0012456C">
        <w:rPr>
          <w:rFonts w:ascii="Arial" w:hAnsi="Arial" w:cs="Arial"/>
        </w:rPr>
        <w:t xml:space="preserve">located at </w:t>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4D1A70" w:rsidRPr="0012456C">
        <w:rPr>
          <w:rFonts w:ascii="Arial" w:hAnsi="Arial" w:cs="Arial"/>
          <w:u w:val="single"/>
        </w:rPr>
        <w:tab/>
      </w:r>
      <w:r w:rsidR="003D685E" w:rsidRPr="0012456C">
        <w:rPr>
          <w:rFonts w:ascii="Arial" w:hAnsi="Arial" w:cs="Arial"/>
        </w:rPr>
        <w:t xml:space="preserve">.   </w:t>
      </w:r>
    </w:p>
    <w:p w14:paraId="22AD7584" w14:textId="77777777" w:rsidR="00F50689" w:rsidRPr="0012456C" w:rsidRDefault="00F50689" w:rsidP="00390DBD">
      <w:pPr>
        <w:pStyle w:val="ListParagraph"/>
        <w:rPr>
          <w:rFonts w:ascii="Arial" w:hAnsi="Arial" w:cs="Arial"/>
        </w:rPr>
      </w:pPr>
    </w:p>
    <w:p w14:paraId="6ECDE1BA" w14:textId="77777777" w:rsidR="00AF047F" w:rsidRDefault="00AF047F" w:rsidP="00AF047F">
      <w:pPr>
        <w:pStyle w:val="ListParagraph"/>
        <w:rPr>
          <w:rFonts w:ascii="Arial" w:hAnsi="Arial" w:cs="Arial"/>
        </w:rPr>
      </w:pPr>
      <w:r w:rsidRPr="00461498">
        <w:rPr>
          <w:rFonts w:ascii="Arial" w:hAnsi="Arial" w:cs="Arial"/>
        </w:rPr>
        <w:t>A total of up to $________________ in HOME funds are being provided to you.</w:t>
      </w:r>
      <w:r>
        <w:rPr>
          <w:rFonts w:ascii="Arial" w:hAnsi="Arial" w:cs="Arial"/>
        </w:rPr>
        <w:t xml:space="preserve"> </w:t>
      </w:r>
      <w:r w:rsidRPr="00461498">
        <w:rPr>
          <w:rFonts w:ascii="Arial" w:hAnsi="Arial" w:cs="Arial"/>
        </w:rPr>
        <w:t xml:space="preserve">This amount is referred to below as “HOME Assistance.”  </w:t>
      </w:r>
    </w:p>
    <w:p w14:paraId="6B59A251" w14:textId="77777777" w:rsidR="00AF047F" w:rsidRDefault="00AF047F" w:rsidP="00AF047F">
      <w:pPr>
        <w:pStyle w:val="ListParagraph"/>
        <w:rPr>
          <w:rFonts w:ascii="Arial" w:hAnsi="Arial" w:cs="Arial"/>
        </w:rPr>
      </w:pPr>
    </w:p>
    <w:p w14:paraId="68B4E01B" w14:textId="4D9D18FA" w:rsidR="00AF047F" w:rsidRPr="00B540D5" w:rsidRDefault="00AF047F" w:rsidP="00AF047F">
      <w:pPr>
        <w:pStyle w:val="ListParagraph"/>
        <w:rPr>
          <w:rFonts w:ascii="Arial" w:hAnsi="Arial" w:cs="Arial"/>
          <w:color w:val="C00000"/>
        </w:rPr>
      </w:pPr>
      <w:r>
        <w:rPr>
          <w:rFonts w:ascii="Arial" w:hAnsi="Arial" w:cs="Arial"/>
          <w:color w:val="C00000"/>
          <w:sz w:val="20"/>
          <w:szCs w:val="20"/>
        </w:rPr>
        <w:t>[</w:t>
      </w:r>
      <w:r w:rsidRPr="00B540D5">
        <w:rPr>
          <w:rFonts w:ascii="Arial" w:hAnsi="Arial" w:cs="Arial"/>
          <w:color w:val="C00000"/>
        </w:rPr>
        <w:t xml:space="preserve">Instructions: If </w:t>
      </w:r>
      <w:r>
        <w:rPr>
          <w:rFonts w:ascii="Arial" w:hAnsi="Arial" w:cs="Arial"/>
          <w:color w:val="C00000"/>
        </w:rPr>
        <w:t>rehabilitation is also part of the purchase of the property</w:t>
      </w:r>
      <w:r w:rsidRPr="00B540D5">
        <w:rPr>
          <w:rFonts w:ascii="Arial" w:hAnsi="Arial" w:cs="Arial"/>
          <w:color w:val="C00000"/>
        </w:rPr>
        <w:t xml:space="preserve">, please select one of the two options that </w:t>
      </w:r>
      <w:r w:rsidR="00A26014">
        <w:rPr>
          <w:rFonts w:ascii="Arial" w:hAnsi="Arial" w:cs="Arial"/>
          <w:color w:val="C00000"/>
        </w:rPr>
        <w:t>reflect</w:t>
      </w:r>
      <w:r>
        <w:rPr>
          <w:rFonts w:ascii="Arial" w:hAnsi="Arial" w:cs="Arial"/>
          <w:color w:val="C00000"/>
        </w:rPr>
        <w:t xml:space="preserve"> the source and use of</w:t>
      </w:r>
      <w:r w:rsidRPr="00B540D5">
        <w:rPr>
          <w:rFonts w:ascii="Arial" w:hAnsi="Arial" w:cs="Arial"/>
          <w:color w:val="C00000"/>
        </w:rPr>
        <w:t xml:space="preserve"> funds that will be used</w:t>
      </w:r>
      <w:r>
        <w:rPr>
          <w:rFonts w:ascii="Arial" w:hAnsi="Arial" w:cs="Arial"/>
          <w:color w:val="C00000"/>
        </w:rPr>
        <w:t xml:space="preserve"> towards the rehabilitation</w:t>
      </w:r>
      <w:r w:rsidRPr="00B540D5">
        <w:rPr>
          <w:rFonts w:ascii="Arial" w:hAnsi="Arial" w:cs="Arial"/>
          <w:color w:val="C00000"/>
        </w:rPr>
        <w:t>. Delete the option that does not apply.</w:t>
      </w:r>
    </w:p>
    <w:p w14:paraId="7E064E30" w14:textId="77777777" w:rsidR="00AF047F" w:rsidRPr="00B540D5" w:rsidRDefault="00AF047F" w:rsidP="00AF047F">
      <w:pPr>
        <w:pStyle w:val="ListParagraph"/>
        <w:rPr>
          <w:rFonts w:ascii="Arial" w:hAnsi="Arial" w:cs="Arial"/>
          <w:color w:val="FF0000"/>
        </w:rPr>
      </w:pPr>
    </w:p>
    <w:p w14:paraId="52F2743C" w14:textId="77777777" w:rsidR="00AF047F" w:rsidRPr="00461498" w:rsidRDefault="00AF047F" w:rsidP="00AF047F">
      <w:pPr>
        <w:pStyle w:val="ListParagraph"/>
        <w:rPr>
          <w:rFonts w:ascii="Arial" w:hAnsi="Arial" w:cs="Arial"/>
        </w:rPr>
      </w:pPr>
      <w:r w:rsidRPr="00461498">
        <w:rPr>
          <w:rFonts w:ascii="Arial" w:hAnsi="Arial" w:cs="Arial"/>
        </w:rPr>
        <w:t xml:space="preserve">Of the total HOME Assistance, $ </w:t>
      </w:r>
      <w:r w:rsidRPr="00461498">
        <w:rPr>
          <w:rFonts w:ascii="Arial" w:hAnsi="Arial" w:cs="Arial"/>
          <w:u w:val="single"/>
        </w:rPr>
        <w:t xml:space="preserve">        </w:t>
      </w:r>
      <w:r w:rsidRPr="00461498">
        <w:rPr>
          <w:rFonts w:ascii="Arial" w:hAnsi="Arial" w:cs="Arial"/>
          <w:u w:val="single"/>
        </w:rPr>
        <w:tab/>
        <w:t xml:space="preserve">       </w:t>
      </w:r>
      <w:r w:rsidRPr="00461498">
        <w:rPr>
          <w:rFonts w:ascii="Arial" w:hAnsi="Arial" w:cs="Arial"/>
        </w:rPr>
        <w:t xml:space="preserve"> is for direct costs of purchase and the remainder (if any) $______________, will be provided to assist you with the costs to rehabilitate the property after purchase as described herein.</w:t>
      </w:r>
    </w:p>
    <w:p w14:paraId="3A61F1BF" w14:textId="77777777" w:rsidR="00AF047F" w:rsidRDefault="00AF047F" w:rsidP="00AF047F">
      <w:pPr>
        <w:pStyle w:val="ListParagraph"/>
        <w:rPr>
          <w:rFonts w:ascii="Arial" w:hAnsi="Arial" w:cs="Arial"/>
        </w:rPr>
      </w:pPr>
    </w:p>
    <w:p w14:paraId="5A83FEF5" w14:textId="77777777" w:rsidR="00AF047F" w:rsidRPr="007D204D" w:rsidRDefault="00AF047F" w:rsidP="00AF047F">
      <w:pPr>
        <w:pStyle w:val="ListParagraph"/>
        <w:rPr>
          <w:rFonts w:ascii="Arial" w:hAnsi="Arial" w:cs="Arial"/>
          <w:b/>
          <w:bCs/>
          <w:color w:val="C00000"/>
        </w:rPr>
      </w:pPr>
      <w:r w:rsidRPr="007D204D">
        <w:rPr>
          <w:rFonts w:ascii="Arial" w:hAnsi="Arial" w:cs="Arial"/>
          <w:b/>
          <w:bCs/>
          <w:color w:val="C00000"/>
        </w:rPr>
        <w:t>OR</w:t>
      </w:r>
    </w:p>
    <w:p w14:paraId="14D8DD4A" w14:textId="77777777" w:rsidR="00AF047F" w:rsidRPr="007D204D" w:rsidRDefault="00AF047F" w:rsidP="00AF047F">
      <w:pPr>
        <w:pStyle w:val="ListParagraph"/>
        <w:rPr>
          <w:rFonts w:ascii="Arial" w:hAnsi="Arial" w:cs="Arial"/>
        </w:rPr>
      </w:pPr>
    </w:p>
    <w:p w14:paraId="5EAE2304" w14:textId="77777777" w:rsidR="00AF047F" w:rsidRPr="0012456C" w:rsidRDefault="00AF047F" w:rsidP="00AF047F">
      <w:pPr>
        <w:pStyle w:val="ListParagraph"/>
        <w:rPr>
          <w:rFonts w:ascii="Arial" w:hAnsi="Arial" w:cs="Arial"/>
        </w:rPr>
      </w:pPr>
      <w:r w:rsidRPr="00461498">
        <w:rPr>
          <w:rFonts w:ascii="Arial" w:hAnsi="Arial" w:cs="Arial"/>
        </w:rPr>
        <w:t xml:space="preserve">Of the total HOME Assistance, $ </w:t>
      </w:r>
      <w:r w:rsidRPr="00461498">
        <w:rPr>
          <w:rFonts w:ascii="Arial" w:hAnsi="Arial" w:cs="Arial"/>
          <w:u w:val="single"/>
        </w:rPr>
        <w:t xml:space="preserve">        </w:t>
      </w:r>
      <w:r w:rsidRPr="00461498">
        <w:rPr>
          <w:rFonts w:ascii="Arial" w:hAnsi="Arial" w:cs="Arial"/>
          <w:u w:val="single"/>
        </w:rPr>
        <w:tab/>
        <w:t xml:space="preserve">       </w:t>
      </w:r>
      <w:r w:rsidRPr="00461498">
        <w:rPr>
          <w:rFonts w:ascii="Arial" w:hAnsi="Arial" w:cs="Arial"/>
        </w:rPr>
        <w:t xml:space="preserve"> is for direct costs of purchase</w:t>
      </w:r>
      <w:r>
        <w:rPr>
          <w:rFonts w:ascii="Arial" w:hAnsi="Arial" w:cs="Arial"/>
        </w:rPr>
        <w:t>.</w:t>
      </w:r>
      <w:r w:rsidRPr="00461498">
        <w:rPr>
          <w:rFonts w:ascii="Arial" w:hAnsi="Arial" w:cs="Arial"/>
        </w:rPr>
        <w:t xml:space="preserve"> Funding from ________________ (source) will be provided to assist you with the costs to </w:t>
      </w:r>
      <w:r>
        <w:rPr>
          <w:rFonts w:ascii="Arial" w:hAnsi="Arial" w:cs="Arial"/>
        </w:rPr>
        <w:t>rehabilitate</w:t>
      </w:r>
      <w:r w:rsidRPr="00461498">
        <w:rPr>
          <w:rFonts w:ascii="Arial" w:hAnsi="Arial" w:cs="Arial"/>
        </w:rPr>
        <w:t xml:space="preserve"> the property after purchase as described herein</w:t>
      </w:r>
      <w:r>
        <w:rPr>
          <w:rFonts w:ascii="Arial" w:hAnsi="Arial" w:cs="Arial"/>
        </w:rPr>
        <w:t>. No HOME Assistance will be used toward the rehabilitation of the property.</w:t>
      </w:r>
      <w:r w:rsidRPr="0087272A">
        <w:rPr>
          <w:rFonts w:ascii="Arial" w:hAnsi="Arial" w:cs="Arial"/>
          <w:color w:val="FF0000"/>
        </w:rPr>
        <w:t>]</w:t>
      </w:r>
    </w:p>
    <w:p w14:paraId="5DC384DE" w14:textId="77777777" w:rsidR="00A0618F" w:rsidRPr="0012456C" w:rsidRDefault="00A0618F" w:rsidP="00A0618F">
      <w:pPr>
        <w:pStyle w:val="ListParagraph"/>
        <w:rPr>
          <w:rFonts w:ascii="Arial" w:hAnsi="Arial" w:cs="Arial"/>
        </w:rPr>
      </w:pPr>
    </w:p>
    <w:p w14:paraId="30CD1197" w14:textId="77777777" w:rsidR="00342312" w:rsidRPr="0012456C" w:rsidRDefault="003D685E" w:rsidP="003D685E">
      <w:pPr>
        <w:pStyle w:val="ListParagraph"/>
        <w:numPr>
          <w:ilvl w:val="0"/>
          <w:numId w:val="1"/>
        </w:numPr>
        <w:rPr>
          <w:rFonts w:ascii="Arial" w:hAnsi="Arial" w:cs="Arial"/>
        </w:rPr>
      </w:pPr>
      <w:r w:rsidRPr="0012456C">
        <w:rPr>
          <w:rFonts w:ascii="Arial" w:hAnsi="Arial" w:cs="Arial"/>
          <w:b/>
        </w:rPr>
        <w:t xml:space="preserve">Terms of the </w:t>
      </w:r>
      <w:r w:rsidR="00342312" w:rsidRPr="0012456C">
        <w:rPr>
          <w:rFonts w:ascii="Arial" w:hAnsi="Arial" w:cs="Arial"/>
          <w:b/>
        </w:rPr>
        <w:t xml:space="preserve">NYS </w:t>
      </w:r>
      <w:r w:rsidR="00BE5E46" w:rsidRPr="0012456C">
        <w:rPr>
          <w:rFonts w:ascii="Arial" w:hAnsi="Arial" w:cs="Arial"/>
          <w:b/>
        </w:rPr>
        <w:t>HOME</w:t>
      </w:r>
      <w:r w:rsidR="00342312" w:rsidRPr="0012456C">
        <w:rPr>
          <w:rFonts w:ascii="Arial" w:hAnsi="Arial" w:cs="Arial"/>
          <w:b/>
        </w:rPr>
        <w:t xml:space="preserve"> </w:t>
      </w:r>
      <w:r w:rsidRPr="0012456C">
        <w:rPr>
          <w:rFonts w:ascii="Arial" w:hAnsi="Arial" w:cs="Arial"/>
          <w:b/>
        </w:rPr>
        <w:t>Assistance</w:t>
      </w:r>
      <w:r w:rsidR="00342312" w:rsidRPr="0012456C">
        <w:rPr>
          <w:rFonts w:ascii="Arial" w:hAnsi="Arial" w:cs="Arial"/>
          <w:b/>
        </w:rPr>
        <w:t>:</w:t>
      </w:r>
    </w:p>
    <w:p w14:paraId="462898A2" w14:textId="77777777" w:rsidR="009E3F36" w:rsidRPr="0012456C" w:rsidRDefault="003D685E" w:rsidP="00342312">
      <w:pPr>
        <w:pStyle w:val="ListParagraph"/>
        <w:rPr>
          <w:rFonts w:ascii="Arial" w:hAnsi="Arial" w:cs="Arial"/>
        </w:rPr>
      </w:pPr>
      <w:r w:rsidRPr="0012456C">
        <w:rPr>
          <w:rFonts w:ascii="Arial" w:hAnsi="Arial" w:cs="Arial"/>
        </w:rPr>
        <w:t xml:space="preserve"> </w:t>
      </w:r>
    </w:p>
    <w:p w14:paraId="1E746355" w14:textId="77777777" w:rsidR="00F10DD6" w:rsidRPr="0012456C" w:rsidRDefault="00762BE9" w:rsidP="00E50D41">
      <w:pPr>
        <w:pStyle w:val="ListParagraph"/>
        <w:numPr>
          <w:ilvl w:val="1"/>
          <w:numId w:val="14"/>
        </w:numPr>
        <w:rPr>
          <w:rFonts w:ascii="Arial" w:hAnsi="Arial" w:cs="Arial"/>
        </w:rPr>
      </w:pPr>
      <w:r w:rsidRPr="0012456C">
        <w:rPr>
          <w:rFonts w:ascii="Arial" w:hAnsi="Arial" w:cs="Arial"/>
        </w:rPr>
        <w:t>The funds will be provided at closing to directl</w:t>
      </w:r>
      <w:r w:rsidR="00AA1EBA" w:rsidRPr="0012456C">
        <w:rPr>
          <w:rFonts w:ascii="Arial" w:hAnsi="Arial" w:cs="Arial"/>
        </w:rPr>
        <w:t>y pay toward your purchase and</w:t>
      </w:r>
      <w:r w:rsidR="00F50689" w:rsidRPr="0012456C">
        <w:rPr>
          <w:rFonts w:ascii="Arial" w:hAnsi="Arial" w:cs="Arial"/>
        </w:rPr>
        <w:t xml:space="preserve"> </w:t>
      </w:r>
      <w:r w:rsidR="00AA1EBA" w:rsidRPr="0012456C">
        <w:rPr>
          <w:rFonts w:ascii="Arial" w:hAnsi="Arial" w:cs="Arial"/>
        </w:rPr>
        <w:t>c</w:t>
      </w:r>
      <w:r w:rsidRPr="0012456C">
        <w:rPr>
          <w:rFonts w:ascii="Arial" w:hAnsi="Arial" w:cs="Arial"/>
        </w:rPr>
        <w:t xml:space="preserve">losing costs.  </w:t>
      </w:r>
    </w:p>
    <w:p w14:paraId="72137D9B" w14:textId="77777777" w:rsidR="00F10DD6" w:rsidRPr="0012456C" w:rsidRDefault="00F10DD6" w:rsidP="00F10DD6">
      <w:pPr>
        <w:pStyle w:val="ListParagraph"/>
        <w:ind w:left="1440"/>
        <w:rPr>
          <w:rFonts w:ascii="Arial" w:hAnsi="Arial" w:cs="Arial"/>
        </w:rPr>
      </w:pPr>
    </w:p>
    <w:p w14:paraId="70C69951" w14:textId="77777777" w:rsidR="00F10DD6" w:rsidRDefault="00762BE9" w:rsidP="00E50D41">
      <w:pPr>
        <w:pStyle w:val="ListParagraph"/>
        <w:numPr>
          <w:ilvl w:val="1"/>
          <w:numId w:val="14"/>
        </w:numPr>
        <w:rPr>
          <w:rFonts w:ascii="Arial" w:hAnsi="Arial" w:cs="Arial"/>
        </w:rPr>
      </w:pPr>
      <w:r w:rsidRPr="0012456C">
        <w:rPr>
          <w:rFonts w:ascii="Arial" w:hAnsi="Arial" w:cs="Arial"/>
        </w:rPr>
        <w:t xml:space="preserve">If funds for housing rehabilitation are included, these funds will be released to the LPA </w:t>
      </w:r>
      <w:r w:rsidR="007F0130" w:rsidRPr="0012456C">
        <w:rPr>
          <w:rFonts w:ascii="Arial" w:hAnsi="Arial" w:cs="Arial"/>
        </w:rPr>
        <w:t xml:space="preserve">after </w:t>
      </w:r>
      <w:r w:rsidR="00F10DD6" w:rsidRPr="0012456C">
        <w:rPr>
          <w:rFonts w:ascii="Arial" w:hAnsi="Arial" w:cs="Arial"/>
        </w:rPr>
        <w:t xml:space="preserve">you purchase the home </w:t>
      </w:r>
      <w:r w:rsidRPr="0012456C">
        <w:rPr>
          <w:rFonts w:ascii="Arial" w:hAnsi="Arial" w:cs="Arial"/>
        </w:rPr>
        <w:t>to pay contractors</w:t>
      </w:r>
      <w:r w:rsidR="00D87E49">
        <w:rPr>
          <w:rFonts w:ascii="Arial" w:hAnsi="Arial" w:cs="Arial"/>
        </w:rPr>
        <w:t xml:space="preserve"> directly </w:t>
      </w:r>
      <w:r w:rsidRPr="0012456C">
        <w:rPr>
          <w:rFonts w:ascii="Arial" w:hAnsi="Arial" w:cs="Arial"/>
        </w:rPr>
        <w:t xml:space="preserve">for </w:t>
      </w:r>
      <w:r w:rsidR="007F0130" w:rsidRPr="0012456C">
        <w:rPr>
          <w:rFonts w:ascii="Arial" w:hAnsi="Arial" w:cs="Arial"/>
        </w:rPr>
        <w:t>housing rehabilitation</w:t>
      </w:r>
      <w:r w:rsidR="00F10DD6" w:rsidRPr="0012456C">
        <w:rPr>
          <w:rFonts w:ascii="Arial" w:hAnsi="Arial" w:cs="Arial"/>
        </w:rPr>
        <w:t>.</w:t>
      </w:r>
    </w:p>
    <w:p w14:paraId="0DF4BBEE" w14:textId="77777777" w:rsidR="00EC6152" w:rsidRPr="00EC6152" w:rsidRDefault="00EC6152" w:rsidP="00EC6152">
      <w:pPr>
        <w:pStyle w:val="ListParagraph"/>
        <w:rPr>
          <w:rFonts w:ascii="Arial" w:hAnsi="Arial" w:cs="Arial"/>
        </w:rPr>
      </w:pPr>
    </w:p>
    <w:p w14:paraId="00DA448D" w14:textId="77777777" w:rsidR="00EC6152" w:rsidRDefault="00EC6152" w:rsidP="00E50D41">
      <w:pPr>
        <w:pStyle w:val="ListParagraph"/>
        <w:numPr>
          <w:ilvl w:val="1"/>
          <w:numId w:val="14"/>
        </w:numPr>
        <w:rPr>
          <w:rFonts w:ascii="Arial" w:hAnsi="Arial" w:cs="Arial"/>
        </w:rPr>
      </w:pPr>
      <w:r w:rsidRPr="0012456C">
        <w:rPr>
          <w:rFonts w:ascii="Arial" w:hAnsi="Arial" w:cs="Arial"/>
        </w:rPr>
        <w:t>Funds will be disbursed only as costs are incurred, documented</w:t>
      </w:r>
      <w:r>
        <w:rPr>
          <w:rFonts w:ascii="Arial" w:hAnsi="Arial" w:cs="Arial"/>
        </w:rPr>
        <w:t>,</w:t>
      </w:r>
      <w:r w:rsidRPr="0012456C">
        <w:rPr>
          <w:rFonts w:ascii="Arial" w:hAnsi="Arial" w:cs="Arial"/>
        </w:rPr>
        <w:t xml:space="preserve"> and approved by you,</w:t>
      </w:r>
      <w:r w:rsidR="00535A6A">
        <w:rPr>
          <w:rFonts w:ascii="Arial" w:hAnsi="Arial" w:cs="Arial"/>
        </w:rPr>
        <w:t xml:space="preserve"> </w:t>
      </w:r>
      <w:r w:rsidRPr="0012456C">
        <w:rPr>
          <w:rFonts w:ascii="Arial" w:hAnsi="Arial" w:cs="Arial"/>
        </w:rPr>
        <w:t>the LPA</w:t>
      </w:r>
      <w:r>
        <w:rPr>
          <w:rFonts w:ascii="Arial" w:hAnsi="Arial" w:cs="Arial"/>
        </w:rPr>
        <w:t>,</w:t>
      </w:r>
      <w:r w:rsidRPr="0012456C">
        <w:rPr>
          <w:rFonts w:ascii="Arial" w:hAnsi="Arial" w:cs="Arial"/>
        </w:rPr>
        <w:t xml:space="preserve"> and HTFC.  </w:t>
      </w:r>
    </w:p>
    <w:p w14:paraId="50847358" w14:textId="77777777" w:rsidR="00F10DD6" w:rsidRPr="00E50D41" w:rsidRDefault="00F10DD6" w:rsidP="00535A6A">
      <w:pPr>
        <w:autoSpaceDE w:val="0"/>
        <w:autoSpaceDN w:val="0"/>
        <w:adjustRightInd w:val="0"/>
        <w:spacing w:after="0" w:line="240" w:lineRule="auto"/>
        <w:rPr>
          <w:rFonts w:ascii="Arial" w:hAnsi="Arial" w:cs="Arial"/>
          <w:color w:val="000000"/>
          <w:sz w:val="24"/>
          <w:szCs w:val="24"/>
        </w:rPr>
      </w:pPr>
    </w:p>
    <w:p w14:paraId="0449D190" w14:textId="77777777" w:rsidR="00762BE9" w:rsidRPr="00EC6152" w:rsidRDefault="00F10DD6" w:rsidP="00E50D41">
      <w:pPr>
        <w:pStyle w:val="ListParagraph"/>
        <w:numPr>
          <w:ilvl w:val="1"/>
          <w:numId w:val="14"/>
        </w:numPr>
        <w:rPr>
          <w:rFonts w:ascii="Arial" w:hAnsi="Arial" w:cs="Arial"/>
        </w:rPr>
      </w:pPr>
      <w:r w:rsidRPr="0012456C">
        <w:rPr>
          <w:rFonts w:ascii="Arial" w:hAnsi="Arial" w:cs="Arial"/>
        </w:rPr>
        <w:t xml:space="preserve">The HOME Assistance </w:t>
      </w:r>
      <w:r w:rsidR="007F0130" w:rsidRPr="0012456C">
        <w:rPr>
          <w:rFonts w:ascii="Arial" w:hAnsi="Arial" w:cs="Arial"/>
        </w:rPr>
        <w:t xml:space="preserve">will be secured as a lien against the property </w:t>
      </w:r>
      <w:r w:rsidRPr="0012456C">
        <w:rPr>
          <w:rFonts w:ascii="Arial" w:hAnsi="Arial" w:cs="Arial"/>
        </w:rPr>
        <w:t xml:space="preserve">you are purchasing </w:t>
      </w:r>
      <w:r w:rsidR="007F0130" w:rsidRPr="0012456C">
        <w:rPr>
          <w:rFonts w:ascii="Arial" w:hAnsi="Arial" w:cs="Arial"/>
        </w:rPr>
        <w:t xml:space="preserve">through a </w:t>
      </w:r>
      <w:r w:rsidRPr="0012456C">
        <w:rPr>
          <w:rFonts w:ascii="Arial" w:hAnsi="Arial" w:cs="Arial"/>
        </w:rPr>
        <w:t xml:space="preserve">recorded </w:t>
      </w:r>
      <w:r w:rsidR="00EC6152">
        <w:rPr>
          <w:rFonts w:ascii="Arial" w:hAnsi="Arial" w:cs="Arial"/>
        </w:rPr>
        <w:t xml:space="preserve">Grant Enforcement Mortgage or </w:t>
      </w:r>
      <w:r w:rsidR="002B3CD3" w:rsidRPr="0012456C">
        <w:rPr>
          <w:rFonts w:ascii="Arial" w:hAnsi="Arial" w:cs="Arial"/>
        </w:rPr>
        <w:t>Note and Mortgage</w:t>
      </w:r>
      <w:r w:rsidR="005E35F2">
        <w:rPr>
          <w:rFonts w:ascii="Arial" w:hAnsi="Arial" w:cs="Arial"/>
        </w:rPr>
        <w:t>/Grant Enforcement Mortgage</w:t>
      </w:r>
      <w:r w:rsidR="007F0130" w:rsidRPr="0012456C">
        <w:rPr>
          <w:rFonts w:ascii="Arial" w:hAnsi="Arial" w:cs="Arial"/>
        </w:rPr>
        <w:t>.</w:t>
      </w:r>
    </w:p>
    <w:p w14:paraId="1EF9310B" w14:textId="77777777" w:rsidR="00AA1EBA" w:rsidRPr="0012456C" w:rsidRDefault="00AA1EBA" w:rsidP="00587AD5">
      <w:pPr>
        <w:pStyle w:val="ListParagraph"/>
        <w:rPr>
          <w:rFonts w:ascii="Arial" w:hAnsi="Arial" w:cs="Arial"/>
        </w:rPr>
      </w:pPr>
    </w:p>
    <w:p w14:paraId="58DB4185" w14:textId="77777777" w:rsidR="00EC6152" w:rsidRDefault="003E396E" w:rsidP="00E50D41">
      <w:pPr>
        <w:pStyle w:val="ListParagraph"/>
        <w:numPr>
          <w:ilvl w:val="1"/>
          <w:numId w:val="14"/>
        </w:numPr>
        <w:spacing w:after="0" w:line="240" w:lineRule="auto"/>
        <w:rPr>
          <w:rFonts w:ascii="Arial" w:hAnsi="Arial" w:cs="Arial"/>
        </w:rPr>
      </w:pPr>
      <w:r w:rsidRPr="0012456C">
        <w:rPr>
          <w:rFonts w:ascii="Arial" w:hAnsi="Arial" w:cs="Arial"/>
        </w:rPr>
        <w:t>Acceptance of the HOME Assistance makes you subject to a Period of Affordability</w:t>
      </w:r>
      <w:r w:rsidR="004D1A70" w:rsidRPr="0012456C">
        <w:rPr>
          <w:rFonts w:ascii="Arial" w:hAnsi="Arial" w:cs="Arial"/>
        </w:rPr>
        <w:t xml:space="preserve"> (POA)</w:t>
      </w:r>
      <w:r w:rsidR="00EC6152">
        <w:rPr>
          <w:rFonts w:ascii="Arial" w:hAnsi="Arial" w:cs="Arial"/>
        </w:rPr>
        <w:t xml:space="preserve"> or term that this lien is in effect</w:t>
      </w:r>
      <w:r w:rsidR="004D1A70" w:rsidRPr="0012456C">
        <w:rPr>
          <w:rFonts w:ascii="Arial" w:hAnsi="Arial" w:cs="Arial"/>
        </w:rPr>
        <w:t>.</w:t>
      </w:r>
      <w:r w:rsidRPr="0012456C">
        <w:rPr>
          <w:rFonts w:ascii="Arial" w:hAnsi="Arial" w:cs="Arial"/>
        </w:rPr>
        <w:t xml:space="preserve">  </w:t>
      </w:r>
      <w:r w:rsidR="00AA1EBA" w:rsidRPr="0012456C">
        <w:rPr>
          <w:rFonts w:ascii="Arial" w:hAnsi="Arial" w:cs="Arial"/>
        </w:rPr>
        <w:t xml:space="preserve">The POA and the term of the </w:t>
      </w:r>
      <w:r w:rsidR="002B3CD3" w:rsidRPr="0012456C">
        <w:rPr>
          <w:rFonts w:ascii="Arial" w:hAnsi="Arial" w:cs="Arial"/>
        </w:rPr>
        <w:t>Note and Mortgage</w:t>
      </w:r>
      <w:r w:rsidR="005E35F2">
        <w:rPr>
          <w:rFonts w:ascii="Arial" w:hAnsi="Arial" w:cs="Arial"/>
        </w:rPr>
        <w:t>/Grant Enforcement Mortgage</w:t>
      </w:r>
      <w:r w:rsidR="00AA1EBA" w:rsidRPr="0012456C">
        <w:rPr>
          <w:rFonts w:ascii="Arial" w:hAnsi="Arial" w:cs="Arial"/>
        </w:rPr>
        <w:t xml:space="preserve"> is based on the amount of HOME Assistance listed in paragraph 1</w:t>
      </w:r>
      <w:r w:rsidR="00EC6152">
        <w:rPr>
          <w:rFonts w:ascii="Arial" w:hAnsi="Arial" w:cs="Arial"/>
        </w:rPr>
        <w:t xml:space="preserve">, which will be </w:t>
      </w:r>
      <w:r w:rsidR="00F10DD6" w:rsidRPr="0012456C">
        <w:rPr>
          <w:rFonts w:ascii="Arial" w:hAnsi="Arial" w:cs="Arial"/>
        </w:rPr>
        <w:t xml:space="preserve">_____ years.  </w:t>
      </w:r>
      <w:r w:rsidR="002B3CD3" w:rsidRPr="0012456C">
        <w:rPr>
          <w:rFonts w:ascii="Arial" w:hAnsi="Arial" w:cs="Arial"/>
        </w:rPr>
        <w:t>The term begins on the date the unit is completed in HUD’s Integrated Disbursement and Information System (IDIS) by HTFC</w:t>
      </w:r>
      <w:r w:rsidR="00EC6152">
        <w:rPr>
          <w:rFonts w:ascii="Arial" w:hAnsi="Arial" w:cs="Arial"/>
        </w:rPr>
        <w:t>, not the date on the Note and Mortgage</w:t>
      </w:r>
      <w:r w:rsidR="005E35F2">
        <w:rPr>
          <w:rFonts w:ascii="Arial" w:hAnsi="Arial" w:cs="Arial"/>
        </w:rPr>
        <w:t>/Grant Enforcement Mortgage</w:t>
      </w:r>
      <w:r w:rsidR="00EC6152">
        <w:rPr>
          <w:rFonts w:ascii="Arial" w:hAnsi="Arial" w:cs="Arial"/>
        </w:rPr>
        <w:t xml:space="preserve">.  </w:t>
      </w:r>
    </w:p>
    <w:p w14:paraId="6E6D72F1" w14:textId="77777777" w:rsidR="00EC6152" w:rsidRPr="00EC6152" w:rsidRDefault="00EC6152" w:rsidP="00EC6152">
      <w:pPr>
        <w:spacing w:after="0" w:line="240" w:lineRule="auto"/>
        <w:rPr>
          <w:rFonts w:ascii="Arial" w:hAnsi="Arial" w:cs="Arial"/>
        </w:rPr>
      </w:pPr>
    </w:p>
    <w:p w14:paraId="77DF6967" w14:textId="77777777" w:rsidR="00D87E49" w:rsidRPr="00D87E49" w:rsidRDefault="0060013C" w:rsidP="00535A6A">
      <w:pPr>
        <w:pStyle w:val="ListParagraph"/>
        <w:numPr>
          <w:ilvl w:val="1"/>
          <w:numId w:val="14"/>
        </w:numPr>
        <w:spacing w:after="0" w:line="240" w:lineRule="auto"/>
        <w:rPr>
          <w:rFonts w:ascii="Arial" w:hAnsi="Arial" w:cs="Arial"/>
        </w:rPr>
      </w:pPr>
      <w:r w:rsidRPr="0012456C">
        <w:rPr>
          <w:rFonts w:ascii="Arial" w:hAnsi="Arial" w:cs="Arial"/>
        </w:rPr>
        <w:t>The HOME Assistance is being provided at zero percent interest</w:t>
      </w:r>
      <w:r w:rsidR="00342312" w:rsidRPr="0012456C">
        <w:rPr>
          <w:rFonts w:ascii="Arial" w:hAnsi="Arial" w:cs="Arial"/>
        </w:rPr>
        <w:t xml:space="preserve"> and does not require repayment if you reside in the property as principal resident(s) throughout the POA</w:t>
      </w:r>
      <w:r w:rsidRPr="0012456C">
        <w:rPr>
          <w:rFonts w:ascii="Arial" w:hAnsi="Arial" w:cs="Arial"/>
        </w:rPr>
        <w:t>.</w:t>
      </w:r>
      <w:r w:rsidR="00F31F83" w:rsidRPr="0012456C">
        <w:t xml:space="preserve"> </w:t>
      </w:r>
      <w:r w:rsidR="00AA1EBA" w:rsidRPr="0012456C">
        <w:t xml:space="preserve">  </w:t>
      </w:r>
    </w:p>
    <w:p w14:paraId="50DB9D50" w14:textId="77777777" w:rsidR="00D87E49" w:rsidRPr="00D87E49" w:rsidRDefault="00D87E49" w:rsidP="00D87E49">
      <w:pPr>
        <w:pStyle w:val="ListParagraph"/>
        <w:rPr>
          <w:rFonts w:ascii="Arial" w:hAnsi="Arial" w:cs="Arial"/>
        </w:rPr>
      </w:pPr>
    </w:p>
    <w:p w14:paraId="142EDA82" w14:textId="77777777" w:rsidR="00F31F83" w:rsidRPr="0012456C" w:rsidRDefault="00F31F83" w:rsidP="00535A6A">
      <w:pPr>
        <w:pStyle w:val="ListParagraph"/>
        <w:numPr>
          <w:ilvl w:val="1"/>
          <w:numId w:val="14"/>
        </w:numPr>
        <w:spacing w:after="0" w:line="240" w:lineRule="auto"/>
        <w:rPr>
          <w:rFonts w:ascii="Arial" w:hAnsi="Arial" w:cs="Arial"/>
        </w:rPr>
      </w:pPr>
      <w:r w:rsidRPr="0012456C">
        <w:rPr>
          <w:rFonts w:ascii="Arial" w:hAnsi="Arial" w:cs="Arial"/>
        </w:rPr>
        <w:t xml:space="preserve">If you fail to occupy the unit as </w:t>
      </w:r>
      <w:r w:rsidR="0049023D" w:rsidRPr="0012456C">
        <w:rPr>
          <w:rFonts w:ascii="Arial" w:hAnsi="Arial" w:cs="Arial"/>
        </w:rPr>
        <w:t>your</w:t>
      </w:r>
      <w:r w:rsidRPr="0012456C">
        <w:rPr>
          <w:rFonts w:ascii="Arial" w:hAnsi="Arial" w:cs="Arial"/>
        </w:rPr>
        <w:t xml:space="preserve"> principal residence during the </w:t>
      </w:r>
      <w:proofErr w:type="gramStart"/>
      <w:r w:rsidRPr="0012456C">
        <w:rPr>
          <w:rFonts w:ascii="Arial" w:hAnsi="Arial" w:cs="Arial"/>
        </w:rPr>
        <w:t>POA,</w:t>
      </w:r>
      <w:r w:rsidR="00D87E49">
        <w:rPr>
          <w:rFonts w:ascii="Arial" w:hAnsi="Arial" w:cs="Arial"/>
        </w:rPr>
        <w:t xml:space="preserve"> but</w:t>
      </w:r>
      <w:proofErr w:type="gramEnd"/>
      <w:r w:rsidR="00D87E49">
        <w:rPr>
          <w:rFonts w:ascii="Arial" w:hAnsi="Arial" w:cs="Arial"/>
        </w:rPr>
        <w:t xml:space="preserve"> retain ownership (such as renting the unit out)</w:t>
      </w:r>
      <w:r w:rsidRPr="0012456C">
        <w:rPr>
          <w:rFonts w:ascii="Arial" w:hAnsi="Arial" w:cs="Arial"/>
        </w:rPr>
        <w:t xml:space="preserve"> you must repay the entire original amount of the HOME Assistance. </w:t>
      </w:r>
    </w:p>
    <w:p w14:paraId="64817BE6" w14:textId="77777777" w:rsidR="00F31F83" w:rsidRPr="0012456C" w:rsidRDefault="00F31F83" w:rsidP="00F31F83">
      <w:pPr>
        <w:pStyle w:val="ListParagraph"/>
        <w:ind w:left="1440"/>
        <w:rPr>
          <w:rFonts w:ascii="Arial" w:hAnsi="Arial" w:cs="Arial"/>
        </w:rPr>
      </w:pPr>
    </w:p>
    <w:p w14:paraId="567B1C1E" w14:textId="77777777" w:rsidR="00F31F83" w:rsidRPr="0012456C" w:rsidRDefault="00F31F83" w:rsidP="00E50D41">
      <w:pPr>
        <w:pStyle w:val="ListParagraph"/>
        <w:numPr>
          <w:ilvl w:val="1"/>
          <w:numId w:val="14"/>
        </w:numPr>
        <w:rPr>
          <w:rFonts w:ascii="Arial" w:hAnsi="Arial" w:cs="Arial"/>
        </w:rPr>
      </w:pPr>
      <w:r w:rsidRPr="0012456C">
        <w:rPr>
          <w:rFonts w:ascii="Arial" w:hAnsi="Arial" w:cs="Arial"/>
        </w:rPr>
        <w:t xml:space="preserve">If you sell or otherwise convey the home during the POA, you will be required to repay a portion of the funds out of net proceeds of the sale, as follows: the principal balance will be reduced annually, on the anniversary date </w:t>
      </w:r>
      <w:r w:rsidR="002B3CD3" w:rsidRPr="0012456C">
        <w:rPr>
          <w:rFonts w:ascii="Arial" w:hAnsi="Arial" w:cs="Arial"/>
        </w:rPr>
        <w:t>of completion in IDIS</w:t>
      </w:r>
      <w:r w:rsidRPr="0012456C">
        <w:rPr>
          <w:rFonts w:ascii="Arial" w:hAnsi="Arial" w:cs="Arial"/>
        </w:rPr>
        <w:t>, proportionately, or by 1/__ per year.</w:t>
      </w:r>
    </w:p>
    <w:p w14:paraId="4BF28483" w14:textId="77777777" w:rsidR="00F31F83" w:rsidRPr="0012456C" w:rsidRDefault="00F31F83" w:rsidP="00F31F83">
      <w:pPr>
        <w:pStyle w:val="ListParagraph"/>
        <w:rPr>
          <w:rFonts w:ascii="Arial" w:hAnsi="Arial" w:cs="Arial"/>
        </w:rPr>
      </w:pPr>
    </w:p>
    <w:p w14:paraId="31D278B9" w14:textId="77777777" w:rsidR="000C1615" w:rsidRDefault="00F31F83" w:rsidP="00E50D41">
      <w:pPr>
        <w:pStyle w:val="ListParagraph"/>
        <w:numPr>
          <w:ilvl w:val="1"/>
          <w:numId w:val="14"/>
        </w:numPr>
        <w:rPr>
          <w:rFonts w:ascii="Arial" w:hAnsi="Arial" w:cs="Arial"/>
        </w:rPr>
      </w:pPr>
      <w:r w:rsidRPr="0012456C">
        <w:rPr>
          <w:rFonts w:ascii="Arial" w:hAnsi="Arial" w:cs="Arial"/>
        </w:rPr>
        <w:t xml:space="preserve">At the completion of the POA (if no sale or declaration of default has occurred), the balance will be zero, and you will have no obligations remaining under this agreement or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 xml:space="preserve">.    </w:t>
      </w:r>
    </w:p>
    <w:p w14:paraId="726E1098" w14:textId="77777777" w:rsidR="000C1615" w:rsidRPr="000C1615" w:rsidRDefault="000C1615" w:rsidP="000C1615">
      <w:pPr>
        <w:pStyle w:val="ListParagraph"/>
        <w:rPr>
          <w:rFonts w:ascii="Arial" w:hAnsi="Arial" w:cs="Arial"/>
        </w:rPr>
      </w:pPr>
    </w:p>
    <w:p w14:paraId="037F8AB0" w14:textId="77777777" w:rsidR="00F31F83" w:rsidRPr="0012456C" w:rsidRDefault="000C1615" w:rsidP="00E50D41">
      <w:pPr>
        <w:pStyle w:val="ListParagraph"/>
        <w:numPr>
          <w:ilvl w:val="1"/>
          <w:numId w:val="14"/>
        </w:numPr>
        <w:rPr>
          <w:rFonts w:ascii="Arial" w:hAnsi="Arial" w:cs="Arial"/>
        </w:rPr>
      </w:pPr>
      <w:r>
        <w:rPr>
          <w:rFonts w:ascii="Arial" w:hAnsi="Arial" w:cs="Arial"/>
        </w:rPr>
        <w:t xml:space="preserve">It is your responsibility (or that of the LPA) to request a Satisfaction of Lien be processed </w:t>
      </w:r>
      <w:r w:rsidR="00D87E49">
        <w:rPr>
          <w:rFonts w:ascii="Arial" w:hAnsi="Arial" w:cs="Arial"/>
        </w:rPr>
        <w:t xml:space="preserve">by HTFC </w:t>
      </w:r>
      <w:r>
        <w:rPr>
          <w:rFonts w:ascii="Arial" w:hAnsi="Arial" w:cs="Arial"/>
        </w:rPr>
        <w:t xml:space="preserve">at the end of the POA.  </w:t>
      </w:r>
      <w:r w:rsidR="00F31F83" w:rsidRPr="0012456C">
        <w:rPr>
          <w:rFonts w:ascii="Arial" w:hAnsi="Arial" w:cs="Arial"/>
        </w:rPr>
        <w:t xml:space="preserve"> </w:t>
      </w:r>
    </w:p>
    <w:p w14:paraId="4EF831F7" w14:textId="77777777" w:rsidR="003E396E" w:rsidRPr="0012456C" w:rsidRDefault="003E396E" w:rsidP="003E396E">
      <w:pPr>
        <w:pStyle w:val="ListParagraph"/>
        <w:rPr>
          <w:rFonts w:ascii="Arial" w:hAnsi="Arial" w:cs="Arial"/>
        </w:rPr>
      </w:pPr>
    </w:p>
    <w:p w14:paraId="22A1BB21" w14:textId="77777777" w:rsidR="003E396E" w:rsidRPr="0012456C" w:rsidRDefault="003E396E" w:rsidP="00E50D41">
      <w:pPr>
        <w:pStyle w:val="ListParagraph"/>
        <w:numPr>
          <w:ilvl w:val="1"/>
          <w:numId w:val="14"/>
        </w:numPr>
        <w:rPr>
          <w:rFonts w:ascii="Arial" w:hAnsi="Arial" w:cs="Arial"/>
        </w:rPr>
      </w:pPr>
      <w:r w:rsidRPr="0012456C">
        <w:rPr>
          <w:rFonts w:ascii="Arial" w:hAnsi="Arial" w:cs="Arial"/>
          <w:u w:val="single"/>
        </w:rPr>
        <w:t>With Rental Unit</w:t>
      </w:r>
      <w:r w:rsidR="004D1A70" w:rsidRPr="0012456C">
        <w:rPr>
          <w:rFonts w:ascii="Arial" w:hAnsi="Arial" w:cs="Arial"/>
          <w:u w:val="single"/>
        </w:rPr>
        <w:t xml:space="preserve"> (</w:t>
      </w:r>
      <w:r w:rsidR="004D1A70" w:rsidRPr="0012456C">
        <w:rPr>
          <w:rFonts w:ascii="Arial" w:hAnsi="Arial" w:cs="Arial"/>
          <w:i/>
          <w:u w:val="single"/>
        </w:rPr>
        <w:t>if applicable</w:t>
      </w:r>
      <w:r w:rsidR="004D1A70" w:rsidRPr="0012456C">
        <w:rPr>
          <w:rFonts w:ascii="Arial" w:hAnsi="Arial" w:cs="Arial"/>
          <w:u w:val="single"/>
        </w:rPr>
        <w:t>)</w:t>
      </w:r>
      <w:r w:rsidRPr="0012456C">
        <w:rPr>
          <w:rFonts w:ascii="Arial" w:hAnsi="Arial" w:cs="Arial"/>
          <w:u w:val="single"/>
        </w:rPr>
        <w:t>:</w:t>
      </w:r>
      <w:r w:rsidRPr="0012456C">
        <w:rPr>
          <w:rFonts w:ascii="Arial" w:hAnsi="Arial" w:cs="Arial"/>
        </w:rPr>
        <w:t xml:space="preserve"> Acceptance of the </w:t>
      </w:r>
      <w:r w:rsidR="00900A8B" w:rsidRPr="0012456C">
        <w:rPr>
          <w:rFonts w:ascii="Arial" w:hAnsi="Arial" w:cs="Arial"/>
        </w:rPr>
        <w:t>HOME Assistance</w:t>
      </w:r>
      <w:r w:rsidRPr="0012456C">
        <w:rPr>
          <w:rFonts w:ascii="Arial" w:hAnsi="Arial" w:cs="Arial"/>
        </w:rPr>
        <w:t xml:space="preserve"> </w:t>
      </w:r>
      <w:r w:rsidR="004D1A70" w:rsidRPr="0012456C">
        <w:rPr>
          <w:rFonts w:ascii="Arial" w:hAnsi="Arial" w:cs="Arial"/>
        </w:rPr>
        <w:t xml:space="preserve">for housing rehabilitation of a rental unit in your property </w:t>
      </w:r>
      <w:r w:rsidRPr="0012456C">
        <w:rPr>
          <w:rFonts w:ascii="Arial" w:hAnsi="Arial" w:cs="Arial"/>
        </w:rPr>
        <w:t xml:space="preserve">makes you subject to the HOME rental requirements </w:t>
      </w:r>
      <w:r w:rsidR="00F10DD6" w:rsidRPr="0012456C">
        <w:rPr>
          <w:rFonts w:ascii="Arial" w:hAnsi="Arial" w:cs="Arial"/>
        </w:rPr>
        <w:t>th</w:t>
      </w:r>
      <w:r w:rsidRPr="0012456C">
        <w:rPr>
          <w:rFonts w:ascii="Arial" w:hAnsi="Arial" w:cs="Arial"/>
        </w:rPr>
        <w:t>roughout the POA</w:t>
      </w:r>
      <w:r w:rsidR="004D1A70" w:rsidRPr="0012456C">
        <w:rPr>
          <w:rFonts w:ascii="Arial" w:hAnsi="Arial" w:cs="Arial"/>
        </w:rPr>
        <w:t>, as described in paragraph 8 below.</w:t>
      </w:r>
      <w:r w:rsidRPr="0012456C">
        <w:rPr>
          <w:rFonts w:ascii="Arial" w:hAnsi="Arial" w:cs="Arial"/>
        </w:rPr>
        <w:t xml:space="preserve"> </w:t>
      </w:r>
    </w:p>
    <w:p w14:paraId="3194B822" w14:textId="77777777" w:rsidR="004D1A70" w:rsidRPr="0012456C" w:rsidRDefault="004D1A70" w:rsidP="004D1A70">
      <w:pPr>
        <w:pStyle w:val="ListParagraph"/>
        <w:rPr>
          <w:rFonts w:ascii="Arial" w:hAnsi="Arial" w:cs="Arial"/>
        </w:rPr>
      </w:pPr>
    </w:p>
    <w:p w14:paraId="3168AD58" w14:textId="77777777" w:rsidR="003E396E" w:rsidRPr="0012456C" w:rsidRDefault="00444A0A" w:rsidP="00AF30E8">
      <w:pPr>
        <w:pStyle w:val="ListParagraph"/>
        <w:numPr>
          <w:ilvl w:val="0"/>
          <w:numId w:val="1"/>
        </w:numPr>
        <w:rPr>
          <w:rFonts w:ascii="Arial" w:hAnsi="Arial" w:cs="Arial"/>
        </w:rPr>
      </w:pPr>
      <w:r w:rsidRPr="0012456C">
        <w:rPr>
          <w:rFonts w:ascii="Arial" w:hAnsi="Arial" w:cs="Arial"/>
          <w:b/>
        </w:rPr>
        <w:t xml:space="preserve">Conditions of Receiving the </w:t>
      </w:r>
      <w:r w:rsidR="003E396E" w:rsidRPr="0012456C">
        <w:rPr>
          <w:rFonts w:ascii="Arial" w:hAnsi="Arial" w:cs="Arial"/>
          <w:b/>
        </w:rPr>
        <w:t xml:space="preserve">HOME </w:t>
      </w:r>
      <w:r w:rsidRPr="0012456C">
        <w:rPr>
          <w:rFonts w:ascii="Arial" w:hAnsi="Arial" w:cs="Arial"/>
          <w:b/>
        </w:rPr>
        <w:t>Assistance</w:t>
      </w:r>
      <w:r w:rsidR="003E396E" w:rsidRPr="0012456C">
        <w:rPr>
          <w:rFonts w:ascii="Arial" w:hAnsi="Arial" w:cs="Arial"/>
          <w:b/>
        </w:rPr>
        <w:t>:</w:t>
      </w:r>
    </w:p>
    <w:p w14:paraId="17CEDD44" w14:textId="3CFF21CD" w:rsidR="00545115" w:rsidRPr="0012456C" w:rsidRDefault="00D87E49" w:rsidP="000C1615">
      <w:pPr>
        <w:ind w:left="720"/>
        <w:rPr>
          <w:rFonts w:ascii="Arial" w:hAnsi="Arial" w:cs="Arial"/>
        </w:rPr>
      </w:pPr>
      <w:r>
        <w:rPr>
          <w:rFonts w:ascii="Arial" w:hAnsi="Arial" w:cs="Arial"/>
        </w:rPr>
        <w:t xml:space="preserve">HOME Assistance flows through the LPA.  </w:t>
      </w:r>
      <w:r w:rsidR="00FE6238">
        <w:rPr>
          <w:rFonts w:ascii="Arial" w:hAnsi="Arial" w:cs="Arial"/>
        </w:rPr>
        <w:t xml:space="preserve">For purchases, </w:t>
      </w:r>
      <w:r>
        <w:rPr>
          <w:rFonts w:ascii="Arial" w:hAnsi="Arial" w:cs="Arial"/>
        </w:rPr>
        <w:t xml:space="preserve">the LPA will </w:t>
      </w:r>
      <w:r w:rsidR="006C36C5">
        <w:rPr>
          <w:rFonts w:ascii="Arial" w:hAnsi="Arial" w:cs="Arial"/>
        </w:rPr>
        <w:t>provide</w:t>
      </w:r>
      <w:r>
        <w:rPr>
          <w:rFonts w:ascii="Arial" w:hAnsi="Arial" w:cs="Arial"/>
        </w:rPr>
        <w:t xml:space="preserve"> </w:t>
      </w:r>
      <w:r w:rsidR="00AF30E8" w:rsidRPr="0012456C">
        <w:rPr>
          <w:rFonts w:ascii="Arial" w:hAnsi="Arial" w:cs="Arial"/>
        </w:rPr>
        <w:t>HOME</w:t>
      </w:r>
      <w:r w:rsidR="003E396E" w:rsidRPr="0012456C">
        <w:rPr>
          <w:rFonts w:ascii="Arial" w:hAnsi="Arial" w:cs="Arial"/>
        </w:rPr>
        <w:t xml:space="preserve"> </w:t>
      </w:r>
      <w:r w:rsidR="00444A0A" w:rsidRPr="0012456C">
        <w:rPr>
          <w:rFonts w:ascii="Arial" w:hAnsi="Arial" w:cs="Arial"/>
        </w:rPr>
        <w:t xml:space="preserve">Assistance </w:t>
      </w:r>
      <w:r w:rsidR="00CC412B" w:rsidRPr="0012456C">
        <w:rPr>
          <w:rFonts w:ascii="Arial" w:hAnsi="Arial" w:cs="Arial"/>
        </w:rPr>
        <w:t xml:space="preserve">at the time of </w:t>
      </w:r>
      <w:r>
        <w:rPr>
          <w:rFonts w:ascii="Arial" w:hAnsi="Arial" w:cs="Arial"/>
        </w:rPr>
        <w:t>c</w:t>
      </w:r>
      <w:r w:rsidR="00CC412B" w:rsidRPr="0012456C">
        <w:rPr>
          <w:rFonts w:ascii="Arial" w:hAnsi="Arial" w:cs="Arial"/>
        </w:rPr>
        <w:t xml:space="preserve">losing </w:t>
      </w:r>
      <w:r w:rsidR="00AF30E8" w:rsidRPr="0012456C">
        <w:rPr>
          <w:rFonts w:ascii="Arial" w:hAnsi="Arial" w:cs="Arial"/>
        </w:rPr>
        <w:t xml:space="preserve">to pay for the approved </w:t>
      </w:r>
      <w:r w:rsidR="00CC412B" w:rsidRPr="0012456C">
        <w:rPr>
          <w:rFonts w:ascii="Arial" w:hAnsi="Arial" w:cs="Arial"/>
        </w:rPr>
        <w:t>down payment and/or closing costs</w:t>
      </w:r>
      <w:r w:rsidR="00FE6238">
        <w:rPr>
          <w:rFonts w:ascii="Arial" w:hAnsi="Arial" w:cs="Arial"/>
        </w:rPr>
        <w:t xml:space="preserve">.  For rehabilitation, </w:t>
      </w:r>
      <w:r>
        <w:rPr>
          <w:rFonts w:ascii="Arial" w:hAnsi="Arial" w:cs="Arial"/>
        </w:rPr>
        <w:t xml:space="preserve">the LPA will provide </w:t>
      </w:r>
      <w:r w:rsidR="00FE6238">
        <w:rPr>
          <w:rFonts w:ascii="Arial" w:hAnsi="Arial" w:cs="Arial"/>
        </w:rPr>
        <w:t>HOME Assistance to pay for approved costs</w:t>
      </w:r>
      <w:r w:rsidR="00CC412B" w:rsidRPr="0012456C">
        <w:rPr>
          <w:rFonts w:ascii="Arial" w:hAnsi="Arial" w:cs="Arial"/>
        </w:rPr>
        <w:t xml:space="preserve">, </w:t>
      </w:r>
      <w:r w:rsidR="003E396E" w:rsidRPr="0012456C">
        <w:rPr>
          <w:rFonts w:ascii="Arial" w:hAnsi="Arial" w:cs="Arial"/>
        </w:rPr>
        <w:t xml:space="preserve">provided you comply with the </w:t>
      </w:r>
      <w:r w:rsidR="00F50689" w:rsidRPr="0012456C">
        <w:rPr>
          <w:rFonts w:ascii="Arial" w:hAnsi="Arial" w:cs="Arial"/>
        </w:rPr>
        <w:t>requirements of this agreement.</w:t>
      </w:r>
      <w:r w:rsidR="00AF30E8" w:rsidRPr="0012456C">
        <w:rPr>
          <w:rFonts w:ascii="Arial" w:hAnsi="Arial" w:cs="Arial"/>
        </w:rPr>
        <w:t xml:space="preserve"> </w:t>
      </w:r>
    </w:p>
    <w:p w14:paraId="760B3A70" w14:textId="77777777" w:rsidR="00CC412B" w:rsidRPr="0012456C" w:rsidRDefault="00CC412B" w:rsidP="00535A6A">
      <w:pPr>
        <w:numPr>
          <w:ilvl w:val="0"/>
          <w:numId w:val="15"/>
        </w:numPr>
        <w:spacing w:after="0" w:line="276" w:lineRule="auto"/>
        <w:rPr>
          <w:rFonts w:ascii="Arial" w:hAnsi="Arial" w:cs="Arial"/>
        </w:rPr>
      </w:pPr>
      <w:r w:rsidRPr="0012456C">
        <w:rPr>
          <w:rFonts w:ascii="Arial" w:hAnsi="Arial" w:cs="Arial"/>
        </w:rPr>
        <w:t xml:space="preserve">Required Housing Counseling: </w:t>
      </w:r>
      <w:r w:rsidR="00F50689" w:rsidRPr="0012456C">
        <w:rPr>
          <w:rFonts w:ascii="Arial" w:hAnsi="Arial" w:cs="Arial"/>
        </w:rPr>
        <w:t xml:space="preserve"> Prior to closing, </w:t>
      </w:r>
      <w:r w:rsidRPr="0012456C">
        <w:rPr>
          <w:rFonts w:ascii="Arial" w:hAnsi="Arial" w:cs="Arial"/>
        </w:rPr>
        <w:t>you must have received a Certificate of Completion for pre-purchase homeownership counseling</w:t>
      </w:r>
      <w:r w:rsidR="00166E02" w:rsidRPr="0012456C">
        <w:rPr>
          <w:rFonts w:ascii="Arial" w:hAnsi="Arial" w:cs="Arial"/>
        </w:rPr>
        <w:t xml:space="preserve"> </w:t>
      </w:r>
      <w:r w:rsidRPr="0012456C">
        <w:rPr>
          <w:rFonts w:ascii="Arial" w:hAnsi="Arial" w:cs="Arial"/>
          <w:u w:val="single"/>
        </w:rPr>
        <w:t>from a HUD-Certified Counseling Agency</w:t>
      </w:r>
      <w:r w:rsidRPr="0012456C">
        <w:rPr>
          <w:rFonts w:ascii="Arial" w:hAnsi="Arial" w:cs="Arial"/>
        </w:rPr>
        <w:t xml:space="preserve"> and you must have been deemed by the counseling agency as “</w:t>
      </w:r>
      <w:r w:rsidRPr="0012456C">
        <w:rPr>
          <w:rFonts w:ascii="Arial" w:hAnsi="Arial" w:cs="Arial"/>
          <w:u w:val="single"/>
        </w:rPr>
        <w:t>ready to proceed</w:t>
      </w:r>
      <w:r w:rsidRPr="0012456C">
        <w:rPr>
          <w:rFonts w:ascii="Arial" w:hAnsi="Arial" w:cs="Arial"/>
        </w:rPr>
        <w:t>” to purchase a home.</w:t>
      </w:r>
    </w:p>
    <w:p w14:paraId="27CDD87E" w14:textId="77777777" w:rsidR="00CC412B" w:rsidRPr="0012456C" w:rsidRDefault="00CC412B" w:rsidP="00166E02">
      <w:pPr>
        <w:pStyle w:val="ListParagraph"/>
        <w:spacing w:after="0" w:line="276" w:lineRule="auto"/>
        <w:ind w:left="1440" w:hanging="360"/>
        <w:rPr>
          <w:rFonts w:ascii="Arial" w:hAnsi="Arial" w:cs="Arial"/>
        </w:rPr>
      </w:pPr>
    </w:p>
    <w:p w14:paraId="1EF732B7" w14:textId="77777777" w:rsidR="00CC412B" w:rsidRPr="0012456C" w:rsidRDefault="00CC412B" w:rsidP="00535A6A">
      <w:pPr>
        <w:pStyle w:val="ListParagraph"/>
        <w:numPr>
          <w:ilvl w:val="0"/>
          <w:numId w:val="15"/>
        </w:numPr>
        <w:spacing w:after="0" w:line="276" w:lineRule="auto"/>
        <w:rPr>
          <w:rFonts w:ascii="Arial" w:hAnsi="Arial" w:cs="Arial"/>
        </w:rPr>
      </w:pPr>
      <w:r w:rsidRPr="0012456C">
        <w:rPr>
          <w:rFonts w:ascii="Arial" w:hAnsi="Arial" w:cs="Arial"/>
        </w:rPr>
        <w:t xml:space="preserve">Homebuyer Qualifying Ratios:  </w:t>
      </w:r>
      <w:r w:rsidR="00166E02" w:rsidRPr="0012456C">
        <w:rPr>
          <w:rFonts w:ascii="Arial" w:hAnsi="Arial" w:cs="Arial"/>
        </w:rPr>
        <w:t>y</w:t>
      </w:r>
      <w:r w:rsidRPr="0012456C">
        <w:rPr>
          <w:rFonts w:ascii="Arial" w:hAnsi="Arial" w:cs="Arial"/>
        </w:rPr>
        <w:t xml:space="preserve">ou must have been qualified for home purchase with the following homebuyer </w:t>
      </w:r>
      <w:r w:rsidR="00166E02" w:rsidRPr="0012456C">
        <w:rPr>
          <w:rFonts w:ascii="Arial" w:hAnsi="Arial" w:cs="Arial"/>
        </w:rPr>
        <w:t xml:space="preserve">qualifying </w:t>
      </w:r>
      <w:r w:rsidRPr="0012456C">
        <w:rPr>
          <w:rFonts w:ascii="Arial" w:hAnsi="Arial" w:cs="Arial"/>
        </w:rPr>
        <w:t xml:space="preserve">underwriting </w:t>
      </w:r>
      <w:r w:rsidR="00166E02" w:rsidRPr="0012456C">
        <w:rPr>
          <w:rFonts w:ascii="Arial" w:hAnsi="Arial" w:cs="Arial"/>
        </w:rPr>
        <w:t xml:space="preserve">ratios: </w:t>
      </w:r>
      <w:r w:rsidR="00F50689" w:rsidRPr="0012456C">
        <w:rPr>
          <w:rFonts w:ascii="Arial" w:hAnsi="Arial" w:cs="Arial"/>
        </w:rPr>
        <w:t xml:space="preserve">the </w:t>
      </w:r>
      <w:r w:rsidRPr="0012456C">
        <w:rPr>
          <w:rFonts w:ascii="Arial" w:hAnsi="Arial" w:cs="Arial"/>
        </w:rPr>
        <w:t>housing debt to income ratio</w:t>
      </w:r>
      <w:r w:rsidR="00F50689" w:rsidRPr="0012456C">
        <w:rPr>
          <w:rFonts w:ascii="Arial" w:hAnsi="Arial" w:cs="Arial"/>
        </w:rPr>
        <w:t xml:space="preserve"> cannot exceed </w:t>
      </w:r>
      <w:r w:rsidRPr="0012456C">
        <w:rPr>
          <w:rFonts w:ascii="Arial" w:hAnsi="Arial" w:cs="Arial"/>
        </w:rPr>
        <w:t>35%</w:t>
      </w:r>
      <w:r w:rsidR="00F50689" w:rsidRPr="0012456C">
        <w:rPr>
          <w:rFonts w:ascii="Arial" w:hAnsi="Arial" w:cs="Arial"/>
        </w:rPr>
        <w:t>;</w:t>
      </w:r>
      <w:r w:rsidRPr="0012456C">
        <w:rPr>
          <w:rFonts w:ascii="Arial" w:hAnsi="Arial" w:cs="Arial"/>
        </w:rPr>
        <w:t xml:space="preserve"> </w:t>
      </w:r>
      <w:r w:rsidR="00F50689" w:rsidRPr="0012456C">
        <w:rPr>
          <w:rFonts w:ascii="Arial" w:hAnsi="Arial" w:cs="Arial"/>
        </w:rPr>
        <w:t xml:space="preserve">the </w:t>
      </w:r>
      <w:r w:rsidRPr="0012456C">
        <w:rPr>
          <w:rFonts w:ascii="Arial" w:hAnsi="Arial" w:cs="Arial"/>
        </w:rPr>
        <w:t>total debt to income ratio</w:t>
      </w:r>
      <w:r w:rsidR="00F50689" w:rsidRPr="0012456C">
        <w:rPr>
          <w:rFonts w:ascii="Arial" w:hAnsi="Arial" w:cs="Arial"/>
        </w:rPr>
        <w:t xml:space="preserve"> cannot exceed </w:t>
      </w:r>
      <w:r w:rsidRPr="0012456C">
        <w:rPr>
          <w:rFonts w:ascii="Arial" w:hAnsi="Arial" w:cs="Arial"/>
        </w:rPr>
        <w:t>45%</w:t>
      </w:r>
      <w:r w:rsidR="00F50689" w:rsidRPr="0012456C">
        <w:rPr>
          <w:rFonts w:ascii="Arial" w:hAnsi="Arial" w:cs="Arial"/>
        </w:rPr>
        <w:t>.   T</w:t>
      </w:r>
      <w:r w:rsidRPr="0012456C">
        <w:rPr>
          <w:rFonts w:ascii="Arial" w:hAnsi="Arial" w:cs="Arial"/>
        </w:rPr>
        <w:t xml:space="preserve">he housing debt </w:t>
      </w:r>
      <w:r w:rsidR="00F50689" w:rsidRPr="0012456C">
        <w:rPr>
          <w:rFonts w:ascii="Arial" w:hAnsi="Arial" w:cs="Arial"/>
        </w:rPr>
        <w:t xml:space="preserve">to income </w:t>
      </w:r>
      <w:r w:rsidRPr="0012456C">
        <w:rPr>
          <w:rFonts w:ascii="Arial" w:hAnsi="Arial" w:cs="Arial"/>
        </w:rPr>
        <w:t>ratio can be a maximum of 40%, provided there is no other total debt.</w:t>
      </w:r>
    </w:p>
    <w:p w14:paraId="0C616143" w14:textId="77777777" w:rsidR="00166E02" w:rsidRPr="0012456C" w:rsidRDefault="00166E02" w:rsidP="00CC412B">
      <w:pPr>
        <w:pStyle w:val="ListParagraph"/>
        <w:spacing w:after="0" w:line="276" w:lineRule="auto"/>
        <w:rPr>
          <w:rFonts w:ascii="Arial" w:hAnsi="Arial" w:cs="Arial"/>
        </w:rPr>
      </w:pPr>
    </w:p>
    <w:p w14:paraId="0EDD0575" w14:textId="77777777" w:rsidR="00166E02" w:rsidRDefault="00F50689" w:rsidP="00535A6A">
      <w:pPr>
        <w:pStyle w:val="ListParagraph"/>
        <w:numPr>
          <w:ilvl w:val="0"/>
          <w:numId w:val="15"/>
        </w:numPr>
        <w:rPr>
          <w:rFonts w:ascii="Arial" w:hAnsi="Arial" w:cs="Arial"/>
        </w:rPr>
      </w:pPr>
      <w:r w:rsidRPr="0012456C">
        <w:rPr>
          <w:rFonts w:ascii="Arial" w:hAnsi="Arial" w:cs="Arial"/>
        </w:rPr>
        <w:lastRenderedPageBreak/>
        <w:t>The c</w:t>
      </w:r>
      <w:r w:rsidR="00166E02" w:rsidRPr="0012456C">
        <w:rPr>
          <w:rFonts w:ascii="Arial" w:hAnsi="Arial" w:cs="Arial"/>
        </w:rPr>
        <w:t xml:space="preserve">losing to purchase the home must </w:t>
      </w:r>
      <w:r w:rsidR="00D87E49">
        <w:rPr>
          <w:rFonts w:ascii="Arial" w:hAnsi="Arial" w:cs="Arial"/>
        </w:rPr>
        <w:t>take place</w:t>
      </w:r>
      <w:r w:rsidR="00166E02" w:rsidRPr="0012456C">
        <w:rPr>
          <w:rFonts w:ascii="Arial" w:hAnsi="Arial" w:cs="Arial"/>
        </w:rPr>
        <w:t xml:space="preserve"> within six months of this agreement, or this commitment of funds is no longer </w:t>
      </w:r>
      <w:proofErr w:type="gramStart"/>
      <w:r w:rsidR="00166E02" w:rsidRPr="0012456C">
        <w:rPr>
          <w:rFonts w:ascii="Arial" w:hAnsi="Arial" w:cs="Arial"/>
        </w:rPr>
        <w:t>valid</w:t>
      </w:r>
      <w:proofErr w:type="gramEnd"/>
      <w:r w:rsidR="00E7186F" w:rsidRPr="0012456C">
        <w:rPr>
          <w:rFonts w:ascii="Arial" w:hAnsi="Arial" w:cs="Arial"/>
        </w:rPr>
        <w:t xml:space="preserve"> and </w:t>
      </w:r>
      <w:r w:rsidR="00D87E49">
        <w:rPr>
          <w:rFonts w:ascii="Arial" w:hAnsi="Arial" w:cs="Arial"/>
        </w:rPr>
        <w:t xml:space="preserve">you </w:t>
      </w:r>
      <w:r w:rsidR="00E7186F" w:rsidRPr="0012456C">
        <w:rPr>
          <w:rFonts w:ascii="Arial" w:hAnsi="Arial" w:cs="Arial"/>
        </w:rPr>
        <w:t>will need to be requalified for HOME Assistance</w:t>
      </w:r>
      <w:r w:rsidR="00166E02" w:rsidRPr="0012456C">
        <w:rPr>
          <w:rFonts w:ascii="Arial" w:hAnsi="Arial" w:cs="Arial"/>
        </w:rPr>
        <w:t>.</w:t>
      </w:r>
    </w:p>
    <w:p w14:paraId="5027233C" w14:textId="77777777" w:rsidR="00535A6A" w:rsidRPr="00535A6A" w:rsidRDefault="00535A6A" w:rsidP="00535A6A">
      <w:pPr>
        <w:pStyle w:val="ListParagraph"/>
        <w:rPr>
          <w:rFonts w:ascii="Arial" w:hAnsi="Arial" w:cs="Arial"/>
        </w:rPr>
      </w:pPr>
    </w:p>
    <w:p w14:paraId="087F8473" w14:textId="77777777" w:rsidR="00535A6A" w:rsidRDefault="00535A6A" w:rsidP="00535A6A">
      <w:pPr>
        <w:pStyle w:val="ListParagraph"/>
        <w:numPr>
          <w:ilvl w:val="0"/>
          <w:numId w:val="15"/>
        </w:numPr>
        <w:rPr>
          <w:rFonts w:ascii="Arial" w:hAnsi="Arial" w:cs="Arial"/>
        </w:rPr>
      </w:pPr>
      <w:r>
        <w:rPr>
          <w:rFonts w:ascii="Arial" w:hAnsi="Arial" w:cs="Arial"/>
        </w:rPr>
        <w:t>The home must meet NYS and/or municipal code compliance at the time of purchase (if no rehabilitation) or after rehabilitation.  Rehabilitation of the home must be complete within 6 months of purchase.</w:t>
      </w:r>
    </w:p>
    <w:p w14:paraId="1F08E67A" w14:textId="77777777" w:rsidR="00535A6A" w:rsidRPr="00E50D41" w:rsidRDefault="00535A6A" w:rsidP="00535A6A">
      <w:pPr>
        <w:pStyle w:val="ListParagraph"/>
        <w:rPr>
          <w:rFonts w:ascii="Arial" w:hAnsi="Arial" w:cs="Arial"/>
        </w:rPr>
      </w:pPr>
    </w:p>
    <w:p w14:paraId="337EA0BA" w14:textId="77777777" w:rsidR="00535A6A" w:rsidRPr="00E50D41" w:rsidRDefault="00535A6A" w:rsidP="00535A6A">
      <w:pPr>
        <w:pStyle w:val="ListParagraph"/>
        <w:numPr>
          <w:ilvl w:val="0"/>
          <w:numId w:val="15"/>
        </w:numPr>
        <w:autoSpaceDE w:val="0"/>
        <w:autoSpaceDN w:val="0"/>
        <w:adjustRightInd w:val="0"/>
        <w:spacing w:after="0" w:line="240" w:lineRule="auto"/>
        <w:rPr>
          <w:rFonts w:ascii="Arial" w:hAnsi="Arial" w:cs="Arial"/>
          <w:color w:val="000000"/>
        </w:rPr>
      </w:pPr>
      <w:r w:rsidRPr="00E50D41">
        <w:rPr>
          <w:rFonts w:ascii="Arial" w:hAnsi="Arial" w:cs="Arial"/>
          <w:color w:val="000000"/>
        </w:rPr>
        <w:t xml:space="preserve">The purchase price cannot exceed the HUD Homeownership Sales Price Limits (maximum purchase price/after rehab value limit) as published annually by HUD for the local jurisdiction at the time of commitment as verified by the LPA.  If funds for rehabilitation are included, this limit applies to the after-rehabilitated value. </w:t>
      </w:r>
    </w:p>
    <w:p w14:paraId="1BE8C136" w14:textId="77777777" w:rsidR="00535A6A" w:rsidRPr="0012456C" w:rsidRDefault="00535A6A" w:rsidP="00535A6A">
      <w:pPr>
        <w:pStyle w:val="ListParagraph"/>
        <w:ind w:left="1440"/>
        <w:rPr>
          <w:rFonts w:ascii="Arial" w:hAnsi="Arial" w:cs="Arial"/>
        </w:rPr>
      </w:pPr>
    </w:p>
    <w:p w14:paraId="4B48EC97" w14:textId="77777777" w:rsidR="003E396E" w:rsidRPr="0012456C" w:rsidRDefault="00166E02" w:rsidP="00535A6A">
      <w:pPr>
        <w:pStyle w:val="ListParagraph"/>
        <w:numPr>
          <w:ilvl w:val="0"/>
          <w:numId w:val="15"/>
        </w:numPr>
        <w:tabs>
          <w:tab w:val="left" w:pos="7020"/>
        </w:tabs>
        <w:rPr>
          <w:rFonts w:ascii="Arial" w:hAnsi="Arial" w:cs="Arial"/>
        </w:rPr>
      </w:pPr>
      <w:r w:rsidRPr="0012456C">
        <w:rPr>
          <w:rFonts w:ascii="Arial" w:hAnsi="Arial" w:cs="Arial"/>
        </w:rPr>
        <w:t>If funds for housing rehabilitation are included in the HOME Assistance, y</w:t>
      </w:r>
      <w:r w:rsidR="003E396E" w:rsidRPr="0012456C">
        <w:rPr>
          <w:rFonts w:ascii="Arial" w:hAnsi="Arial" w:cs="Arial"/>
        </w:rPr>
        <w:t xml:space="preserve">ou agree to participate in the bidding process administered by the LPA, and to </w:t>
      </w:r>
      <w:proofErr w:type="gramStart"/>
      <w:r w:rsidR="003E396E" w:rsidRPr="0012456C">
        <w:rPr>
          <w:rFonts w:ascii="Arial" w:hAnsi="Arial" w:cs="Arial"/>
        </w:rPr>
        <w:t>enter into</w:t>
      </w:r>
      <w:proofErr w:type="gramEnd"/>
      <w:r w:rsidR="003E396E" w:rsidRPr="0012456C">
        <w:rPr>
          <w:rFonts w:ascii="Arial" w:hAnsi="Arial" w:cs="Arial"/>
        </w:rPr>
        <w:t xml:space="preserve"> contract with a contractor meeting all of the requirements of the program.</w:t>
      </w:r>
      <w:r w:rsidRPr="0012456C">
        <w:rPr>
          <w:rFonts w:ascii="Arial" w:hAnsi="Arial" w:cs="Arial"/>
        </w:rPr>
        <w:t xml:space="preserve">  </w:t>
      </w:r>
      <w:r w:rsidR="003E396E" w:rsidRPr="0012456C">
        <w:rPr>
          <w:rFonts w:ascii="Arial" w:hAnsi="Arial" w:cs="Arial"/>
        </w:rPr>
        <w:t xml:space="preserve">You agree to allow the selected contractor to make the </w:t>
      </w:r>
      <w:r w:rsidR="000C1615" w:rsidRPr="0012456C">
        <w:rPr>
          <w:rFonts w:ascii="Arial" w:hAnsi="Arial" w:cs="Arial"/>
        </w:rPr>
        <w:t>improvements and</w:t>
      </w:r>
      <w:r w:rsidR="003E396E" w:rsidRPr="0012456C">
        <w:rPr>
          <w:rFonts w:ascii="Arial" w:hAnsi="Arial" w:cs="Arial"/>
        </w:rPr>
        <w:t xml:space="preserve"> will not withhold approval of payment for work approved by the LPA. You agree to allow access to the property by the LPA and the HTFC to verify and inspect the work.</w:t>
      </w:r>
    </w:p>
    <w:p w14:paraId="47A92AA2" w14:textId="77777777" w:rsidR="003E396E" w:rsidRPr="0012456C" w:rsidRDefault="003E396E" w:rsidP="00166E02">
      <w:pPr>
        <w:pStyle w:val="ListParagraph"/>
        <w:ind w:left="1440" w:hanging="360"/>
        <w:rPr>
          <w:rFonts w:ascii="Arial" w:hAnsi="Arial" w:cs="Arial"/>
        </w:rPr>
      </w:pPr>
    </w:p>
    <w:p w14:paraId="3FD55128" w14:textId="77777777" w:rsidR="0012456B" w:rsidRPr="002225D2" w:rsidRDefault="003E396E" w:rsidP="00535A6A">
      <w:pPr>
        <w:pStyle w:val="ListParagraph"/>
        <w:numPr>
          <w:ilvl w:val="0"/>
          <w:numId w:val="15"/>
        </w:numPr>
        <w:rPr>
          <w:rFonts w:ascii="Arial" w:hAnsi="Arial" w:cs="Arial"/>
        </w:rPr>
      </w:pPr>
      <w:r w:rsidRPr="002225D2">
        <w:rPr>
          <w:rFonts w:ascii="Arial" w:hAnsi="Arial" w:cs="Arial"/>
        </w:rPr>
        <w:t xml:space="preserve">You agree to allow a </w:t>
      </w:r>
      <w:r w:rsidR="002B3CD3" w:rsidRPr="002225D2">
        <w:rPr>
          <w:rFonts w:ascii="Arial" w:hAnsi="Arial" w:cs="Arial"/>
        </w:rPr>
        <w:t>Note and Mortgage</w:t>
      </w:r>
      <w:r w:rsidR="005E35F2">
        <w:rPr>
          <w:rFonts w:ascii="Arial" w:hAnsi="Arial" w:cs="Arial"/>
        </w:rPr>
        <w:t>/Grant Enforcement Mortgage</w:t>
      </w:r>
      <w:r w:rsidRPr="002225D2">
        <w:rPr>
          <w:rFonts w:ascii="Arial" w:hAnsi="Arial" w:cs="Arial"/>
        </w:rPr>
        <w:t xml:space="preserve"> to be recorded </w:t>
      </w:r>
      <w:r w:rsidR="00634A53" w:rsidRPr="002225D2">
        <w:rPr>
          <w:rFonts w:ascii="Arial" w:hAnsi="Arial" w:cs="Arial"/>
        </w:rPr>
        <w:t xml:space="preserve">as a lien on your property </w:t>
      </w:r>
      <w:r w:rsidRPr="002225D2">
        <w:rPr>
          <w:rFonts w:ascii="Arial" w:hAnsi="Arial" w:cs="Arial"/>
        </w:rPr>
        <w:t>for the POA.</w:t>
      </w:r>
      <w:r w:rsidR="0012456B" w:rsidRPr="002225D2">
        <w:rPr>
          <w:rFonts w:ascii="Arial" w:hAnsi="Arial" w:cs="Arial"/>
        </w:rPr>
        <w:t xml:space="preserve">  For homebuyer activities, the </w:t>
      </w:r>
      <w:r w:rsidR="005E35F2">
        <w:rPr>
          <w:rFonts w:ascii="Arial" w:hAnsi="Arial" w:cs="Arial"/>
        </w:rPr>
        <w:t>N</w:t>
      </w:r>
      <w:r w:rsidR="0012456B" w:rsidRPr="002225D2">
        <w:rPr>
          <w:rFonts w:ascii="Arial" w:hAnsi="Arial" w:cs="Arial"/>
        </w:rPr>
        <w:t xml:space="preserve">ote and </w:t>
      </w:r>
      <w:r w:rsidR="005E35F2">
        <w:rPr>
          <w:rFonts w:ascii="Arial" w:hAnsi="Arial" w:cs="Arial"/>
        </w:rPr>
        <w:t>M</w:t>
      </w:r>
      <w:r w:rsidR="0012456B" w:rsidRPr="002225D2">
        <w:rPr>
          <w:rFonts w:ascii="Arial" w:hAnsi="Arial" w:cs="Arial"/>
        </w:rPr>
        <w:t>ortgage</w:t>
      </w:r>
      <w:r w:rsidR="005E35F2">
        <w:rPr>
          <w:rFonts w:ascii="Arial" w:hAnsi="Arial" w:cs="Arial"/>
        </w:rPr>
        <w:t>/Grant Enforcement Mortgage</w:t>
      </w:r>
      <w:r w:rsidR="0012456B" w:rsidRPr="002225D2">
        <w:rPr>
          <w:rFonts w:ascii="Arial" w:hAnsi="Arial" w:cs="Arial"/>
        </w:rPr>
        <w:t xml:space="preserve"> for the down payment assistance is signed and recorded at the real estate closing/transfer of title</w:t>
      </w:r>
      <w:r w:rsidR="002225D2">
        <w:rPr>
          <w:rFonts w:ascii="Arial" w:hAnsi="Arial" w:cs="Arial"/>
        </w:rPr>
        <w:t xml:space="preserve">.  </w:t>
      </w:r>
      <w:r w:rsidR="002225D2" w:rsidRPr="002225D2">
        <w:rPr>
          <w:rFonts w:ascii="Arial" w:hAnsi="Arial" w:cs="Arial"/>
        </w:rPr>
        <w:t>I</w:t>
      </w:r>
      <w:r w:rsidR="0012456B" w:rsidRPr="002225D2">
        <w:rPr>
          <w:rFonts w:ascii="Arial" w:hAnsi="Arial" w:cs="Arial"/>
        </w:rPr>
        <w:t>f funds for housing rehabilitation are included, th</w:t>
      </w:r>
      <w:r w:rsidR="002225D2">
        <w:rPr>
          <w:rFonts w:ascii="Arial" w:hAnsi="Arial" w:cs="Arial"/>
        </w:rPr>
        <w:t>is</w:t>
      </w:r>
      <w:r w:rsidR="0012456B" w:rsidRPr="002225D2">
        <w:rPr>
          <w:rFonts w:ascii="Arial" w:hAnsi="Arial" w:cs="Arial"/>
        </w:rPr>
        <w:t xml:space="preserve"> </w:t>
      </w:r>
      <w:r w:rsidR="005E35F2">
        <w:rPr>
          <w:rFonts w:ascii="Arial" w:hAnsi="Arial" w:cs="Arial"/>
        </w:rPr>
        <w:t>N</w:t>
      </w:r>
      <w:r w:rsidR="0012456B" w:rsidRPr="002225D2">
        <w:rPr>
          <w:rFonts w:ascii="Arial" w:hAnsi="Arial" w:cs="Arial"/>
        </w:rPr>
        <w:t xml:space="preserve">ote and </w:t>
      </w:r>
      <w:r w:rsidR="005E35F2">
        <w:rPr>
          <w:rFonts w:ascii="Arial" w:hAnsi="Arial" w:cs="Arial"/>
        </w:rPr>
        <w:t>M</w:t>
      </w:r>
      <w:r w:rsidR="0012456B" w:rsidRPr="002225D2">
        <w:rPr>
          <w:rFonts w:ascii="Arial" w:hAnsi="Arial" w:cs="Arial"/>
        </w:rPr>
        <w:t>ortgage</w:t>
      </w:r>
      <w:r w:rsidR="005E35F2">
        <w:rPr>
          <w:rFonts w:ascii="Arial" w:hAnsi="Arial" w:cs="Arial"/>
        </w:rPr>
        <w:t>/Grant Enforcement Mortgage</w:t>
      </w:r>
      <w:r w:rsidR="0012456B" w:rsidRPr="002225D2">
        <w:rPr>
          <w:rFonts w:ascii="Arial" w:hAnsi="Arial" w:cs="Arial"/>
        </w:rPr>
        <w:t xml:space="preserve"> will be a second, separate lien from the down payment assistance. </w:t>
      </w:r>
      <w:r w:rsidR="002225D2">
        <w:rPr>
          <w:rFonts w:ascii="Arial" w:hAnsi="Arial" w:cs="Arial"/>
        </w:rPr>
        <w:t>You must sign this a</w:t>
      </w:r>
      <w:r w:rsidR="002225D2" w:rsidRPr="002225D2">
        <w:rPr>
          <w:rFonts w:ascii="Arial" w:hAnsi="Arial" w:cs="Arial"/>
        </w:rPr>
        <w:t xml:space="preserve">fter all </w:t>
      </w:r>
      <w:r w:rsidR="002225D2">
        <w:rPr>
          <w:rFonts w:ascii="Arial" w:hAnsi="Arial" w:cs="Arial"/>
        </w:rPr>
        <w:t xml:space="preserve">rehab </w:t>
      </w:r>
      <w:r w:rsidR="002225D2" w:rsidRPr="002225D2">
        <w:rPr>
          <w:rFonts w:ascii="Arial" w:hAnsi="Arial" w:cs="Arial"/>
        </w:rPr>
        <w:t xml:space="preserve">costs have been determined and before the start of housing rehabilitation. </w:t>
      </w:r>
      <w:r w:rsidR="002225D2">
        <w:rPr>
          <w:rFonts w:ascii="Arial" w:hAnsi="Arial" w:cs="Arial"/>
        </w:rPr>
        <w:t xml:space="preserve">It will </w:t>
      </w:r>
      <w:r w:rsidR="002225D2" w:rsidRPr="002225D2">
        <w:rPr>
          <w:rFonts w:ascii="Arial" w:hAnsi="Arial" w:cs="Arial"/>
        </w:rPr>
        <w:t>be held in the LPA file until the rehabilitation is complete</w:t>
      </w:r>
      <w:r w:rsidR="002225D2">
        <w:rPr>
          <w:rFonts w:ascii="Arial" w:hAnsi="Arial" w:cs="Arial"/>
        </w:rPr>
        <w:t xml:space="preserve"> and then will be officially </w:t>
      </w:r>
      <w:r w:rsidR="002225D2" w:rsidRPr="002225D2">
        <w:rPr>
          <w:rFonts w:ascii="Arial" w:hAnsi="Arial" w:cs="Arial"/>
        </w:rPr>
        <w:t xml:space="preserve">recorded.  </w:t>
      </w:r>
      <w:r w:rsidR="002225D2">
        <w:rPr>
          <w:rFonts w:ascii="Arial" w:hAnsi="Arial" w:cs="Arial"/>
        </w:rPr>
        <w:t>(</w:t>
      </w:r>
      <w:r w:rsidR="002225D2" w:rsidRPr="002225D2">
        <w:rPr>
          <w:rFonts w:ascii="Arial" w:hAnsi="Arial" w:cs="Arial"/>
        </w:rPr>
        <w:t xml:space="preserve">If there is a change in the amount of assistance, a new </w:t>
      </w:r>
      <w:r w:rsidR="005E35F2">
        <w:rPr>
          <w:rFonts w:ascii="Arial" w:hAnsi="Arial" w:cs="Arial"/>
        </w:rPr>
        <w:t>N</w:t>
      </w:r>
      <w:r w:rsidR="002225D2" w:rsidRPr="002225D2">
        <w:rPr>
          <w:rFonts w:ascii="Arial" w:hAnsi="Arial" w:cs="Arial"/>
        </w:rPr>
        <w:t xml:space="preserve">ote and </w:t>
      </w:r>
      <w:r w:rsidR="005E35F2">
        <w:rPr>
          <w:rFonts w:ascii="Arial" w:hAnsi="Arial" w:cs="Arial"/>
        </w:rPr>
        <w:t>M</w:t>
      </w:r>
      <w:r w:rsidR="002225D2" w:rsidRPr="002225D2">
        <w:rPr>
          <w:rFonts w:ascii="Arial" w:hAnsi="Arial" w:cs="Arial"/>
        </w:rPr>
        <w:t>ortgage</w:t>
      </w:r>
      <w:r w:rsidR="005E35F2">
        <w:rPr>
          <w:rFonts w:ascii="Arial" w:hAnsi="Arial" w:cs="Arial"/>
        </w:rPr>
        <w:t>/Grant Enforcement Mortgage</w:t>
      </w:r>
      <w:r w:rsidR="002225D2" w:rsidRPr="002225D2">
        <w:rPr>
          <w:rFonts w:ascii="Arial" w:hAnsi="Arial" w:cs="Arial"/>
        </w:rPr>
        <w:t xml:space="preserve"> must be signed for the proper amount.  LPAs </w:t>
      </w:r>
      <w:r w:rsidR="002225D2">
        <w:rPr>
          <w:rFonts w:ascii="Arial" w:hAnsi="Arial" w:cs="Arial"/>
        </w:rPr>
        <w:t>will</w:t>
      </w:r>
      <w:r w:rsidR="002225D2" w:rsidRPr="002225D2">
        <w:rPr>
          <w:rFonts w:ascii="Arial" w:hAnsi="Arial" w:cs="Arial"/>
        </w:rPr>
        <w:t xml:space="preserve"> destroy the first signed document and will record the newly signed document.</w:t>
      </w:r>
      <w:r w:rsidR="003C42D1">
        <w:rPr>
          <w:rFonts w:ascii="Arial" w:hAnsi="Arial" w:cs="Arial"/>
        </w:rPr>
        <w:t>)</w:t>
      </w:r>
      <w:r w:rsidR="002225D2" w:rsidRPr="002225D2">
        <w:rPr>
          <w:rFonts w:ascii="Arial" w:hAnsi="Arial" w:cs="Arial"/>
        </w:rPr>
        <w:t xml:space="preserve">  The total cost of the 2 liens will determine the POA.</w:t>
      </w:r>
    </w:p>
    <w:p w14:paraId="7597503B" w14:textId="77777777" w:rsidR="003E396E" w:rsidRPr="0012456C" w:rsidRDefault="003E396E" w:rsidP="00166E02">
      <w:pPr>
        <w:pStyle w:val="ListParagraph"/>
        <w:ind w:left="1440" w:hanging="360"/>
        <w:rPr>
          <w:rFonts w:ascii="Arial" w:hAnsi="Arial" w:cs="Arial"/>
        </w:rPr>
      </w:pPr>
    </w:p>
    <w:p w14:paraId="48EDEC6E" w14:textId="77777777" w:rsidR="00014BB2" w:rsidRPr="0012456C" w:rsidRDefault="00014BB2" w:rsidP="00535A6A">
      <w:pPr>
        <w:pStyle w:val="ListParagraph"/>
        <w:numPr>
          <w:ilvl w:val="0"/>
          <w:numId w:val="15"/>
        </w:numPr>
        <w:rPr>
          <w:rFonts w:ascii="Arial" w:hAnsi="Arial" w:cs="Arial"/>
        </w:rPr>
      </w:pPr>
      <w:r w:rsidRPr="0012456C">
        <w:rPr>
          <w:rFonts w:ascii="Arial" w:hAnsi="Arial" w:cs="Arial"/>
        </w:rPr>
        <w:t xml:space="preserve">You agree to comply with the principal residency requirement described </w:t>
      </w:r>
      <w:r w:rsidR="004D1A70" w:rsidRPr="0012456C">
        <w:rPr>
          <w:rFonts w:ascii="Arial" w:hAnsi="Arial" w:cs="Arial"/>
        </w:rPr>
        <w:t xml:space="preserve">in paragraph 5 below </w:t>
      </w:r>
      <w:r w:rsidRPr="0012456C">
        <w:rPr>
          <w:rFonts w:ascii="Arial" w:hAnsi="Arial" w:cs="Arial"/>
        </w:rPr>
        <w:t xml:space="preserve">and the other conditions of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w:t>
      </w:r>
    </w:p>
    <w:p w14:paraId="6A9421AF" w14:textId="77777777" w:rsidR="00A74C7E" w:rsidRPr="0012456C" w:rsidRDefault="00A74C7E" w:rsidP="00166E02">
      <w:pPr>
        <w:pStyle w:val="ListParagraph"/>
        <w:ind w:left="1440" w:hanging="360"/>
        <w:rPr>
          <w:rFonts w:ascii="Arial" w:hAnsi="Arial" w:cs="Arial"/>
        </w:rPr>
      </w:pPr>
    </w:p>
    <w:p w14:paraId="4FDD1BBA" w14:textId="77777777" w:rsidR="00A74C7E" w:rsidRPr="0012456C" w:rsidRDefault="00A74C7E" w:rsidP="00535A6A">
      <w:pPr>
        <w:pStyle w:val="ListParagraph"/>
        <w:numPr>
          <w:ilvl w:val="0"/>
          <w:numId w:val="15"/>
        </w:numPr>
        <w:rPr>
          <w:rFonts w:ascii="Arial" w:hAnsi="Arial" w:cs="Arial"/>
        </w:rPr>
      </w:pPr>
      <w:r w:rsidRPr="0012456C">
        <w:rPr>
          <w:rFonts w:ascii="Arial" w:hAnsi="Arial" w:cs="Arial"/>
        </w:rPr>
        <w:t xml:space="preserve">You agree to repay some or </w:t>
      </w:r>
      <w:proofErr w:type="gramStart"/>
      <w:r w:rsidRPr="0012456C">
        <w:rPr>
          <w:rFonts w:ascii="Arial" w:hAnsi="Arial" w:cs="Arial"/>
        </w:rPr>
        <w:t>all of</w:t>
      </w:r>
      <w:proofErr w:type="gramEnd"/>
      <w:r w:rsidRPr="0012456C">
        <w:rPr>
          <w:rFonts w:ascii="Arial" w:hAnsi="Arial" w:cs="Arial"/>
        </w:rPr>
        <w:t xml:space="preserve"> the funds in the event of noncompliance or sale as described in this agreement and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w:t>
      </w:r>
    </w:p>
    <w:p w14:paraId="707D90A6" w14:textId="77777777" w:rsidR="00A74C7E" w:rsidRPr="0012456C" w:rsidRDefault="00A74C7E" w:rsidP="00A74C7E">
      <w:pPr>
        <w:pStyle w:val="ListParagraph"/>
        <w:ind w:left="1440"/>
        <w:rPr>
          <w:rFonts w:ascii="Arial" w:hAnsi="Arial" w:cs="Arial"/>
        </w:rPr>
      </w:pPr>
    </w:p>
    <w:p w14:paraId="1C232798" w14:textId="77777777" w:rsidR="00A74C7E" w:rsidRPr="005E35F2" w:rsidRDefault="00F81685" w:rsidP="00467196">
      <w:pPr>
        <w:pStyle w:val="ListParagraph"/>
        <w:numPr>
          <w:ilvl w:val="0"/>
          <w:numId w:val="1"/>
        </w:numPr>
        <w:rPr>
          <w:rFonts w:ascii="Arial" w:hAnsi="Arial" w:cs="Arial"/>
          <w:b/>
          <w:bCs/>
        </w:rPr>
      </w:pPr>
      <w:r w:rsidRPr="0012456C">
        <w:rPr>
          <w:rFonts w:ascii="Arial" w:hAnsi="Arial" w:cs="Arial"/>
          <w:b/>
        </w:rPr>
        <w:t xml:space="preserve">HOME </w:t>
      </w:r>
      <w:r w:rsidR="002B3CD3" w:rsidRPr="0012456C">
        <w:rPr>
          <w:rFonts w:ascii="Arial" w:hAnsi="Arial" w:cs="Arial"/>
          <w:b/>
        </w:rPr>
        <w:t>Note and Mortgage</w:t>
      </w:r>
      <w:r w:rsidR="005E35F2">
        <w:rPr>
          <w:rFonts w:ascii="Arial" w:hAnsi="Arial" w:cs="Arial"/>
        </w:rPr>
        <w:t>/</w:t>
      </w:r>
      <w:r w:rsidR="005E35F2" w:rsidRPr="005E35F2">
        <w:rPr>
          <w:rFonts w:ascii="Arial" w:hAnsi="Arial" w:cs="Arial"/>
          <w:b/>
          <w:bCs/>
        </w:rPr>
        <w:t>Grant Enforcement Mortgage</w:t>
      </w:r>
      <w:r w:rsidR="00A74C7E" w:rsidRPr="005E35F2">
        <w:rPr>
          <w:rFonts w:ascii="Arial" w:hAnsi="Arial" w:cs="Arial"/>
          <w:b/>
          <w:bCs/>
        </w:rPr>
        <w:t>:</w:t>
      </w:r>
    </w:p>
    <w:p w14:paraId="0BB2AC4B" w14:textId="77777777" w:rsidR="00A74C7E" w:rsidRPr="005E35F2" w:rsidRDefault="00A74C7E" w:rsidP="00A74C7E">
      <w:pPr>
        <w:pStyle w:val="ListParagraph"/>
        <w:rPr>
          <w:rFonts w:ascii="Arial" w:hAnsi="Arial" w:cs="Arial"/>
          <w:b/>
          <w:bCs/>
        </w:rPr>
      </w:pPr>
    </w:p>
    <w:p w14:paraId="608863F4" w14:textId="77777777" w:rsidR="00467196" w:rsidRPr="0012456C" w:rsidRDefault="00467196" w:rsidP="00A74C7E">
      <w:pPr>
        <w:pStyle w:val="ListParagraph"/>
        <w:rPr>
          <w:rFonts w:ascii="Arial" w:hAnsi="Arial" w:cs="Arial"/>
        </w:rPr>
      </w:pPr>
      <w:r w:rsidRPr="0012456C">
        <w:rPr>
          <w:rFonts w:ascii="Arial" w:hAnsi="Arial" w:cs="Arial"/>
        </w:rPr>
        <w:t xml:space="preserve">The </w:t>
      </w:r>
      <w:r w:rsidR="00AF30E8" w:rsidRPr="0012456C">
        <w:rPr>
          <w:rFonts w:ascii="Arial" w:hAnsi="Arial" w:cs="Arial"/>
        </w:rPr>
        <w:t>HOME</w:t>
      </w:r>
      <w:r w:rsidR="00A74C7E" w:rsidRPr="0012456C">
        <w:rPr>
          <w:rFonts w:ascii="Arial" w:hAnsi="Arial" w:cs="Arial"/>
        </w:rPr>
        <w:t xml:space="preserve"> </w:t>
      </w:r>
      <w:r w:rsidR="00F81685" w:rsidRPr="0012456C">
        <w:rPr>
          <w:rFonts w:ascii="Arial" w:hAnsi="Arial" w:cs="Arial"/>
        </w:rPr>
        <w:t>Assistance</w:t>
      </w:r>
      <w:r w:rsidR="00444A0A" w:rsidRPr="0012456C">
        <w:rPr>
          <w:rFonts w:ascii="Arial" w:hAnsi="Arial" w:cs="Arial"/>
        </w:rPr>
        <w:t xml:space="preserve"> will be</w:t>
      </w:r>
      <w:r w:rsidRPr="0012456C">
        <w:rPr>
          <w:rFonts w:ascii="Arial" w:hAnsi="Arial" w:cs="Arial"/>
        </w:rPr>
        <w:t xml:space="preserve"> secured by a </w:t>
      </w:r>
      <w:r w:rsidR="000C1615">
        <w:rPr>
          <w:rFonts w:ascii="Arial" w:hAnsi="Arial" w:cs="Arial"/>
        </w:rPr>
        <w:t xml:space="preserve">Grant Enforcement Mortgage or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 xml:space="preserve"> </w:t>
      </w:r>
      <w:r w:rsidR="00A74C7E" w:rsidRPr="0012456C">
        <w:rPr>
          <w:rFonts w:ascii="Arial" w:hAnsi="Arial" w:cs="Arial"/>
        </w:rPr>
        <w:t xml:space="preserve">with the HTFC </w:t>
      </w:r>
      <w:r w:rsidRPr="0012456C">
        <w:rPr>
          <w:rFonts w:ascii="Arial" w:hAnsi="Arial" w:cs="Arial"/>
        </w:rPr>
        <w:t xml:space="preserve">that will be subordinated </w:t>
      </w:r>
      <w:r w:rsidR="00444A0A" w:rsidRPr="0012456C">
        <w:rPr>
          <w:rFonts w:ascii="Arial" w:hAnsi="Arial" w:cs="Arial"/>
        </w:rPr>
        <w:t xml:space="preserve">only to </w:t>
      </w:r>
      <w:r w:rsidR="00A74C7E" w:rsidRPr="0012456C">
        <w:rPr>
          <w:rFonts w:ascii="Arial" w:hAnsi="Arial" w:cs="Arial"/>
        </w:rPr>
        <w:t xml:space="preserve">senior debt approved by the HTFC. </w:t>
      </w:r>
    </w:p>
    <w:p w14:paraId="6B6F7602" w14:textId="77777777" w:rsidR="00A0618F" w:rsidRPr="0012456C" w:rsidRDefault="00A0618F" w:rsidP="00A0618F">
      <w:pPr>
        <w:pStyle w:val="ListParagraph"/>
        <w:rPr>
          <w:rFonts w:ascii="Arial" w:hAnsi="Arial" w:cs="Arial"/>
        </w:rPr>
      </w:pPr>
    </w:p>
    <w:p w14:paraId="2E0F19EC" w14:textId="77777777" w:rsidR="00CC102A" w:rsidRPr="0012456C" w:rsidRDefault="00014BB2" w:rsidP="00014BB2">
      <w:pPr>
        <w:pStyle w:val="ListParagraph"/>
        <w:numPr>
          <w:ilvl w:val="0"/>
          <w:numId w:val="1"/>
        </w:numPr>
        <w:rPr>
          <w:rFonts w:ascii="Arial" w:hAnsi="Arial" w:cs="Arial"/>
        </w:rPr>
      </w:pPr>
      <w:r w:rsidRPr="0012456C">
        <w:rPr>
          <w:rFonts w:ascii="Arial" w:hAnsi="Arial" w:cs="Arial"/>
          <w:b/>
        </w:rPr>
        <w:t>Monitoring and Enforcement of Principal Residency</w:t>
      </w:r>
      <w:r w:rsidR="00CC102A" w:rsidRPr="0012456C">
        <w:rPr>
          <w:rFonts w:ascii="Arial" w:hAnsi="Arial" w:cs="Arial"/>
          <w:b/>
        </w:rPr>
        <w:t>:</w:t>
      </w:r>
      <w:r w:rsidR="00CC102A" w:rsidRPr="0012456C">
        <w:rPr>
          <w:rFonts w:ascii="Arial" w:hAnsi="Arial" w:cs="Arial"/>
          <w:b/>
        </w:rPr>
        <w:br/>
      </w:r>
    </w:p>
    <w:p w14:paraId="14623B7E" w14:textId="77777777" w:rsidR="00014BB2" w:rsidRPr="005E35F2" w:rsidRDefault="00014BB2" w:rsidP="005E35F2">
      <w:pPr>
        <w:pStyle w:val="ListParagraph"/>
        <w:rPr>
          <w:rFonts w:ascii="Arial" w:hAnsi="Arial" w:cs="Arial"/>
        </w:rPr>
      </w:pPr>
      <w:r w:rsidRPr="0012456C">
        <w:rPr>
          <w:rFonts w:ascii="Arial" w:hAnsi="Arial" w:cs="Arial"/>
        </w:rPr>
        <w:lastRenderedPageBreak/>
        <w:t xml:space="preserve">You are required to occupy the unit as your principal residence for at least the </w:t>
      </w:r>
      <w:r w:rsidR="00CC102A" w:rsidRPr="0012456C">
        <w:rPr>
          <w:rFonts w:ascii="Arial" w:hAnsi="Arial" w:cs="Arial"/>
        </w:rPr>
        <w:t>POA</w:t>
      </w:r>
      <w:r w:rsidR="005E35F2">
        <w:rPr>
          <w:rFonts w:ascii="Arial" w:hAnsi="Arial" w:cs="Arial"/>
        </w:rPr>
        <w:t xml:space="preserve">.  </w:t>
      </w:r>
      <w:r w:rsidRPr="005E35F2">
        <w:rPr>
          <w:rFonts w:ascii="Arial" w:hAnsi="Arial" w:cs="Arial"/>
        </w:rPr>
        <w:t>During the P</w:t>
      </w:r>
      <w:r w:rsidR="00166E02" w:rsidRPr="005E35F2">
        <w:rPr>
          <w:rFonts w:ascii="Arial" w:hAnsi="Arial" w:cs="Arial"/>
        </w:rPr>
        <w:t xml:space="preserve">OA, </w:t>
      </w:r>
      <w:r w:rsidRPr="005E35F2">
        <w:rPr>
          <w:rFonts w:ascii="Arial" w:hAnsi="Arial" w:cs="Arial"/>
        </w:rPr>
        <w:t xml:space="preserve">the </w:t>
      </w:r>
      <w:r w:rsidR="00CC102A" w:rsidRPr="005E35F2">
        <w:rPr>
          <w:rFonts w:ascii="Arial" w:hAnsi="Arial" w:cs="Arial"/>
        </w:rPr>
        <w:t xml:space="preserve">LPA </w:t>
      </w:r>
      <w:r w:rsidRPr="005E35F2">
        <w:rPr>
          <w:rFonts w:ascii="Arial" w:hAnsi="Arial" w:cs="Arial"/>
        </w:rPr>
        <w:t>or HTFC may contact you or otherwise monitor to verify that you continue to occupy the unit.  Failure to respond or cooperate will be considered default and require full repayment</w:t>
      </w:r>
      <w:r w:rsidR="004B4B34" w:rsidRPr="005E35F2">
        <w:rPr>
          <w:rFonts w:ascii="Arial" w:hAnsi="Arial" w:cs="Arial"/>
        </w:rPr>
        <w:t xml:space="preserve"> of the original amount of HOME Assistance</w:t>
      </w:r>
      <w:r w:rsidR="009A7BEB" w:rsidRPr="005E35F2">
        <w:rPr>
          <w:rFonts w:ascii="Arial" w:hAnsi="Arial" w:cs="Arial"/>
        </w:rPr>
        <w:t>.</w:t>
      </w:r>
    </w:p>
    <w:p w14:paraId="17911290" w14:textId="77777777" w:rsidR="00CC102A" w:rsidRPr="0012456C" w:rsidRDefault="00CC102A" w:rsidP="00A0618F">
      <w:pPr>
        <w:pStyle w:val="ListParagraph"/>
        <w:rPr>
          <w:rFonts w:ascii="Arial" w:hAnsi="Arial" w:cs="Arial"/>
        </w:rPr>
      </w:pPr>
    </w:p>
    <w:p w14:paraId="3381E439" w14:textId="77777777" w:rsidR="00CC102A" w:rsidRPr="0012456C" w:rsidRDefault="009A7BEB" w:rsidP="00CC102A">
      <w:pPr>
        <w:pStyle w:val="ListParagraph"/>
        <w:numPr>
          <w:ilvl w:val="0"/>
          <w:numId w:val="1"/>
        </w:numPr>
        <w:rPr>
          <w:rFonts w:ascii="Arial" w:hAnsi="Arial" w:cs="Arial"/>
          <w:b/>
        </w:rPr>
      </w:pPr>
      <w:r w:rsidRPr="0012456C">
        <w:rPr>
          <w:rFonts w:ascii="Arial" w:hAnsi="Arial" w:cs="Arial"/>
          <w:b/>
        </w:rPr>
        <w:t>Repayment of the Assistance:</w:t>
      </w:r>
    </w:p>
    <w:p w14:paraId="191D243E" w14:textId="77777777" w:rsidR="009A7BEB" w:rsidRPr="0012456C" w:rsidRDefault="009A7BEB" w:rsidP="009A7BEB">
      <w:pPr>
        <w:pStyle w:val="ListParagraph"/>
        <w:rPr>
          <w:rFonts w:ascii="Arial" w:hAnsi="Arial" w:cs="Arial"/>
          <w:b/>
        </w:rPr>
      </w:pPr>
    </w:p>
    <w:p w14:paraId="0E042795" w14:textId="77777777" w:rsidR="009A7BEB" w:rsidRPr="0012456C" w:rsidRDefault="009A7BEB" w:rsidP="009A7BEB">
      <w:pPr>
        <w:pStyle w:val="ListParagraph"/>
        <w:rPr>
          <w:rFonts w:ascii="Arial" w:hAnsi="Arial" w:cs="Arial"/>
        </w:rPr>
      </w:pPr>
      <w:r w:rsidRPr="0012456C">
        <w:rPr>
          <w:rFonts w:ascii="Arial" w:hAnsi="Arial" w:cs="Arial"/>
        </w:rPr>
        <w:t xml:space="preserve">No repayment of the HOME Assistance is required if you remain as principal resident throughout the POA and meet the requirements of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   Full or partial repayment will be required under the following conditions:</w:t>
      </w:r>
    </w:p>
    <w:p w14:paraId="506F366D" w14:textId="77777777" w:rsidR="00CC102A" w:rsidRPr="0012456C" w:rsidRDefault="00CC102A" w:rsidP="00CC102A">
      <w:pPr>
        <w:pStyle w:val="ListParagraph"/>
        <w:rPr>
          <w:rFonts w:ascii="Arial" w:hAnsi="Arial" w:cs="Arial"/>
        </w:rPr>
      </w:pPr>
    </w:p>
    <w:p w14:paraId="5587CF62" w14:textId="77777777" w:rsidR="00CC102A" w:rsidRPr="0012456C" w:rsidRDefault="00CC102A" w:rsidP="00CC102A">
      <w:pPr>
        <w:pStyle w:val="ListParagraph"/>
        <w:numPr>
          <w:ilvl w:val="1"/>
          <w:numId w:val="1"/>
        </w:numPr>
        <w:rPr>
          <w:rFonts w:ascii="Arial" w:hAnsi="Arial" w:cs="Arial"/>
        </w:rPr>
      </w:pPr>
      <w:r w:rsidRPr="0012456C">
        <w:rPr>
          <w:rFonts w:ascii="Arial" w:hAnsi="Arial" w:cs="Arial"/>
        </w:rPr>
        <w:t xml:space="preserve">If the housing does not continue to be your principal residence or you fail to comply with the provisions of this agreement and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 xml:space="preserve"> for the duration of the POA, and the housing has not been sold to another party, the full amount of the original HOME Assistance will be repaid to the HTFC. </w:t>
      </w:r>
    </w:p>
    <w:p w14:paraId="562BCFFF" w14:textId="77777777" w:rsidR="00CC102A" w:rsidRPr="0012456C" w:rsidRDefault="00CC102A" w:rsidP="00CC102A">
      <w:pPr>
        <w:pStyle w:val="ListParagraph"/>
        <w:ind w:left="1440"/>
        <w:rPr>
          <w:rFonts w:ascii="Arial" w:hAnsi="Arial" w:cs="Arial"/>
        </w:rPr>
      </w:pPr>
    </w:p>
    <w:p w14:paraId="69D74AF7" w14:textId="77777777" w:rsidR="00CC102A" w:rsidRPr="0012456C" w:rsidRDefault="00CC102A" w:rsidP="00CC102A">
      <w:pPr>
        <w:pStyle w:val="ListParagraph"/>
        <w:numPr>
          <w:ilvl w:val="1"/>
          <w:numId w:val="1"/>
        </w:numPr>
        <w:rPr>
          <w:rFonts w:ascii="Arial" w:hAnsi="Arial" w:cs="Arial"/>
        </w:rPr>
      </w:pPr>
      <w:r w:rsidRPr="0012456C">
        <w:rPr>
          <w:rFonts w:ascii="Arial" w:hAnsi="Arial" w:cs="Arial"/>
        </w:rPr>
        <w:t xml:space="preserve">Upon sale of the </w:t>
      </w:r>
      <w:r w:rsidR="006A48ED">
        <w:rPr>
          <w:rFonts w:ascii="Arial" w:hAnsi="Arial" w:cs="Arial"/>
        </w:rPr>
        <w:t>home</w:t>
      </w:r>
      <w:r w:rsidRPr="0012456C">
        <w:rPr>
          <w:rFonts w:ascii="Arial" w:hAnsi="Arial" w:cs="Arial"/>
        </w:rPr>
        <w:t xml:space="preserve"> </w:t>
      </w:r>
      <w:r w:rsidR="006A48ED">
        <w:rPr>
          <w:rFonts w:ascii="Arial" w:hAnsi="Arial" w:cs="Arial"/>
        </w:rPr>
        <w:t>(</w:t>
      </w:r>
      <w:r w:rsidRPr="0012456C">
        <w:rPr>
          <w:rFonts w:ascii="Arial" w:hAnsi="Arial" w:cs="Arial"/>
        </w:rPr>
        <w:t>with no assumption</w:t>
      </w:r>
      <w:r w:rsidR="006A48ED">
        <w:rPr>
          <w:rFonts w:ascii="Arial" w:hAnsi="Arial" w:cs="Arial"/>
        </w:rPr>
        <w:t>; see d below)</w:t>
      </w:r>
      <w:r w:rsidRPr="0012456C">
        <w:rPr>
          <w:rFonts w:ascii="Arial" w:hAnsi="Arial" w:cs="Arial"/>
        </w:rPr>
        <w:t xml:space="preserve">, whether voluntary or involuntary, the </w:t>
      </w:r>
      <w:r w:rsidR="006A48ED">
        <w:rPr>
          <w:rFonts w:ascii="Arial" w:hAnsi="Arial" w:cs="Arial"/>
        </w:rPr>
        <w:t xml:space="preserve">repayment </w:t>
      </w:r>
      <w:r w:rsidRPr="0012456C">
        <w:rPr>
          <w:rFonts w:ascii="Arial" w:hAnsi="Arial" w:cs="Arial"/>
        </w:rPr>
        <w:t xml:space="preserve">amount will be the </w:t>
      </w:r>
      <w:r w:rsidR="0012456B">
        <w:rPr>
          <w:rFonts w:ascii="Arial" w:hAnsi="Arial" w:cs="Arial"/>
        </w:rPr>
        <w:t xml:space="preserve">reduced amount </w:t>
      </w:r>
      <w:r w:rsidR="006A48ED">
        <w:rPr>
          <w:rFonts w:ascii="Arial" w:hAnsi="Arial" w:cs="Arial"/>
        </w:rPr>
        <w:t xml:space="preserve">(see 2g above) </w:t>
      </w:r>
      <w:r w:rsidRPr="0012456C">
        <w:rPr>
          <w:rFonts w:ascii="Arial" w:hAnsi="Arial" w:cs="Arial"/>
        </w:rPr>
        <w:t>and shall not exceed the amount of net proceeds you receive from the sale.  Net proceeds are the sales price minus any superior</w:t>
      </w:r>
      <w:r w:rsidR="006A48ED">
        <w:rPr>
          <w:rFonts w:ascii="Arial" w:hAnsi="Arial" w:cs="Arial"/>
        </w:rPr>
        <w:t xml:space="preserve"> (mortgage)</w:t>
      </w:r>
      <w:r w:rsidRPr="0012456C">
        <w:rPr>
          <w:rFonts w:ascii="Arial" w:hAnsi="Arial" w:cs="Arial"/>
        </w:rPr>
        <w:t xml:space="preserve"> loan repayment, other than HOME funds, and any closing costs</w:t>
      </w:r>
      <w:r w:rsidR="0012456B">
        <w:rPr>
          <w:rFonts w:ascii="Arial" w:hAnsi="Arial" w:cs="Arial"/>
        </w:rPr>
        <w:t>, and other allowable deduction listed in the Note and Mortgage</w:t>
      </w:r>
      <w:r w:rsidR="005E35F2">
        <w:rPr>
          <w:rFonts w:ascii="Arial" w:hAnsi="Arial" w:cs="Arial"/>
        </w:rPr>
        <w:t>/Grant Enforcement Mortgage</w:t>
      </w:r>
      <w:r w:rsidR="0012456B">
        <w:rPr>
          <w:rFonts w:ascii="Arial" w:hAnsi="Arial" w:cs="Arial"/>
        </w:rPr>
        <w:t>.</w:t>
      </w:r>
    </w:p>
    <w:p w14:paraId="0363E410" w14:textId="77777777" w:rsidR="00CC102A" w:rsidRPr="0012456C" w:rsidRDefault="00CC102A" w:rsidP="00CC102A">
      <w:pPr>
        <w:pStyle w:val="ListParagraph"/>
        <w:rPr>
          <w:rFonts w:ascii="Arial" w:hAnsi="Arial" w:cs="Arial"/>
        </w:rPr>
      </w:pPr>
    </w:p>
    <w:p w14:paraId="2A30F6BB" w14:textId="77777777" w:rsidR="00CC102A" w:rsidRPr="0012456C" w:rsidRDefault="00CC102A" w:rsidP="00CC102A">
      <w:pPr>
        <w:pStyle w:val="ListParagraph"/>
        <w:numPr>
          <w:ilvl w:val="1"/>
          <w:numId w:val="1"/>
        </w:numPr>
        <w:rPr>
          <w:rFonts w:ascii="Arial" w:hAnsi="Arial" w:cs="Arial"/>
        </w:rPr>
      </w:pPr>
      <w:r w:rsidRPr="0012456C">
        <w:rPr>
          <w:rFonts w:ascii="Arial" w:hAnsi="Arial" w:cs="Arial"/>
        </w:rPr>
        <w:t>If the property is taken by your lender through a foreclosure action or a deed transfer to the lender in lieu of foreclosure, the re</w:t>
      </w:r>
      <w:r w:rsidR="006A48ED">
        <w:rPr>
          <w:rFonts w:ascii="Arial" w:hAnsi="Arial" w:cs="Arial"/>
        </w:rPr>
        <w:t>payment amount</w:t>
      </w:r>
      <w:r w:rsidRPr="0012456C">
        <w:rPr>
          <w:rFonts w:ascii="Arial" w:hAnsi="Arial" w:cs="Arial"/>
        </w:rPr>
        <w:t xml:space="preserve"> will be the prorated amount of the HOME investment and shall not exceed the amount of net proceeds</w:t>
      </w:r>
      <w:r w:rsidRPr="0012456C" w:rsidDel="00416999">
        <w:rPr>
          <w:rFonts w:ascii="Arial" w:hAnsi="Arial" w:cs="Arial"/>
        </w:rPr>
        <w:t xml:space="preserve"> </w:t>
      </w:r>
      <w:r w:rsidRPr="0012456C">
        <w:rPr>
          <w:rFonts w:ascii="Arial" w:hAnsi="Arial" w:cs="Arial"/>
        </w:rPr>
        <w:t xml:space="preserve">you receive from the transfer.  </w:t>
      </w:r>
    </w:p>
    <w:p w14:paraId="33763143" w14:textId="77777777" w:rsidR="00CC102A" w:rsidRPr="0012456C" w:rsidRDefault="00CC102A" w:rsidP="00CC102A">
      <w:pPr>
        <w:pStyle w:val="ListParagraph"/>
        <w:rPr>
          <w:rFonts w:ascii="Arial" w:hAnsi="Arial" w:cs="Arial"/>
        </w:rPr>
      </w:pPr>
    </w:p>
    <w:p w14:paraId="584C9C33" w14:textId="77777777" w:rsidR="003C42D1" w:rsidRDefault="004D1A70" w:rsidP="003C42D1">
      <w:pPr>
        <w:pStyle w:val="ListParagraph"/>
        <w:numPr>
          <w:ilvl w:val="1"/>
          <w:numId w:val="1"/>
        </w:numPr>
        <w:spacing w:after="0" w:line="240" w:lineRule="auto"/>
        <w:rPr>
          <w:rFonts w:ascii="Arial" w:hAnsi="Arial" w:cs="Arial"/>
        </w:rPr>
      </w:pPr>
      <w:r w:rsidRPr="0012456C">
        <w:rPr>
          <w:rFonts w:ascii="Arial" w:hAnsi="Arial" w:cs="Arial"/>
          <w:b/>
        </w:rPr>
        <w:t>Assumption</w:t>
      </w:r>
      <w:r w:rsidR="004B4B34" w:rsidRPr="0012456C">
        <w:rPr>
          <w:rFonts w:ascii="Arial" w:hAnsi="Arial" w:cs="Arial"/>
          <w:b/>
        </w:rPr>
        <w:t xml:space="preserve"> permitted</w:t>
      </w:r>
      <w:r w:rsidRPr="0012456C">
        <w:rPr>
          <w:rFonts w:ascii="Arial" w:hAnsi="Arial" w:cs="Arial"/>
          <w:b/>
        </w:rPr>
        <w:t>:</w:t>
      </w:r>
      <w:r w:rsidRPr="0012456C">
        <w:rPr>
          <w:rFonts w:ascii="Arial" w:hAnsi="Arial" w:cs="Arial"/>
        </w:rPr>
        <w:t xml:space="preserve"> </w:t>
      </w:r>
      <w:r w:rsidR="004B4B34" w:rsidRPr="0012456C">
        <w:rPr>
          <w:rFonts w:ascii="Arial" w:hAnsi="Arial" w:cs="Arial"/>
        </w:rPr>
        <w:t xml:space="preserve"> </w:t>
      </w:r>
      <w:r w:rsidR="00CC102A" w:rsidRPr="0012456C">
        <w:rPr>
          <w:rFonts w:ascii="Arial" w:hAnsi="Arial" w:cs="Arial"/>
        </w:rPr>
        <w:t xml:space="preserve">If the home is sold during the POA </w:t>
      </w:r>
      <w:r w:rsidR="004B4B34" w:rsidRPr="0012456C">
        <w:rPr>
          <w:rFonts w:ascii="Arial" w:hAnsi="Arial" w:cs="Arial"/>
        </w:rPr>
        <w:t xml:space="preserve">to </w:t>
      </w:r>
      <w:r w:rsidR="006A48ED">
        <w:rPr>
          <w:rFonts w:ascii="Arial" w:hAnsi="Arial" w:cs="Arial"/>
        </w:rPr>
        <w:t xml:space="preserve">another HOME eligible buyer as determined by the LPA and HTFC, who is willing to </w:t>
      </w:r>
      <w:r w:rsidR="00CC102A" w:rsidRPr="0012456C">
        <w:rPr>
          <w:rFonts w:ascii="Arial" w:hAnsi="Arial" w:cs="Arial"/>
        </w:rPr>
        <w:t xml:space="preserve">be subject to the HOME requirements for the remainder of the POA, no repayment of the </w:t>
      </w:r>
      <w:r w:rsidR="004B4B34" w:rsidRPr="0012456C">
        <w:rPr>
          <w:rFonts w:ascii="Arial" w:hAnsi="Arial" w:cs="Arial"/>
        </w:rPr>
        <w:t>HOME Assistance</w:t>
      </w:r>
      <w:r w:rsidR="00CC102A" w:rsidRPr="0012456C">
        <w:rPr>
          <w:rFonts w:ascii="Arial" w:hAnsi="Arial" w:cs="Arial"/>
        </w:rPr>
        <w:t xml:space="preserve"> from the net proceeds will be required.  </w:t>
      </w:r>
    </w:p>
    <w:p w14:paraId="0E112799" w14:textId="77777777" w:rsidR="003C42D1" w:rsidRPr="003C42D1" w:rsidRDefault="003C42D1" w:rsidP="003C42D1">
      <w:pPr>
        <w:spacing w:after="0" w:line="240" w:lineRule="auto"/>
        <w:rPr>
          <w:rFonts w:ascii="Arial" w:hAnsi="Arial" w:cs="Arial"/>
        </w:rPr>
      </w:pPr>
    </w:p>
    <w:p w14:paraId="4328CE9B" w14:textId="77777777" w:rsidR="00CC102A" w:rsidRPr="009E31B5" w:rsidRDefault="00014BB2" w:rsidP="003C42D1">
      <w:pPr>
        <w:pStyle w:val="ListParagraph"/>
        <w:numPr>
          <w:ilvl w:val="0"/>
          <w:numId w:val="1"/>
        </w:numPr>
        <w:spacing w:after="0" w:line="276" w:lineRule="auto"/>
        <w:rPr>
          <w:rFonts w:ascii="Arial" w:hAnsi="Arial" w:cs="Arial"/>
        </w:rPr>
      </w:pPr>
      <w:r w:rsidRPr="0012456C">
        <w:rPr>
          <w:rFonts w:ascii="Arial" w:hAnsi="Arial" w:cs="Arial"/>
          <w:b/>
        </w:rPr>
        <w:t>Refinancing</w:t>
      </w:r>
      <w:r w:rsidR="00CC102A" w:rsidRPr="0012456C">
        <w:rPr>
          <w:rFonts w:ascii="Arial" w:hAnsi="Arial" w:cs="Arial"/>
          <w:b/>
        </w:rPr>
        <w:t>:</w:t>
      </w:r>
    </w:p>
    <w:p w14:paraId="0F8AE8BA" w14:textId="77777777" w:rsidR="009E31B5" w:rsidRPr="0012456C" w:rsidRDefault="009E31B5" w:rsidP="009E31B5">
      <w:pPr>
        <w:pStyle w:val="ListParagraph"/>
        <w:spacing w:after="0" w:line="276" w:lineRule="auto"/>
        <w:rPr>
          <w:rFonts w:ascii="Arial" w:hAnsi="Arial" w:cs="Arial"/>
        </w:rPr>
      </w:pPr>
    </w:p>
    <w:p w14:paraId="5F0EE7EF" w14:textId="77777777" w:rsidR="001B7FB3" w:rsidRPr="0012456C" w:rsidRDefault="001B7FB3" w:rsidP="00550CB4">
      <w:pPr>
        <w:spacing w:line="276" w:lineRule="auto"/>
        <w:ind w:left="720"/>
        <w:rPr>
          <w:rFonts w:ascii="Arial" w:hAnsi="Arial" w:cs="Arial"/>
        </w:rPr>
      </w:pPr>
      <w:r w:rsidRPr="0012456C">
        <w:rPr>
          <w:rFonts w:ascii="Arial" w:hAnsi="Arial" w:cs="Arial"/>
        </w:rPr>
        <w:t xml:space="preserve">Refinancing of any mortgage senior to this HOME Assistance mortgage must be approved by HTFC.  HTFC will agree to subordinate the HOME mortgage to new financing </w:t>
      </w:r>
      <w:r w:rsidR="003C42D1">
        <w:rPr>
          <w:rFonts w:ascii="Arial" w:hAnsi="Arial" w:cs="Arial"/>
        </w:rPr>
        <w:t xml:space="preserve">according to the current Policy and </w:t>
      </w:r>
      <w:r w:rsidRPr="0012456C">
        <w:rPr>
          <w:rFonts w:ascii="Arial" w:hAnsi="Arial" w:cs="Arial"/>
        </w:rPr>
        <w:t xml:space="preserve">only in the event of refinancing for better terms </w:t>
      </w:r>
      <w:r w:rsidR="003C42D1">
        <w:rPr>
          <w:rFonts w:ascii="Arial" w:hAnsi="Arial" w:cs="Arial"/>
        </w:rPr>
        <w:t>that will not put the collateral or ownership at risk.</w:t>
      </w:r>
    </w:p>
    <w:p w14:paraId="59E496C9" w14:textId="77777777" w:rsidR="00A74C7E" w:rsidRPr="0012456C" w:rsidRDefault="00A74C7E" w:rsidP="00A74C7E">
      <w:pPr>
        <w:pStyle w:val="ListParagraph"/>
        <w:numPr>
          <w:ilvl w:val="0"/>
          <w:numId w:val="1"/>
        </w:numPr>
        <w:rPr>
          <w:rFonts w:ascii="Arial" w:hAnsi="Arial" w:cs="Arial"/>
        </w:rPr>
      </w:pPr>
      <w:r w:rsidRPr="0012456C">
        <w:rPr>
          <w:rFonts w:ascii="Arial" w:hAnsi="Arial" w:cs="Arial"/>
          <w:b/>
        </w:rPr>
        <w:t xml:space="preserve">Rental </w:t>
      </w:r>
      <w:r w:rsidR="00CC102A" w:rsidRPr="0012456C">
        <w:rPr>
          <w:rFonts w:ascii="Arial" w:hAnsi="Arial" w:cs="Arial"/>
          <w:b/>
        </w:rPr>
        <w:t xml:space="preserve">Unit </w:t>
      </w:r>
      <w:r w:rsidRPr="0012456C">
        <w:rPr>
          <w:rFonts w:ascii="Arial" w:hAnsi="Arial" w:cs="Arial"/>
          <w:b/>
        </w:rPr>
        <w:t>Requirements</w:t>
      </w:r>
      <w:r w:rsidR="00CC102A" w:rsidRPr="0012456C">
        <w:rPr>
          <w:rFonts w:ascii="Arial" w:hAnsi="Arial" w:cs="Arial"/>
          <w:b/>
        </w:rPr>
        <w:t xml:space="preserve"> (</w:t>
      </w:r>
      <w:r w:rsidR="00CC102A" w:rsidRPr="0012456C">
        <w:rPr>
          <w:rFonts w:ascii="Arial" w:hAnsi="Arial" w:cs="Arial"/>
          <w:b/>
          <w:i/>
        </w:rPr>
        <w:t>If applicable</w:t>
      </w:r>
      <w:r w:rsidR="00103363">
        <w:rPr>
          <w:rFonts w:ascii="Arial" w:hAnsi="Arial" w:cs="Arial"/>
          <w:b/>
          <w:i/>
        </w:rPr>
        <w:t xml:space="preserve"> or cross out and mark N/A</w:t>
      </w:r>
      <w:r w:rsidR="004D1A70" w:rsidRPr="0012456C">
        <w:rPr>
          <w:rFonts w:ascii="Arial" w:hAnsi="Arial" w:cs="Arial"/>
          <w:b/>
        </w:rPr>
        <w:t>):</w:t>
      </w:r>
    </w:p>
    <w:p w14:paraId="31798A7E" w14:textId="77777777" w:rsidR="00390DBD" w:rsidRPr="0012456C" w:rsidRDefault="00390DBD" w:rsidP="00390DBD">
      <w:pPr>
        <w:pStyle w:val="ListParagraph"/>
        <w:rPr>
          <w:rFonts w:ascii="Arial" w:hAnsi="Arial" w:cs="Arial"/>
        </w:rPr>
      </w:pPr>
    </w:p>
    <w:p w14:paraId="1EC2C5B6" w14:textId="77777777" w:rsidR="00A74C7E" w:rsidRPr="0012456C" w:rsidRDefault="00A74C7E" w:rsidP="00A74C7E">
      <w:pPr>
        <w:pStyle w:val="ListParagraph"/>
        <w:rPr>
          <w:rFonts w:ascii="Arial" w:hAnsi="Arial" w:cs="Arial"/>
        </w:rPr>
      </w:pPr>
      <w:r w:rsidRPr="0012456C">
        <w:rPr>
          <w:rFonts w:ascii="Arial" w:hAnsi="Arial" w:cs="Arial"/>
        </w:rPr>
        <w:t>Your property contains</w:t>
      </w:r>
      <w:r w:rsidR="004D1A70" w:rsidRPr="0012456C">
        <w:rPr>
          <w:rFonts w:ascii="Arial" w:hAnsi="Arial" w:cs="Arial"/>
          <w:u w:val="single"/>
        </w:rPr>
        <w:tab/>
      </w:r>
      <w:r w:rsidR="004D1A70" w:rsidRPr="0012456C">
        <w:rPr>
          <w:rFonts w:ascii="Arial" w:hAnsi="Arial" w:cs="Arial"/>
          <w:u w:val="single"/>
        </w:rPr>
        <w:tab/>
      </w:r>
      <w:r w:rsidRPr="0012456C">
        <w:rPr>
          <w:rFonts w:ascii="Arial" w:hAnsi="Arial" w:cs="Arial"/>
        </w:rPr>
        <w:t>rental unit(s) in addition to the unit you occupy as your principal residence.   The unit</w:t>
      </w:r>
      <w:r w:rsidR="004D1A70" w:rsidRPr="0012456C">
        <w:rPr>
          <w:rFonts w:ascii="Arial" w:hAnsi="Arial" w:cs="Arial"/>
        </w:rPr>
        <w:t>(</w:t>
      </w:r>
      <w:r w:rsidRPr="0012456C">
        <w:rPr>
          <w:rFonts w:ascii="Arial" w:hAnsi="Arial" w:cs="Arial"/>
        </w:rPr>
        <w:t>s</w:t>
      </w:r>
      <w:r w:rsidR="004D1A70" w:rsidRPr="0012456C">
        <w:rPr>
          <w:rFonts w:ascii="Arial" w:hAnsi="Arial" w:cs="Arial"/>
        </w:rPr>
        <w:t>)</w:t>
      </w:r>
      <w:r w:rsidRPr="0012456C">
        <w:rPr>
          <w:rFonts w:ascii="Arial" w:hAnsi="Arial" w:cs="Arial"/>
        </w:rPr>
        <w:t xml:space="preserve"> will be receiving HOME assistance and are subject to HOME rental rules. </w:t>
      </w:r>
      <w:r w:rsidR="00AA1EBA" w:rsidRPr="0012456C">
        <w:rPr>
          <w:rFonts w:ascii="Arial" w:hAnsi="Arial" w:cs="Arial"/>
        </w:rPr>
        <w:t xml:space="preserve">  </w:t>
      </w:r>
      <w:r w:rsidRPr="0012456C">
        <w:rPr>
          <w:rFonts w:ascii="Arial" w:hAnsi="Arial" w:cs="Arial"/>
        </w:rPr>
        <w:t xml:space="preserve">Acceptance of the HOME Assistance for </w:t>
      </w:r>
      <w:r w:rsidR="009B01B9">
        <w:rPr>
          <w:rFonts w:ascii="Arial" w:hAnsi="Arial" w:cs="Arial"/>
        </w:rPr>
        <w:t xml:space="preserve">purchase or </w:t>
      </w:r>
      <w:r w:rsidRPr="0012456C">
        <w:rPr>
          <w:rFonts w:ascii="Arial" w:hAnsi="Arial" w:cs="Arial"/>
        </w:rPr>
        <w:t>rehabilitation of a rental unit obligates you to meet the rental requirements of the HOME Program throughout the POA and includes the following</w:t>
      </w:r>
      <w:r w:rsidR="000C66E9" w:rsidRPr="0012456C">
        <w:rPr>
          <w:rFonts w:ascii="Arial" w:hAnsi="Arial" w:cs="Arial"/>
        </w:rPr>
        <w:t xml:space="preserve"> requirements: </w:t>
      </w:r>
    </w:p>
    <w:p w14:paraId="3127AAF7" w14:textId="77777777" w:rsidR="00A74C7E" w:rsidRPr="0012456C" w:rsidRDefault="00A74C7E" w:rsidP="00A74C7E">
      <w:pPr>
        <w:pStyle w:val="ListParagraph"/>
        <w:rPr>
          <w:rFonts w:ascii="Arial" w:hAnsi="Arial" w:cs="Arial"/>
        </w:rPr>
      </w:pPr>
    </w:p>
    <w:p w14:paraId="59D68305"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Each ren</w:t>
      </w:r>
      <w:r w:rsidR="0049023D" w:rsidRPr="0012456C">
        <w:rPr>
          <w:rFonts w:ascii="Arial" w:hAnsi="Arial" w:cs="Arial"/>
        </w:rPr>
        <w:t>tal unit may be occupied only by</w:t>
      </w:r>
      <w:r w:rsidRPr="0012456C">
        <w:rPr>
          <w:rFonts w:ascii="Arial" w:hAnsi="Arial" w:cs="Arial"/>
        </w:rPr>
        <w:t xml:space="preserve"> a household whose income is determined to be less than 80% of area median income as defined by HUD.  The household’s income must be documented and certified by the LPA, and the certification updated annually throughout the POA.</w:t>
      </w:r>
    </w:p>
    <w:p w14:paraId="156D46FD" w14:textId="77777777" w:rsidR="00AA1EBA" w:rsidRPr="0012456C" w:rsidRDefault="00AA1EBA" w:rsidP="00587AD5">
      <w:pPr>
        <w:pStyle w:val="ListParagraph"/>
        <w:ind w:left="1440"/>
        <w:rPr>
          <w:rFonts w:ascii="Arial" w:hAnsi="Arial" w:cs="Arial"/>
        </w:rPr>
      </w:pPr>
    </w:p>
    <w:p w14:paraId="1C49082B" w14:textId="77777777" w:rsidR="00A74C7E" w:rsidRPr="0012456C" w:rsidRDefault="000C66E9" w:rsidP="00A74C7E">
      <w:pPr>
        <w:pStyle w:val="ListParagraph"/>
        <w:numPr>
          <w:ilvl w:val="1"/>
          <w:numId w:val="1"/>
        </w:numPr>
        <w:rPr>
          <w:rFonts w:ascii="Arial" w:hAnsi="Arial" w:cs="Arial"/>
        </w:rPr>
      </w:pPr>
      <w:r w:rsidRPr="0012456C">
        <w:rPr>
          <w:rFonts w:ascii="Arial" w:hAnsi="Arial" w:cs="Arial"/>
        </w:rPr>
        <w:t>As a landlord, y</w:t>
      </w:r>
      <w:r w:rsidR="00A74C7E" w:rsidRPr="0012456C">
        <w:rPr>
          <w:rFonts w:ascii="Arial" w:hAnsi="Arial" w:cs="Arial"/>
        </w:rPr>
        <w:t xml:space="preserve">ou </w:t>
      </w:r>
      <w:r w:rsidR="009B01B9">
        <w:rPr>
          <w:rFonts w:ascii="Arial" w:hAnsi="Arial" w:cs="Arial"/>
        </w:rPr>
        <w:t xml:space="preserve">must </w:t>
      </w:r>
      <w:r w:rsidR="00A74C7E" w:rsidRPr="0012456C">
        <w:rPr>
          <w:rFonts w:ascii="Arial" w:hAnsi="Arial" w:cs="Arial"/>
        </w:rPr>
        <w:t>comply with fair housing laws in the advertising and selection of each tenant and agree not to discriminate in the leasing and operation of the rental unit(s).</w:t>
      </w:r>
    </w:p>
    <w:p w14:paraId="38CB0C33" w14:textId="77777777" w:rsidR="00A74C7E" w:rsidRPr="0012456C" w:rsidRDefault="00A74C7E" w:rsidP="00A74C7E">
      <w:pPr>
        <w:pStyle w:val="ListParagraph"/>
        <w:ind w:left="1440"/>
        <w:rPr>
          <w:rFonts w:ascii="Arial" w:hAnsi="Arial" w:cs="Arial"/>
        </w:rPr>
      </w:pPr>
    </w:p>
    <w:p w14:paraId="609FCB4E"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 xml:space="preserve">Each rental unit is subject to HOME rent limits, including allowances for tenant paid utilities. The LPA will approve the contract rents that you may charge a tenant and any changes to the rents throughout the POA.  </w:t>
      </w:r>
    </w:p>
    <w:p w14:paraId="6D4753D0" w14:textId="77777777" w:rsidR="00A74C7E" w:rsidRPr="0012456C" w:rsidRDefault="00A74C7E" w:rsidP="00A74C7E">
      <w:pPr>
        <w:pStyle w:val="ListParagraph"/>
        <w:rPr>
          <w:rFonts w:ascii="Arial" w:hAnsi="Arial" w:cs="Arial"/>
        </w:rPr>
      </w:pPr>
    </w:p>
    <w:p w14:paraId="646742A7"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 xml:space="preserve">Each tenant must sign a lease that complies with HOME requirements.   The LPA will approve the lease form or provide an addendum. </w:t>
      </w:r>
    </w:p>
    <w:p w14:paraId="6874F6AE" w14:textId="77777777" w:rsidR="00A74C7E" w:rsidRPr="0012456C" w:rsidRDefault="00A74C7E" w:rsidP="00A74C7E">
      <w:pPr>
        <w:pStyle w:val="ListParagraph"/>
        <w:ind w:left="1440"/>
        <w:rPr>
          <w:rFonts w:ascii="Arial" w:hAnsi="Arial" w:cs="Arial"/>
        </w:rPr>
      </w:pPr>
      <w:r w:rsidRPr="0012456C">
        <w:rPr>
          <w:rFonts w:ascii="Arial" w:hAnsi="Arial" w:cs="Arial"/>
        </w:rPr>
        <w:t xml:space="preserve"> </w:t>
      </w:r>
    </w:p>
    <w:p w14:paraId="6A284E45"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You will terminate tenancy only for good cause, including non-compliance with the terms of the lease.</w:t>
      </w:r>
    </w:p>
    <w:p w14:paraId="274F9DD6" w14:textId="77777777" w:rsidR="00A74C7E" w:rsidRPr="0012456C" w:rsidRDefault="00A74C7E" w:rsidP="00A74C7E">
      <w:pPr>
        <w:pStyle w:val="ListParagraph"/>
        <w:rPr>
          <w:rFonts w:ascii="Arial" w:hAnsi="Arial" w:cs="Arial"/>
        </w:rPr>
      </w:pPr>
    </w:p>
    <w:p w14:paraId="3466DC61"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You will provide each tenant with at least 30</w:t>
      </w:r>
      <w:r w:rsidR="009B01B9">
        <w:rPr>
          <w:rFonts w:ascii="Arial" w:hAnsi="Arial" w:cs="Arial"/>
        </w:rPr>
        <w:t>-</w:t>
      </w:r>
      <w:r w:rsidRPr="0012456C">
        <w:rPr>
          <w:rFonts w:ascii="Arial" w:hAnsi="Arial" w:cs="Arial"/>
        </w:rPr>
        <w:t>day notice of any rent change or termination of tenancy.</w:t>
      </w:r>
    </w:p>
    <w:p w14:paraId="69215392" w14:textId="77777777" w:rsidR="00A74C7E" w:rsidRPr="0012456C" w:rsidRDefault="00A74C7E" w:rsidP="00A74C7E">
      <w:pPr>
        <w:pStyle w:val="ListParagraph"/>
        <w:rPr>
          <w:rFonts w:ascii="Arial" w:hAnsi="Arial" w:cs="Arial"/>
        </w:rPr>
      </w:pPr>
    </w:p>
    <w:p w14:paraId="3E8FFC2E"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You will notify the LPA in the event of a vacancy</w:t>
      </w:r>
      <w:r w:rsidR="009B01B9">
        <w:rPr>
          <w:rFonts w:ascii="Arial" w:hAnsi="Arial" w:cs="Arial"/>
        </w:rPr>
        <w:t xml:space="preserve"> </w:t>
      </w:r>
      <w:r w:rsidRPr="0012456C">
        <w:rPr>
          <w:rFonts w:ascii="Arial" w:hAnsi="Arial" w:cs="Arial"/>
        </w:rPr>
        <w:t>and obtain approval for any new tenant prior to occupancy.</w:t>
      </w:r>
    </w:p>
    <w:p w14:paraId="34CA3905" w14:textId="77777777" w:rsidR="00A74C7E" w:rsidRPr="0012456C" w:rsidRDefault="00A74C7E" w:rsidP="00A74C7E">
      <w:pPr>
        <w:pStyle w:val="ListParagraph"/>
        <w:rPr>
          <w:rFonts w:ascii="Arial" w:hAnsi="Arial" w:cs="Arial"/>
        </w:rPr>
      </w:pPr>
    </w:p>
    <w:p w14:paraId="4CFA3328" w14:textId="77777777" w:rsidR="00A74C7E" w:rsidRPr="0012456C" w:rsidRDefault="00A74C7E" w:rsidP="00A74C7E">
      <w:pPr>
        <w:pStyle w:val="ListParagraph"/>
        <w:numPr>
          <w:ilvl w:val="1"/>
          <w:numId w:val="1"/>
        </w:numPr>
        <w:rPr>
          <w:rFonts w:ascii="Arial" w:hAnsi="Arial" w:cs="Arial"/>
        </w:rPr>
      </w:pPr>
      <w:r w:rsidRPr="0012456C">
        <w:rPr>
          <w:rFonts w:ascii="Arial" w:hAnsi="Arial" w:cs="Arial"/>
        </w:rPr>
        <w:t>You will certify information annually to the LPA on the occupants and rents.</w:t>
      </w:r>
    </w:p>
    <w:p w14:paraId="3589642B" w14:textId="77777777" w:rsidR="00A74C7E" w:rsidRPr="0012456C" w:rsidRDefault="00A74C7E" w:rsidP="00A74C7E">
      <w:pPr>
        <w:pStyle w:val="ListParagraph"/>
        <w:rPr>
          <w:rFonts w:ascii="Arial" w:hAnsi="Arial" w:cs="Arial"/>
        </w:rPr>
      </w:pPr>
    </w:p>
    <w:p w14:paraId="72D488E7" w14:textId="77777777" w:rsidR="00A74C7E" w:rsidRDefault="00A74C7E" w:rsidP="00A74C7E">
      <w:pPr>
        <w:pStyle w:val="ListParagraph"/>
        <w:numPr>
          <w:ilvl w:val="1"/>
          <w:numId w:val="1"/>
        </w:numPr>
        <w:rPr>
          <w:rFonts w:ascii="Arial" w:hAnsi="Arial" w:cs="Arial"/>
        </w:rPr>
      </w:pPr>
      <w:r w:rsidRPr="0012456C">
        <w:rPr>
          <w:rFonts w:ascii="Arial" w:hAnsi="Arial" w:cs="Arial"/>
        </w:rPr>
        <w:t>You will maintain the rental units to meet all codes and standards throughout the POA and the LPA will conduct periodic inspections to ensure that unit remains in good repair.  You will provide access and make prompt repairs as required by the LPA or HTFC.</w:t>
      </w:r>
    </w:p>
    <w:p w14:paraId="5E950A77" w14:textId="77777777" w:rsidR="00964438" w:rsidRDefault="00964438" w:rsidP="00A74C7E">
      <w:pPr>
        <w:pStyle w:val="ListParagraph"/>
        <w:rPr>
          <w:rFonts w:ascii="Arial" w:hAnsi="Arial" w:cs="Arial"/>
        </w:rPr>
      </w:pPr>
    </w:p>
    <w:p w14:paraId="16BF5D83" w14:textId="77777777" w:rsidR="00A74C7E" w:rsidRDefault="009B01B9" w:rsidP="00A74C7E">
      <w:pPr>
        <w:pStyle w:val="ListParagraph"/>
        <w:rPr>
          <w:rFonts w:ascii="Arial" w:hAnsi="Arial" w:cs="Arial"/>
        </w:rPr>
      </w:pPr>
      <w:r>
        <w:rPr>
          <w:rFonts w:ascii="Arial" w:hAnsi="Arial" w:cs="Arial"/>
        </w:rPr>
        <w:t>Failure to comply with any of the above rental requirements could result in recapture/repayment of HOME funds.</w:t>
      </w:r>
    </w:p>
    <w:p w14:paraId="46731BBE" w14:textId="77777777" w:rsidR="009B01B9" w:rsidRPr="0012456C" w:rsidRDefault="009B01B9" w:rsidP="00A74C7E">
      <w:pPr>
        <w:pStyle w:val="ListParagraph"/>
        <w:rPr>
          <w:rFonts w:ascii="Arial" w:hAnsi="Arial" w:cs="Arial"/>
        </w:rPr>
      </w:pPr>
    </w:p>
    <w:p w14:paraId="48FC27DB" w14:textId="77777777" w:rsidR="00CC102A" w:rsidRPr="0012456C" w:rsidRDefault="00CC102A" w:rsidP="00CC102A">
      <w:pPr>
        <w:pStyle w:val="ListParagraph"/>
        <w:numPr>
          <w:ilvl w:val="0"/>
          <w:numId w:val="1"/>
        </w:numPr>
        <w:rPr>
          <w:rFonts w:ascii="Arial" w:hAnsi="Arial" w:cs="Arial"/>
        </w:rPr>
      </w:pPr>
      <w:r w:rsidRPr="0012456C">
        <w:rPr>
          <w:rFonts w:ascii="Arial" w:hAnsi="Arial" w:cs="Arial"/>
          <w:b/>
        </w:rPr>
        <w:t>Monitoring and Enforcement</w:t>
      </w:r>
      <w:r w:rsidRPr="0012456C">
        <w:rPr>
          <w:rFonts w:ascii="Arial" w:hAnsi="Arial" w:cs="Arial"/>
        </w:rPr>
        <w:t>:</w:t>
      </w:r>
    </w:p>
    <w:p w14:paraId="0C91E29D" w14:textId="77777777" w:rsidR="00CC102A" w:rsidRPr="0012456C" w:rsidRDefault="00CC102A" w:rsidP="00CC102A">
      <w:pPr>
        <w:pStyle w:val="ListParagraph"/>
        <w:rPr>
          <w:rFonts w:ascii="Arial" w:hAnsi="Arial" w:cs="Arial"/>
        </w:rPr>
      </w:pPr>
    </w:p>
    <w:p w14:paraId="53AF63A5" w14:textId="77777777" w:rsidR="004D1A70" w:rsidRPr="0012456C" w:rsidRDefault="00CC102A" w:rsidP="00CC102A">
      <w:pPr>
        <w:pStyle w:val="ListParagraph"/>
        <w:rPr>
          <w:rFonts w:ascii="Arial" w:hAnsi="Arial" w:cs="Arial"/>
        </w:rPr>
      </w:pPr>
      <w:r w:rsidRPr="0012456C">
        <w:rPr>
          <w:rFonts w:ascii="Arial" w:hAnsi="Arial" w:cs="Arial"/>
        </w:rPr>
        <w:t xml:space="preserve">The HTFC and the LPA will have the right to enforce any or </w:t>
      </w:r>
      <w:proofErr w:type="gramStart"/>
      <w:r w:rsidRPr="0012456C">
        <w:rPr>
          <w:rFonts w:ascii="Arial" w:hAnsi="Arial" w:cs="Arial"/>
        </w:rPr>
        <w:t>all of</w:t>
      </w:r>
      <w:proofErr w:type="gramEnd"/>
      <w:r w:rsidRPr="0012456C">
        <w:rPr>
          <w:rFonts w:ascii="Arial" w:hAnsi="Arial" w:cs="Arial"/>
        </w:rPr>
        <w:t xml:space="preserve"> these requirements or those contained in the Assistance Agreement and </w:t>
      </w:r>
      <w:r w:rsidR="002B3CD3" w:rsidRPr="0012456C">
        <w:rPr>
          <w:rFonts w:ascii="Arial" w:hAnsi="Arial" w:cs="Arial"/>
        </w:rPr>
        <w:t>Note and Mortgage</w:t>
      </w:r>
      <w:r w:rsidR="005E35F2">
        <w:rPr>
          <w:rFonts w:ascii="Arial" w:hAnsi="Arial" w:cs="Arial"/>
        </w:rPr>
        <w:t>/Grant Enforcement Mortgage.</w:t>
      </w:r>
    </w:p>
    <w:p w14:paraId="0A8E9D24" w14:textId="77777777" w:rsidR="004D1A70" w:rsidRPr="0012456C" w:rsidRDefault="004D1A70" w:rsidP="00CC102A">
      <w:pPr>
        <w:pStyle w:val="ListParagraph"/>
        <w:rPr>
          <w:rFonts w:ascii="Arial" w:hAnsi="Arial" w:cs="Arial"/>
        </w:rPr>
      </w:pPr>
    </w:p>
    <w:p w14:paraId="1C2F2CA5" w14:textId="77777777" w:rsidR="004D1A70" w:rsidRPr="0012456C" w:rsidRDefault="004D1A70" w:rsidP="004D1A70">
      <w:pPr>
        <w:pStyle w:val="ListParagraph"/>
        <w:numPr>
          <w:ilvl w:val="0"/>
          <w:numId w:val="1"/>
        </w:numPr>
        <w:rPr>
          <w:rFonts w:ascii="Arial" w:hAnsi="Arial" w:cs="Arial"/>
        </w:rPr>
      </w:pPr>
      <w:r w:rsidRPr="0012456C">
        <w:rPr>
          <w:rFonts w:ascii="Arial" w:hAnsi="Arial" w:cs="Arial"/>
          <w:b/>
        </w:rPr>
        <w:t>Default:</w:t>
      </w:r>
    </w:p>
    <w:p w14:paraId="58D0831E" w14:textId="77777777" w:rsidR="004D1A70" w:rsidRPr="0012456C" w:rsidRDefault="004D1A70" w:rsidP="004D1A70">
      <w:pPr>
        <w:pStyle w:val="ListParagraph"/>
        <w:rPr>
          <w:rFonts w:ascii="Arial" w:hAnsi="Arial" w:cs="Arial"/>
        </w:rPr>
      </w:pPr>
    </w:p>
    <w:p w14:paraId="5242F32F" w14:textId="77777777" w:rsidR="004D1A70" w:rsidRPr="0012456C" w:rsidRDefault="004D1A70" w:rsidP="004D1A70">
      <w:pPr>
        <w:pStyle w:val="ListParagraph"/>
        <w:rPr>
          <w:rFonts w:ascii="Arial" w:hAnsi="Arial" w:cs="Arial"/>
        </w:rPr>
      </w:pPr>
      <w:r w:rsidRPr="0012456C">
        <w:rPr>
          <w:rFonts w:ascii="Arial" w:hAnsi="Arial" w:cs="Arial"/>
        </w:rPr>
        <w:t>Failure to comply and</w:t>
      </w:r>
      <w:r w:rsidR="002B3CD3" w:rsidRPr="0012456C">
        <w:rPr>
          <w:rFonts w:ascii="Arial" w:hAnsi="Arial" w:cs="Arial"/>
        </w:rPr>
        <w:t>/</w:t>
      </w:r>
      <w:r w:rsidRPr="0012456C">
        <w:rPr>
          <w:rFonts w:ascii="Arial" w:hAnsi="Arial" w:cs="Arial"/>
        </w:rPr>
        <w:t xml:space="preserve">or default with any of the provisions of this agreement or the </w:t>
      </w:r>
      <w:r w:rsidR="002B3CD3" w:rsidRPr="0012456C">
        <w:rPr>
          <w:rFonts w:ascii="Arial" w:hAnsi="Arial" w:cs="Arial"/>
        </w:rPr>
        <w:t>Note and Mortgage</w:t>
      </w:r>
      <w:r w:rsidR="005E35F2">
        <w:rPr>
          <w:rFonts w:ascii="Arial" w:hAnsi="Arial" w:cs="Arial"/>
        </w:rPr>
        <w:t>/Grant Enforcement Mortgage</w:t>
      </w:r>
      <w:r w:rsidRPr="0012456C">
        <w:rPr>
          <w:rFonts w:ascii="Arial" w:hAnsi="Arial" w:cs="Arial"/>
        </w:rPr>
        <w:t xml:space="preserve">, at any time during the POA, will constitute a default and require full repayment of the original HOME assistance amount.   </w:t>
      </w:r>
    </w:p>
    <w:p w14:paraId="6D783161" w14:textId="77777777" w:rsidR="003C42D1" w:rsidRDefault="003C42D1" w:rsidP="00CC102A">
      <w:pPr>
        <w:pStyle w:val="ListParagraph"/>
        <w:rPr>
          <w:rFonts w:ascii="Arial" w:hAnsi="Arial" w:cs="Arial"/>
        </w:rPr>
      </w:pPr>
    </w:p>
    <w:p w14:paraId="370B583D" w14:textId="77777777" w:rsidR="003C42D1" w:rsidRPr="003C42D1" w:rsidRDefault="003C42D1" w:rsidP="009A7BEB">
      <w:pPr>
        <w:rPr>
          <w:rFonts w:ascii="Arial" w:hAnsi="Arial" w:cs="Arial"/>
          <w:bCs/>
          <w:i/>
          <w:iCs/>
        </w:rPr>
      </w:pPr>
      <w:r w:rsidRPr="003C42D1">
        <w:rPr>
          <w:rFonts w:ascii="Arial" w:hAnsi="Arial" w:cs="Arial"/>
          <w:bCs/>
          <w:i/>
          <w:iCs/>
        </w:rPr>
        <w:lastRenderedPageBreak/>
        <w:t>This agreement must be executed and dated prior to submitting this project for set up in IDIS.</w:t>
      </w:r>
    </w:p>
    <w:p w14:paraId="4944FBB2" w14:textId="77777777" w:rsidR="003C42D1" w:rsidRDefault="003C42D1" w:rsidP="009A7BEB">
      <w:pPr>
        <w:rPr>
          <w:rFonts w:ascii="Arial" w:hAnsi="Arial" w:cs="Arial"/>
          <w:b/>
        </w:rPr>
      </w:pPr>
    </w:p>
    <w:p w14:paraId="7678A5D7" w14:textId="77777777" w:rsidR="009A7BEB" w:rsidRPr="0012456C" w:rsidRDefault="009A7BEB" w:rsidP="009A7BEB">
      <w:pPr>
        <w:rPr>
          <w:rFonts w:ascii="Arial" w:hAnsi="Arial" w:cs="Arial"/>
          <w:b/>
        </w:rPr>
      </w:pPr>
      <w:r w:rsidRPr="0012456C">
        <w:rPr>
          <w:rFonts w:ascii="Arial" w:hAnsi="Arial" w:cs="Arial"/>
          <w:b/>
        </w:rPr>
        <w:t>Acknowledged and Accepted by Homebuyer(s):</w:t>
      </w:r>
    </w:p>
    <w:p w14:paraId="0D7F2291" w14:textId="77777777" w:rsidR="009A7BEB" w:rsidRPr="0012456C" w:rsidRDefault="009A7BEB" w:rsidP="009A7BEB">
      <w:pPr>
        <w:tabs>
          <w:tab w:val="right" w:pos="9360"/>
        </w:tabs>
        <w:spacing w:after="0"/>
        <w:rPr>
          <w:rFonts w:ascii="Arial" w:hAnsi="Arial" w:cs="Arial"/>
        </w:rPr>
      </w:pPr>
    </w:p>
    <w:p w14:paraId="615DD915"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_________________________________</w:t>
      </w:r>
      <w:r w:rsidRPr="0012456C">
        <w:rPr>
          <w:rFonts w:ascii="Arial" w:hAnsi="Arial" w:cs="Arial"/>
        </w:rPr>
        <w:tab/>
      </w:r>
    </w:p>
    <w:p w14:paraId="685DF49C" w14:textId="77777777" w:rsidR="009A7BEB" w:rsidRPr="0012456C" w:rsidRDefault="009A7BEB" w:rsidP="009A7BEB">
      <w:pPr>
        <w:tabs>
          <w:tab w:val="right" w:pos="9360"/>
        </w:tabs>
        <w:rPr>
          <w:rFonts w:ascii="Arial" w:hAnsi="Arial" w:cs="Arial"/>
        </w:rPr>
      </w:pPr>
      <w:r w:rsidRPr="0012456C">
        <w:rPr>
          <w:rFonts w:ascii="Arial" w:hAnsi="Arial" w:cs="Arial"/>
        </w:rPr>
        <w:t>Homebuyer Name</w:t>
      </w:r>
      <w:r w:rsidRPr="0012456C">
        <w:rPr>
          <w:rFonts w:ascii="Arial" w:hAnsi="Arial" w:cs="Arial"/>
        </w:rPr>
        <w:tab/>
      </w:r>
    </w:p>
    <w:p w14:paraId="777DF9C8"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_________________________________</w:t>
      </w:r>
      <w:r w:rsidRPr="0012456C">
        <w:rPr>
          <w:rFonts w:ascii="Arial" w:hAnsi="Arial" w:cs="Arial"/>
        </w:rPr>
        <w:tab/>
        <w:t>___________________</w:t>
      </w:r>
    </w:p>
    <w:p w14:paraId="36E46A30" w14:textId="77777777" w:rsidR="009A7BEB" w:rsidRPr="0012456C" w:rsidRDefault="009A7BEB" w:rsidP="009A7BEB">
      <w:pPr>
        <w:tabs>
          <w:tab w:val="right" w:pos="9360"/>
        </w:tabs>
        <w:rPr>
          <w:rFonts w:ascii="Arial" w:hAnsi="Arial" w:cs="Arial"/>
        </w:rPr>
      </w:pPr>
      <w:r w:rsidRPr="0012456C">
        <w:rPr>
          <w:rFonts w:ascii="Arial" w:hAnsi="Arial" w:cs="Arial"/>
        </w:rPr>
        <w:t>Signature</w:t>
      </w:r>
      <w:r w:rsidRPr="0012456C">
        <w:rPr>
          <w:rFonts w:ascii="Arial" w:hAnsi="Arial" w:cs="Arial"/>
        </w:rPr>
        <w:tab/>
        <w:t>Date</w:t>
      </w:r>
    </w:p>
    <w:p w14:paraId="73CA8914" w14:textId="77777777" w:rsidR="009A7BEB" w:rsidRPr="0012456C" w:rsidRDefault="009A7BEB" w:rsidP="009A7BEB">
      <w:pPr>
        <w:tabs>
          <w:tab w:val="right" w:pos="9360"/>
        </w:tabs>
        <w:spacing w:after="0"/>
        <w:rPr>
          <w:rFonts w:ascii="Arial" w:hAnsi="Arial" w:cs="Arial"/>
        </w:rPr>
      </w:pPr>
    </w:p>
    <w:p w14:paraId="3BF9B5B5"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_________________________________</w:t>
      </w:r>
      <w:r w:rsidRPr="0012456C">
        <w:rPr>
          <w:rFonts w:ascii="Arial" w:hAnsi="Arial" w:cs="Arial"/>
        </w:rPr>
        <w:tab/>
      </w:r>
    </w:p>
    <w:p w14:paraId="75BCBAE4" w14:textId="77777777" w:rsidR="009A7BEB" w:rsidRPr="0012456C" w:rsidRDefault="009A7BEB" w:rsidP="009A7BEB">
      <w:pPr>
        <w:tabs>
          <w:tab w:val="right" w:pos="9360"/>
        </w:tabs>
        <w:rPr>
          <w:rFonts w:ascii="Arial" w:hAnsi="Arial" w:cs="Arial"/>
        </w:rPr>
      </w:pPr>
      <w:r w:rsidRPr="0012456C">
        <w:rPr>
          <w:rFonts w:ascii="Arial" w:hAnsi="Arial" w:cs="Arial"/>
        </w:rPr>
        <w:t>Homebuyer Name</w:t>
      </w:r>
      <w:r w:rsidRPr="0012456C">
        <w:rPr>
          <w:rFonts w:ascii="Arial" w:hAnsi="Arial" w:cs="Arial"/>
        </w:rPr>
        <w:tab/>
      </w:r>
    </w:p>
    <w:p w14:paraId="645AAA5F"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_________________________________</w:t>
      </w:r>
      <w:r w:rsidRPr="0012456C">
        <w:rPr>
          <w:rFonts w:ascii="Arial" w:hAnsi="Arial" w:cs="Arial"/>
        </w:rPr>
        <w:tab/>
        <w:t>___________________</w:t>
      </w:r>
    </w:p>
    <w:p w14:paraId="0546EDEF" w14:textId="77777777" w:rsidR="009A7BEB" w:rsidRPr="0012456C" w:rsidRDefault="009A7BEB" w:rsidP="009A7BEB">
      <w:pPr>
        <w:tabs>
          <w:tab w:val="right" w:pos="9360"/>
        </w:tabs>
        <w:rPr>
          <w:rFonts w:ascii="Arial" w:hAnsi="Arial" w:cs="Arial"/>
        </w:rPr>
      </w:pPr>
      <w:r w:rsidRPr="0012456C">
        <w:rPr>
          <w:rFonts w:ascii="Arial" w:hAnsi="Arial" w:cs="Arial"/>
        </w:rPr>
        <w:t>Signature</w:t>
      </w:r>
      <w:r w:rsidRPr="0012456C">
        <w:rPr>
          <w:rFonts w:ascii="Arial" w:hAnsi="Arial" w:cs="Arial"/>
        </w:rPr>
        <w:tab/>
        <w:t>Date</w:t>
      </w:r>
    </w:p>
    <w:p w14:paraId="0D22A120" w14:textId="77777777" w:rsidR="009A7BEB" w:rsidRPr="0012456C" w:rsidRDefault="009A7BEB" w:rsidP="009A7BEB">
      <w:pPr>
        <w:tabs>
          <w:tab w:val="right" w:pos="9360"/>
        </w:tabs>
        <w:spacing w:after="0"/>
        <w:rPr>
          <w:rFonts w:ascii="Arial" w:hAnsi="Arial" w:cs="Arial"/>
        </w:rPr>
      </w:pPr>
    </w:p>
    <w:p w14:paraId="048BFE0E" w14:textId="77777777" w:rsidR="009A7BEB" w:rsidRPr="0012456C" w:rsidRDefault="009A7BEB" w:rsidP="009A7BEB">
      <w:pPr>
        <w:tabs>
          <w:tab w:val="right" w:pos="9360"/>
        </w:tabs>
        <w:spacing w:after="0"/>
        <w:rPr>
          <w:rFonts w:ascii="Arial" w:hAnsi="Arial" w:cs="Arial"/>
        </w:rPr>
      </w:pPr>
    </w:p>
    <w:p w14:paraId="099DFFC2" w14:textId="77777777" w:rsidR="009A7BEB" w:rsidRPr="0012456C" w:rsidRDefault="009A7BEB" w:rsidP="009A7BEB">
      <w:pPr>
        <w:rPr>
          <w:rFonts w:ascii="Arial" w:hAnsi="Arial" w:cs="Arial"/>
          <w:b/>
        </w:rPr>
      </w:pPr>
      <w:r w:rsidRPr="0012456C">
        <w:rPr>
          <w:rFonts w:ascii="Arial" w:hAnsi="Arial" w:cs="Arial"/>
          <w:b/>
        </w:rPr>
        <w:t xml:space="preserve">Acknowledged and </w:t>
      </w:r>
      <w:proofErr w:type="gramStart"/>
      <w:r w:rsidRPr="0012456C">
        <w:rPr>
          <w:rFonts w:ascii="Arial" w:hAnsi="Arial" w:cs="Arial"/>
          <w:b/>
        </w:rPr>
        <w:t>Accepted</w:t>
      </w:r>
      <w:proofErr w:type="gramEnd"/>
      <w:r w:rsidRPr="0012456C">
        <w:rPr>
          <w:rFonts w:ascii="Arial" w:hAnsi="Arial" w:cs="Arial"/>
          <w:b/>
        </w:rPr>
        <w:t xml:space="preserve"> by LPA:</w:t>
      </w:r>
    </w:p>
    <w:p w14:paraId="0D697073" w14:textId="77777777" w:rsidR="009A7BEB" w:rsidRPr="0012456C" w:rsidRDefault="009A7BEB" w:rsidP="009A7BEB">
      <w:pPr>
        <w:rPr>
          <w:rFonts w:ascii="Arial" w:hAnsi="Arial" w:cs="Arial"/>
          <w:b/>
        </w:rPr>
      </w:pPr>
    </w:p>
    <w:p w14:paraId="210B9D62"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w:t>
      </w:r>
      <w:r w:rsidRPr="0012456C">
        <w:rPr>
          <w:rFonts w:ascii="Arial" w:hAnsi="Arial" w:cs="Arial"/>
        </w:rPr>
        <w:tab/>
      </w:r>
    </w:p>
    <w:p w14:paraId="55A17584" w14:textId="77777777" w:rsidR="009A7BEB" w:rsidRPr="0012456C" w:rsidRDefault="009A7BEB" w:rsidP="009A7BEB">
      <w:pPr>
        <w:tabs>
          <w:tab w:val="right" w:pos="9360"/>
        </w:tabs>
        <w:spacing w:after="0"/>
        <w:rPr>
          <w:rFonts w:ascii="Arial" w:hAnsi="Arial" w:cs="Arial"/>
        </w:rPr>
      </w:pPr>
      <w:r w:rsidRPr="0012456C">
        <w:rPr>
          <w:rFonts w:ascii="Arial" w:hAnsi="Arial" w:cs="Arial"/>
        </w:rPr>
        <w:t>LPA Agency Name</w:t>
      </w:r>
    </w:p>
    <w:p w14:paraId="2E263CA5" w14:textId="77777777" w:rsidR="009A7BEB" w:rsidRPr="0012456C" w:rsidRDefault="009A7BEB" w:rsidP="009A7BEB">
      <w:pPr>
        <w:tabs>
          <w:tab w:val="right" w:pos="9360"/>
        </w:tabs>
        <w:spacing w:after="0"/>
        <w:rPr>
          <w:rFonts w:ascii="Arial" w:hAnsi="Arial" w:cs="Arial"/>
        </w:rPr>
      </w:pPr>
    </w:p>
    <w:p w14:paraId="0BF14ACE"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w:t>
      </w:r>
    </w:p>
    <w:p w14:paraId="42CF718A" w14:textId="77777777" w:rsidR="009A7BEB" w:rsidRPr="0012456C" w:rsidRDefault="009A7BEB" w:rsidP="009A7BEB">
      <w:pPr>
        <w:tabs>
          <w:tab w:val="right" w:pos="9360"/>
        </w:tabs>
        <w:spacing w:after="0"/>
        <w:rPr>
          <w:rFonts w:ascii="Arial" w:hAnsi="Arial" w:cs="Arial"/>
        </w:rPr>
      </w:pPr>
      <w:r w:rsidRPr="0012456C">
        <w:rPr>
          <w:rFonts w:ascii="Arial" w:hAnsi="Arial" w:cs="Arial"/>
        </w:rPr>
        <w:t>SHARS ID and IDIS Activity Number (s)</w:t>
      </w:r>
    </w:p>
    <w:p w14:paraId="2B439785" w14:textId="77777777" w:rsidR="009A7BEB" w:rsidRPr="0012456C" w:rsidRDefault="009A7BEB" w:rsidP="009A7BEB">
      <w:pPr>
        <w:tabs>
          <w:tab w:val="right" w:pos="9360"/>
        </w:tabs>
        <w:spacing w:after="0"/>
        <w:rPr>
          <w:rFonts w:ascii="Arial" w:hAnsi="Arial" w:cs="Arial"/>
        </w:rPr>
      </w:pPr>
    </w:p>
    <w:p w14:paraId="5B18A1BB"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w:t>
      </w:r>
    </w:p>
    <w:p w14:paraId="5B0169A9" w14:textId="77777777" w:rsidR="009A7BEB" w:rsidRPr="0012456C" w:rsidRDefault="009A7BEB" w:rsidP="009A7BEB">
      <w:pPr>
        <w:tabs>
          <w:tab w:val="right" w:pos="9360"/>
        </w:tabs>
        <w:spacing w:after="0"/>
        <w:rPr>
          <w:rFonts w:ascii="Arial" w:hAnsi="Arial" w:cs="Arial"/>
        </w:rPr>
      </w:pPr>
      <w:r w:rsidRPr="0012456C">
        <w:rPr>
          <w:rFonts w:ascii="Arial" w:hAnsi="Arial" w:cs="Arial"/>
        </w:rPr>
        <w:t xml:space="preserve">LPA Representative Name/Title </w:t>
      </w:r>
      <w:r w:rsidRPr="0012456C">
        <w:rPr>
          <w:rFonts w:ascii="Arial" w:hAnsi="Arial" w:cs="Arial"/>
        </w:rPr>
        <w:tab/>
      </w:r>
    </w:p>
    <w:p w14:paraId="603F535B" w14:textId="77777777" w:rsidR="009A7BEB" w:rsidRPr="0012456C" w:rsidRDefault="009A7BEB" w:rsidP="009A7BEB">
      <w:pPr>
        <w:tabs>
          <w:tab w:val="right" w:pos="9360"/>
        </w:tabs>
        <w:spacing w:after="0"/>
        <w:rPr>
          <w:rFonts w:ascii="Arial" w:hAnsi="Arial" w:cs="Arial"/>
        </w:rPr>
      </w:pPr>
    </w:p>
    <w:p w14:paraId="786DB787" w14:textId="77777777" w:rsidR="009A7BEB" w:rsidRPr="0012456C" w:rsidRDefault="009A7BEB" w:rsidP="009A7BEB">
      <w:pPr>
        <w:tabs>
          <w:tab w:val="right" w:pos="9360"/>
        </w:tabs>
        <w:spacing w:after="0"/>
        <w:rPr>
          <w:rFonts w:ascii="Arial" w:hAnsi="Arial" w:cs="Arial"/>
        </w:rPr>
      </w:pPr>
      <w:r w:rsidRPr="0012456C">
        <w:rPr>
          <w:rFonts w:ascii="Arial" w:hAnsi="Arial" w:cs="Arial"/>
        </w:rPr>
        <w:t>_________________________________</w:t>
      </w:r>
      <w:r w:rsidRPr="0012456C">
        <w:rPr>
          <w:rFonts w:ascii="Arial" w:hAnsi="Arial" w:cs="Arial"/>
        </w:rPr>
        <w:tab/>
        <w:t>___________________</w:t>
      </w:r>
    </w:p>
    <w:p w14:paraId="24269E58" w14:textId="77777777" w:rsidR="00CC102A" w:rsidRDefault="009A7BEB" w:rsidP="009A7BEB">
      <w:pPr>
        <w:rPr>
          <w:rFonts w:ascii="Arial" w:hAnsi="Arial" w:cs="Arial"/>
        </w:rPr>
      </w:pPr>
      <w:r w:rsidRPr="0012456C">
        <w:rPr>
          <w:rFonts w:ascii="Arial" w:hAnsi="Arial" w:cs="Arial"/>
        </w:rPr>
        <w:t xml:space="preserve">LPA Signature </w:t>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r>
      <w:r w:rsidRPr="0012456C">
        <w:rPr>
          <w:rFonts w:ascii="Arial" w:hAnsi="Arial" w:cs="Arial"/>
        </w:rPr>
        <w:tab/>
        <w:t xml:space="preserve">   </w:t>
      </w:r>
      <w:r w:rsidR="00CC102A" w:rsidRPr="0012456C">
        <w:rPr>
          <w:rFonts w:ascii="Arial" w:hAnsi="Arial" w:cs="Arial"/>
        </w:rPr>
        <w:t>Date</w:t>
      </w:r>
    </w:p>
    <w:p w14:paraId="789569CF" w14:textId="77777777" w:rsidR="00A97761" w:rsidRDefault="00A97761" w:rsidP="009A7BEB">
      <w:pPr>
        <w:rPr>
          <w:rFonts w:ascii="Arial" w:hAnsi="Arial" w:cs="Arial"/>
        </w:rPr>
      </w:pPr>
    </w:p>
    <w:p w14:paraId="17093438" w14:textId="77777777" w:rsidR="00A97761" w:rsidRPr="00A97761" w:rsidRDefault="00A97761" w:rsidP="00A97761">
      <w:pPr>
        <w:tabs>
          <w:tab w:val="left" w:pos="-1440"/>
          <w:tab w:val="left" w:pos="-720"/>
          <w:tab w:val="left" w:pos="0"/>
          <w:tab w:val="left" w:pos="360"/>
          <w:tab w:val="left" w:pos="720"/>
          <w:tab w:val="left" w:pos="1080"/>
          <w:tab w:val="left" w:pos="1440"/>
          <w:tab w:val="left" w:pos="1800"/>
        </w:tabs>
        <w:suppressAutoHyphens/>
        <w:rPr>
          <w:rFonts w:ascii="Arial" w:hAnsi="Arial" w:cs="Arial"/>
          <w:sz w:val="24"/>
          <w:szCs w:val="24"/>
        </w:rPr>
      </w:pPr>
      <w:r w:rsidRPr="00A97761">
        <w:rPr>
          <w:rFonts w:ascii="Arial" w:hAnsi="Arial" w:cs="Arial"/>
          <w:sz w:val="24"/>
          <w:szCs w:val="24"/>
        </w:rPr>
        <w:t>WARNING:  18 U.S.C. 1001 provides, among other things, that whoever knowingly and willingly makes or uses a document or writing containing any false, fictitious, or fraudulent statements or entries, in any matter within the jurisdiction of any department or agency of the United States, shall be fined not more than $10,000, or imprisoned for not more than five years, or both.</w:t>
      </w:r>
    </w:p>
    <w:p w14:paraId="5725124C" w14:textId="77777777" w:rsidR="00A97761" w:rsidRPr="0012456C" w:rsidRDefault="00A97761" w:rsidP="009A7BEB">
      <w:pPr>
        <w:rPr>
          <w:rFonts w:ascii="Arial" w:hAnsi="Arial" w:cs="Arial"/>
        </w:rPr>
      </w:pPr>
    </w:p>
    <w:sectPr w:rsidR="00A97761" w:rsidRPr="0012456C" w:rsidSect="00390DB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B65B" w14:textId="77777777" w:rsidR="00D702AF" w:rsidRDefault="00D702AF" w:rsidP="00CC102A">
      <w:pPr>
        <w:spacing w:after="0" w:line="240" w:lineRule="auto"/>
      </w:pPr>
      <w:r>
        <w:separator/>
      </w:r>
    </w:p>
  </w:endnote>
  <w:endnote w:type="continuationSeparator" w:id="0">
    <w:p w14:paraId="6B13084D" w14:textId="77777777" w:rsidR="00D702AF" w:rsidRDefault="00D702AF" w:rsidP="00CC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9A6F" w14:textId="77777777" w:rsidR="00B1015D" w:rsidRDefault="00B1015D" w:rsidP="00650AC9">
    <w:pPr>
      <w:pStyle w:val="Footer"/>
      <w:rPr>
        <w:rFonts w:ascii="Arial" w:hAnsi="Arial" w:cs="Arial"/>
        <w:sz w:val="20"/>
        <w:szCs w:val="20"/>
      </w:rPr>
    </w:pPr>
  </w:p>
  <w:p w14:paraId="3CBD7D4D" w14:textId="77777777" w:rsidR="00B1015D" w:rsidRPr="00650AC9" w:rsidRDefault="00B1015D" w:rsidP="00650AC9">
    <w:pPr>
      <w:pStyle w:val="Footer"/>
      <w:rPr>
        <w:rFonts w:ascii="Arial" w:hAnsi="Arial" w:cs="Arial"/>
        <w:sz w:val="16"/>
        <w:szCs w:val="16"/>
      </w:rPr>
    </w:pPr>
    <w:r w:rsidRPr="00650AC9">
      <w:rPr>
        <w:rFonts w:ascii="Arial" w:hAnsi="Arial" w:cs="Arial"/>
        <w:sz w:val="16"/>
        <w:szCs w:val="16"/>
      </w:rPr>
      <w:t xml:space="preserve">NYS HOME Program </w:t>
    </w:r>
    <w:r w:rsidR="0012456C">
      <w:rPr>
        <w:rFonts w:ascii="Arial" w:hAnsi="Arial" w:cs="Arial"/>
        <w:sz w:val="16"/>
        <w:szCs w:val="16"/>
      </w:rPr>
      <w:t>–</w:t>
    </w:r>
    <w:r w:rsidRPr="00650AC9">
      <w:rPr>
        <w:rFonts w:ascii="Arial" w:hAnsi="Arial" w:cs="Arial"/>
        <w:sz w:val="16"/>
        <w:szCs w:val="16"/>
      </w:rPr>
      <w:t xml:space="preserve"> </w:t>
    </w:r>
    <w:r w:rsidR="002B3CD3" w:rsidRPr="002B3CD3">
      <w:rPr>
        <w:rFonts w:ascii="Arial" w:hAnsi="Arial" w:cs="Arial"/>
        <w:sz w:val="16"/>
        <w:szCs w:val="16"/>
      </w:rPr>
      <w:t>Beneficiary Agreement Addendum</w:t>
    </w:r>
  </w:p>
  <w:p w14:paraId="4C7CB8E1" w14:textId="0D8DE10B" w:rsidR="00B1015D" w:rsidRPr="00650AC9" w:rsidRDefault="00B1015D" w:rsidP="00650AC9">
    <w:pPr>
      <w:pStyle w:val="Footer"/>
      <w:rPr>
        <w:rFonts w:ascii="Arial" w:hAnsi="Arial" w:cs="Arial"/>
        <w:sz w:val="16"/>
        <w:szCs w:val="16"/>
      </w:rPr>
    </w:pPr>
    <w:r w:rsidRPr="00650AC9">
      <w:rPr>
        <w:rFonts w:ascii="Arial" w:hAnsi="Arial" w:cs="Arial"/>
        <w:sz w:val="16"/>
        <w:szCs w:val="16"/>
      </w:rPr>
      <w:t>Home</w:t>
    </w:r>
    <w:r>
      <w:rPr>
        <w:rFonts w:ascii="Arial" w:hAnsi="Arial" w:cs="Arial"/>
        <w:sz w:val="16"/>
        <w:szCs w:val="16"/>
      </w:rPr>
      <w:t xml:space="preserve">buyer </w:t>
    </w:r>
    <w:r w:rsidR="0012456C">
      <w:rPr>
        <w:rFonts w:ascii="Arial" w:hAnsi="Arial" w:cs="Arial"/>
        <w:sz w:val="16"/>
        <w:szCs w:val="16"/>
      </w:rPr>
      <w:t xml:space="preserve">Down Payment </w:t>
    </w:r>
    <w:r>
      <w:rPr>
        <w:rFonts w:ascii="Arial" w:hAnsi="Arial" w:cs="Arial"/>
        <w:sz w:val="16"/>
        <w:szCs w:val="16"/>
      </w:rPr>
      <w:t xml:space="preserve">Assistance </w:t>
    </w:r>
    <w:proofErr w:type="gramStart"/>
    <w:r>
      <w:rPr>
        <w:rFonts w:ascii="Arial" w:hAnsi="Arial" w:cs="Arial"/>
        <w:sz w:val="16"/>
        <w:szCs w:val="16"/>
      </w:rPr>
      <w:t>W</w:t>
    </w:r>
    <w:r w:rsidRPr="00650AC9">
      <w:rPr>
        <w:rFonts w:ascii="Arial" w:hAnsi="Arial" w:cs="Arial"/>
        <w:sz w:val="16"/>
        <w:szCs w:val="16"/>
      </w:rPr>
      <w:t>ith</w:t>
    </w:r>
    <w:proofErr w:type="gramEnd"/>
    <w:r w:rsidRPr="00650AC9">
      <w:rPr>
        <w:rFonts w:ascii="Arial" w:hAnsi="Arial" w:cs="Arial"/>
        <w:sz w:val="16"/>
        <w:szCs w:val="16"/>
      </w:rPr>
      <w:t xml:space="preserve"> or Without </w:t>
    </w:r>
    <w:r>
      <w:rPr>
        <w:rFonts w:ascii="Arial" w:hAnsi="Arial" w:cs="Arial"/>
        <w:sz w:val="16"/>
        <w:szCs w:val="16"/>
      </w:rPr>
      <w:t xml:space="preserve">Housing Rehabilitation </w:t>
    </w:r>
    <w:r w:rsidR="00AF047F">
      <w:rPr>
        <w:rFonts w:ascii="Arial" w:hAnsi="Arial" w:cs="Arial"/>
        <w:sz w:val="16"/>
        <w:szCs w:val="16"/>
      </w:rPr>
      <w:t>7</w:t>
    </w:r>
    <w:r w:rsidR="0012456C">
      <w:rPr>
        <w:rFonts w:ascii="Arial" w:hAnsi="Arial" w:cs="Arial"/>
        <w:sz w:val="16"/>
        <w:szCs w:val="16"/>
      </w:rPr>
      <w:t>-202</w:t>
    </w:r>
    <w:r w:rsidR="00AF047F">
      <w:rPr>
        <w:rFonts w:ascii="Arial" w:hAnsi="Arial" w:cs="Arial"/>
        <w:sz w:val="16"/>
        <w:szCs w:val="16"/>
      </w:rPr>
      <w:t>3</w:t>
    </w:r>
  </w:p>
  <w:p w14:paraId="67CD7BA2" w14:textId="77777777" w:rsidR="00B1015D" w:rsidRPr="00CC102A" w:rsidRDefault="00B1015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D22A" w14:textId="77777777" w:rsidR="00D702AF" w:rsidRDefault="00D702AF" w:rsidP="00CC102A">
      <w:pPr>
        <w:spacing w:after="0" w:line="240" w:lineRule="auto"/>
      </w:pPr>
      <w:r>
        <w:separator/>
      </w:r>
    </w:p>
  </w:footnote>
  <w:footnote w:type="continuationSeparator" w:id="0">
    <w:p w14:paraId="32263388" w14:textId="77777777" w:rsidR="00D702AF" w:rsidRDefault="00D702AF" w:rsidP="00CC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45058"/>
      <w:docPartObj>
        <w:docPartGallery w:val="Page Numbers (Top of Page)"/>
        <w:docPartUnique/>
      </w:docPartObj>
    </w:sdtPr>
    <w:sdtEndPr>
      <w:rPr>
        <w:noProof/>
      </w:rPr>
    </w:sdtEndPr>
    <w:sdtContent>
      <w:p w14:paraId="1D83E997" w14:textId="77777777" w:rsidR="00B1015D" w:rsidRDefault="00B1015D">
        <w:pPr>
          <w:pStyle w:val="Header"/>
          <w:jc w:val="right"/>
        </w:pPr>
        <w:r>
          <w:fldChar w:fldCharType="begin"/>
        </w:r>
        <w:r>
          <w:instrText xml:space="preserve"> PAGE   \* MERGEFORMAT </w:instrText>
        </w:r>
        <w:r>
          <w:fldChar w:fldCharType="separate"/>
        </w:r>
        <w:r w:rsidR="002B3CD3">
          <w:rPr>
            <w:noProof/>
          </w:rPr>
          <w:t>7</w:t>
        </w:r>
        <w:r>
          <w:rPr>
            <w:noProof/>
          </w:rPr>
          <w:fldChar w:fldCharType="end"/>
        </w:r>
      </w:p>
    </w:sdtContent>
  </w:sdt>
  <w:p w14:paraId="68A4FCDA" w14:textId="77777777" w:rsidR="00B1015D" w:rsidRDefault="00B1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9E0"/>
    <w:multiLevelType w:val="hybridMultilevel"/>
    <w:tmpl w:val="CAB2BA1A"/>
    <w:lvl w:ilvl="0" w:tplc="04090017">
      <w:start w:val="1"/>
      <w:numFmt w:val="lowerLetter"/>
      <w:lvlText w:val="%1)"/>
      <w:lvlJc w:val="left"/>
      <w:pPr>
        <w:ind w:left="720" w:hanging="360"/>
      </w:pPr>
    </w:lvl>
    <w:lvl w:ilvl="1" w:tplc="30326D2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5474"/>
    <w:multiLevelType w:val="hybridMultilevel"/>
    <w:tmpl w:val="4C723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A0182"/>
    <w:multiLevelType w:val="multilevel"/>
    <w:tmpl w:val="345E8532"/>
    <w:lvl w:ilvl="0">
      <w:start w:val="1"/>
      <w:numFmt w:val="upperLetter"/>
      <w:lvlText w:val="%1."/>
      <w:lvlJc w:val="left"/>
      <w:pPr>
        <w:ind w:left="72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95BE5"/>
    <w:multiLevelType w:val="hybridMultilevel"/>
    <w:tmpl w:val="3E6C1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96962AC"/>
    <w:multiLevelType w:val="hybridMultilevel"/>
    <w:tmpl w:val="AECAE8D2"/>
    <w:lvl w:ilvl="0" w:tplc="04090017">
      <w:start w:val="1"/>
      <w:numFmt w:val="lowerLetter"/>
      <w:lvlText w:val="%1)"/>
      <w:lvlJc w:val="left"/>
      <w:pPr>
        <w:ind w:left="720" w:hanging="360"/>
      </w:pPr>
    </w:lvl>
    <w:lvl w:ilvl="1" w:tplc="6486D1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1E58"/>
    <w:multiLevelType w:val="hybridMultilevel"/>
    <w:tmpl w:val="B3680A3A"/>
    <w:lvl w:ilvl="0" w:tplc="1A8008F6">
      <w:start w:val="1"/>
      <w:numFmt w:val="decimal"/>
      <w:lvlText w:val="%1."/>
      <w:lvlJc w:val="left"/>
      <w:pPr>
        <w:ind w:left="720" w:hanging="360"/>
      </w:pPr>
      <w:rPr>
        <w:b/>
      </w:rPr>
    </w:lvl>
    <w:lvl w:ilvl="1" w:tplc="B69C1F6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B07F7"/>
    <w:multiLevelType w:val="hybridMultilevel"/>
    <w:tmpl w:val="88522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35CF6"/>
    <w:multiLevelType w:val="hybridMultilevel"/>
    <w:tmpl w:val="18305A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21CBA"/>
    <w:multiLevelType w:val="hybridMultilevel"/>
    <w:tmpl w:val="A57052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B13EF"/>
    <w:multiLevelType w:val="hybridMultilevel"/>
    <w:tmpl w:val="8D86AE68"/>
    <w:lvl w:ilvl="0" w:tplc="3A789E8E">
      <w:start w:val="1"/>
      <w:numFmt w:val="lowerLetter"/>
      <w:lvlText w:val="%1."/>
      <w:lvlJc w:val="left"/>
      <w:pPr>
        <w:ind w:left="720" w:hanging="360"/>
      </w:pPr>
      <w:rPr>
        <w:b/>
      </w:rPr>
    </w:lvl>
    <w:lvl w:ilvl="1" w:tplc="A9C208C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E3DB6"/>
    <w:multiLevelType w:val="multilevel"/>
    <w:tmpl w:val="7292BAF2"/>
    <w:lvl w:ilvl="0">
      <w:start w:val="1"/>
      <w:numFmt w:val="upperLetter"/>
      <w:lvlText w:val="%1."/>
      <w:lvlJc w:val="left"/>
      <w:pPr>
        <w:ind w:left="720" w:hanging="360"/>
      </w:pPr>
      <w:rPr>
        <w:rFonts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right"/>
      <w:pPr>
        <w:ind w:left="144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200EE9"/>
    <w:multiLevelType w:val="hybridMultilevel"/>
    <w:tmpl w:val="522A8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B1CD9"/>
    <w:multiLevelType w:val="hybridMultilevel"/>
    <w:tmpl w:val="F4B0CB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685DF9"/>
    <w:multiLevelType w:val="hybridMultilevel"/>
    <w:tmpl w:val="CE08B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4"/>
  </w:num>
  <w:num w:numId="6">
    <w:abstractNumId w:val="9"/>
  </w:num>
  <w:num w:numId="7">
    <w:abstractNumId w:val="3"/>
  </w:num>
  <w:num w:numId="8">
    <w:abstractNumId w:val="13"/>
  </w:num>
  <w:num w:numId="9">
    <w:abstractNumId w:val="3"/>
  </w:num>
  <w:num w:numId="10">
    <w:abstractNumId w:val="7"/>
  </w:num>
  <w:num w:numId="11">
    <w:abstractNumId w:val="0"/>
  </w:num>
  <w:num w:numId="12">
    <w:abstractNumId w:val="1"/>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6C"/>
    <w:rsid w:val="00014BB2"/>
    <w:rsid w:val="0009161A"/>
    <w:rsid w:val="000C1615"/>
    <w:rsid w:val="000C66E9"/>
    <w:rsid w:val="00103363"/>
    <w:rsid w:val="0012456B"/>
    <w:rsid w:val="0012456C"/>
    <w:rsid w:val="00131E1B"/>
    <w:rsid w:val="00136D50"/>
    <w:rsid w:val="00166E02"/>
    <w:rsid w:val="00170745"/>
    <w:rsid w:val="00196A36"/>
    <w:rsid w:val="001B7FB3"/>
    <w:rsid w:val="001E151C"/>
    <w:rsid w:val="001E7E37"/>
    <w:rsid w:val="00205B21"/>
    <w:rsid w:val="002225D2"/>
    <w:rsid w:val="00264CAC"/>
    <w:rsid w:val="002B3CD3"/>
    <w:rsid w:val="002F62B7"/>
    <w:rsid w:val="0031202B"/>
    <w:rsid w:val="00331023"/>
    <w:rsid w:val="00342312"/>
    <w:rsid w:val="0034797A"/>
    <w:rsid w:val="00382379"/>
    <w:rsid w:val="00390DBD"/>
    <w:rsid w:val="003C42D1"/>
    <w:rsid w:val="003D685E"/>
    <w:rsid w:val="003E396E"/>
    <w:rsid w:val="00444A0A"/>
    <w:rsid w:val="00467196"/>
    <w:rsid w:val="0049023D"/>
    <w:rsid w:val="00497B13"/>
    <w:rsid w:val="004A52DD"/>
    <w:rsid w:val="004B4B34"/>
    <w:rsid w:val="004D1A70"/>
    <w:rsid w:val="00535A6A"/>
    <w:rsid w:val="00545115"/>
    <w:rsid w:val="00550CB4"/>
    <w:rsid w:val="00570B0E"/>
    <w:rsid w:val="00587AD5"/>
    <w:rsid w:val="005E35F2"/>
    <w:rsid w:val="0060013C"/>
    <w:rsid w:val="00634A53"/>
    <w:rsid w:val="00650AC9"/>
    <w:rsid w:val="006774B9"/>
    <w:rsid w:val="006A48ED"/>
    <w:rsid w:val="006C36C5"/>
    <w:rsid w:val="00711E6F"/>
    <w:rsid w:val="00762BE9"/>
    <w:rsid w:val="007F0130"/>
    <w:rsid w:val="008432F9"/>
    <w:rsid w:val="00900A8B"/>
    <w:rsid w:val="009608F3"/>
    <w:rsid w:val="00964438"/>
    <w:rsid w:val="00967E0A"/>
    <w:rsid w:val="0098776C"/>
    <w:rsid w:val="009A7BEB"/>
    <w:rsid w:val="009B01B9"/>
    <w:rsid w:val="009D2EC6"/>
    <w:rsid w:val="009E31B5"/>
    <w:rsid w:val="009E3F36"/>
    <w:rsid w:val="00A049D5"/>
    <w:rsid w:val="00A0618F"/>
    <w:rsid w:val="00A26014"/>
    <w:rsid w:val="00A74C7E"/>
    <w:rsid w:val="00A97761"/>
    <w:rsid w:val="00AA1EBA"/>
    <w:rsid w:val="00AC5E71"/>
    <w:rsid w:val="00AF047F"/>
    <w:rsid w:val="00AF30E8"/>
    <w:rsid w:val="00B1015D"/>
    <w:rsid w:val="00B43195"/>
    <w:rsid w:val="00BE5E46"/>
    <w:rsid w:val="00C101CF"/>
    <w:rsid w:val="00C13714"/>
    <w:rsid w:val="00C55885"/>
    <w:rsid w:val="00C63D65"/>
    <w:rsid w:val="00C96CB0"/>
    <w:rsid w:val="00CA37CE"/>
    <w:rsid w:val="00CC102A"/>
    <w:rsid w:val="00CC412B"/>
    <w:rsid w:val="00D36AAA"/>
    <w:rsid w:val="00D702AF"/>
    <w:rsid w:val="00D87E49"/>
    <w:rsid w:val="00DA700C"/>
    <w:rsid w:val="00DC44F6"/>
    <w:rsid w:val="00E433B6"/>
    <w:rsid w:val="00E50D41"/>
    <w:rsid w:val="00E7186F"/>
    <w:rsid w:val="00EA19B4"/>
    <w:rsid w:val="00EC6152"/>
    <w:rsid w:val="00ED5F72"/>
    <w:rsid w:val="00F10DD6"/>
    <w:rsid w:val="00F31F83"/>
    <w:rsid w:val="00F344CC"/>
    <w:rsid w:val="00F50689"/>
    <w:rsid w:val="00F81685"/>
    <w:rsid w:val="00FE270A"/>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83727"/>
  <w15:chartTrackingRefBased/>
  <w15:docId w15:val="{7656543E-EEC8-4C9A-9CDB-1A82FD0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6C"/>
    <w:pPr>
      <w:ind w:left="720"/>
      <w:contextualSpacing/>
    </w:pPr>
  </w:style>
  <w:style w:type="paragraph" w:styleId="Title">
    <w:name w:val="Title"/>
    <w:basedOn w:val="Normal"/>
    <w:next w:val="Normal"/>
    <w:link w:val="TitleChar"/>
    <w:uiPriority w:val="10"/>
    <w:qFormat/>
    <w:rsid w:val="00444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A0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2A"/>
  </w:style>
  <w:style w:type="paragraph" w:styleId="Footer">
    <w:name w:val="footer"/>
    <w:basedOn w:val="Normal"/>
    <w:link w:val="FooterChar"/>
    <w:uiPriority w:val="99"/>
    <w:unhideWhenUsed/>
    <w:rsid w:val="00CC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2A"/>
  </w:style>
  <w:style w:type="paragraph" w:styleId="BalloonText">
    <w:name w:val="Balloon Text"/>
    <w:basedOn w:val="Normal"/>
    <w:link w:val="BalloonTextChar"/>
    <w:uiPriority w:val="99"/>
    <w:semiHidden/>
    <w:unhideWhenUsed/>
    <w:rsid w:val="004D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70"/>
    <w:rPr>
      <w:rFonts w:ascii="Segoe UI" w:hAnsi="Segoe UI" w:cs="Segoe UI"/>
      <w:sz w:val="18"/>
      <w:szCs w:val="18"/>
    </w:rPr>
  </w:style>
  <w:style w:type="paragraph" w:customStyle="1" w:styleId="Default">
    <w:name w:val="Default"/>
    <w:rsid w:val="007F01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6475">
      <w:bodyDiv w:val="1"/>
      <w:marLeft w:val="0"/>
      <w:marRight w:val="0"/>
      <w:marTop w:val="0"/>
      <w:marBottom w:val="0"/>
      <w:divBdr>
        <w:top w:val="none" w:sz="0" w:space="0" w:color="auto"/>
        <w:left w:val="none" w:sz="0" w:space="0" w:color="auto"/>
        <w:bottom w:val="none" w:sz="0" w:space="0" w:color="auto"/>
        <w:right w:val="none" w:sz="0" w:space="0" w:color="auto"/>
      </w:divBdr>
    </w:div>
    <w:div w:id="14511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8941-2E5E-4B51-AA56-6377602D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Franke</dc:creator>
  <cp:keywords/>
  <dc:description/>
  <cp:lastModifiedBy>Braymer, Sarah (HCR)</cp:lastModifiedBy>
  <cp:revision>11</cp:revision>
  <cp:lastPrinted>2017-06-20T15:30:00Z</cp:lastPrinted>
  <dcterms:created xsi:type="dcterms:W3CDTF">2020-04-29T14:30:00Z</dcterms:created>
  <dcterms:modified xsi:type="dcterms:W3CDTF">2023-07-25T19:15:00Z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853e6061a2e61057253b7e9c2a4554a2d5aaf9aa72bd5dd305a41ce6f8f7c9b6</vt:lpwstr>
  </property>
</Properties>
</file>