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FEC1" w14:textId="77777777" w:rsidR="007A0D03" w:rsidRDefault="007A0D03">
      <w:pPr>
        <w:pStyle w:val="BodyText"/>
        <w:spacing w:before="8"/>
        <w:ind w:left="0"/>
        <w:rPr>
          <w:sz w:val="26"/>
        </w:rPr>
      </w:pPr>
    </w:p>
    <w:p w14:paraId="3F48EAFC" w14:textId="77777777" w:rsidR="007A0D03" w:rsidRDefault="00DD41B6">
      <w:pPr>
        <w:pStyle w:val="BodyText"/>
        <w:spacing w:before="90"/>
        <w:ind w:left="2582" w:right="2584"/>
        <w:jc w:val="center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</w:p>
    <w:p w14:paraId="6B6B9A37" w14:textId="77777777" w:rsidR="007A0D03" w:rsidRDefault="00DD41B6">
      <w:pPr>
        <w:pStyle w:val="BodyText"/>
        <w:spacing w:before="183" w:line="396" w:lineRule="auto"/>
        <w:ind w:left="2583" w:right="2584"/>
        <w:jc w:val="center"/>
      </w:pP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Renewal</w:t>
      </w:r>
      <w:r>
        <w:rPr>
          <w:spacing w:val="-57"/>
        </w:rPr>
        <w:t xml:space="preserve"> </w:t>
      </w:r>
      <w:r>
        <w:t>38-40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Street</w:t>
      </w:r>
    </w:p>
    <w:p w14:paraId="1A081390" w14:textId="42D7E932" w:rsidR="007A0D03" w:rsidRDefault="00DD41B6">
      <w:pPr>
        <w:pStyle w:val="BodyText"/>
        <w:spacing w:before="3" w:line="398" w:lineRule="auto"/>
        <w:ind w:left="3499" w:right="3488" w:firstLine="403"/>
      </w:pPr>
      <w:r>
        <w:t>Albany, NY 12207</w:t>
      </w:r>
      <w:r>
        <w:rPr>
          <w:spacing w:val="1"/>
        </w:rPr>
        <w:t xml:space="preserve"> </w:t>
      </w:r>
      <w:r>
        <w:t>Sitio</w:t>
      </w:r>
      <w:r>
        <w:rPr>
          <w:spacing w:val="-4"/>
        </w:rPr>
        <w:t xml:space="preserve"> </w:t>
      </w:r>
      <w:r>
        <w:t>web</w:t>
      </w:r>
      <w:r w:rsidR="00BF5B45">
        <w:t>: www.hcr.ny.gov</w:t>
      </w:r>
    </w:p>
    <w:p w14:paraId="42E33E39" w14:textId="77777777" w:rsidR="007A0D03" w:rsidRDefault="00DD41B6">
      <w:pPr>
        <w:pStyle w:val="BodyText"/>
        <w:spacing w:before="1"/>
        <w:ind w:left="2775"/>
      </w:pPr>
      <w:proofErr w:type="spellStart"/>
      <w:r>
        <w:t>Fecha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publicación</w:t>
      </w:r>
      <w:proofErr w:type="spellEnd"/>
      <w:r>
        <w:t xml:space="preserve">: </w:t>
      </w:r>
      <w:proofErr w:type="spellStart"/>
      <w:r>
        <w:t>Septiembre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</w:t>
      </w:r>
    </w:p>
    <w:p w14:paraId="22D6F26A" w14:textId="77777777" w:rsidR="007A0D03" w:rsidRDefault="007A0D03">
      <w:pPr>
        <w:pStyle w:val="BodyText"/>
        <w:ind w:left="0"/>
        <w:rPr>
          <w:sz w:val="26"/>
        </w:rPr>
      </w:pPr>
    </w:p>
    <w:p w14:paraId="2B1EA0F4" w14:textId="77777777" w:rsidR="007A0D03" w:rsidRDefault="007A0D03">
      <w:pPr>
        <w:pStyle w:val="BodyText"/>
        <w:spacing w:before="6"/>
        <w:ind w:left="0"/>
        <w:rPr>
          <w:sz w:val="29"/>
        </w:rPr>
      </w:pPr>
    </w:p>
    <w:p w14:paraId="51117F51" w14:textId="77777777" w:rsidR="007A0D03" w:rsidRDefault="00DD41B6">
      <w:pPr>
        <w:pStyle w:val="BodyText"/>
        <w:spacing w:line="398" w:lineRule="auto"/>
        <w:ind w:left="3423" w:right="1331" w:hanging="1560"/>
      </w:pPr>
      <w:r>
        <w:t>CLÁUSULA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ARRENDAMIENTO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PARQUE</w:t>
      </w:r>
      <w:r>
        <w:rPr>
          <w:spacing w:val="-5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CASAS</w:t>
      </w:r>
      <w:r>
        <w:rPr>
          <w:spacing w:val="-1"/>
        </w:rPr>
        <w:t xml:space="preserve"> </w:t>
      </w:r>
      <w:r>
        <w:t>PREFABRICADAS</w:t>
      </w:r>
    </w:p>
    <w:p w14:paraId="274E15A0" w14:textId="77777777" w:rsidR="007A0D03" w:rsidRDefault="007A0D03">
      <w:pPr>
        <w:pStyle w:val="BodyText"/>
        <w:ind w:left="0"/>
        <w:rPr>
          <w:sz w:val="26"/>
        </w:rPr>
      </w:pPr>
    </w:p>
    <w:p w14:paraId="79A074BC" w14:textId="77777777" w:rsidR="007A0D03" w:rsidRDefault="00DD41B6">
      <w:pPr>
        <w:pStyle w:val="BodyText"/>
        <w:spacing w:before="157" w:line="259" w:lineRule="auto"/>
        <w:ind w:right="441"/>
      </w:pPr>
      <w:r>
        <w:t>Esta</w:t>
      </w:r>
      <w:r>
        <w:rPr>
          <w:spacing w:val="-3"/>
        </w:rPr>
        <w:t xml:space="preserve"> </w:t>
      </w:r>
      <w:proofErr w:type="spellStart"/>
      <w:r>
        <w:t>Cláusula</w:t>
      </w:r>
      <w:proofErr w:type="spellEnd"/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este</w:t>
      </w:r>
      <w:proofErr w:type="spellEnd"/>
      <w:r>
        <w:rPr>
          <w:spacing w:val="-2"/>
        </w:rPr>
        <w:t xml:space="preserve"> </w:t>
      </w:r>
      <w:r>
        <w:t>Aviso,</w:t>
      </w:r>
      <w:r>
        <w:rPr>
          <w:spacing w:val="-1"/>
        </w:rPr>
        <w:t xml:space="preserve"> </w:t>
      </w:r>
      <w:proofErr w:type="spellStart"/>
      <w:r>
        <w:t>debe</w:t>
      </w:r>
      <w:proofErr w:type="spellEnd"/>
      <w:r>
        <w:rPr>
          <w:spacing w:val="-2"/>
        </w:rPr>
        <w:t xml:space="preserve"> </w:t>
      </w:r>
      <w:proofErr w:type="spellStart"/>
      <w:r>
        <w:t>adjuntarse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todos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arrendamientos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propietarios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 xml:space="preserve">casas </w:t>
      </w:r>
      <w:proofErr w:type="spellStart"/>
      <w:r>
        <w:t>prefabricadas</w:t>
      </w:r>
      <w:proofErr w:type="spellEnd"/>
      <w:r>
        <w:t xml:space="preserve"> e inquilinos de casas </w:t>
      </w:r>
      <w:proofErr w:type="spellStart"/>
      <w:r>
        <w:t>prefabricadas</w:t>
      </w:r>
      <w:proofErr w:type="spellEnd"/>
      <w:r>
        <w:t xml:space="preserve">. Esta </w:t>
      </w:r>
      <w:proofErr w:type="spellStart"/>
      <w:r>
        <w:t>Cláusula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preparada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t>términos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§ 233(e).</w:t>
      </w:r>
    </w:p>
    <w:p w14:paraId="1BAB59CB" w14:textId="77777777" w:rsidR="007A0D03" w:rsidRDefault="00DD41B6">
      <w:pPr>
        <w:pStyle w:val="BodyText"/>
        <w:spacing w:before="160" w:line="259" w:lineRule="auto"/>
        <w:ind w:right="537"/>
        <w:jc w:val="both"/>
      </w:pPr>
      <w:r>
        <w:t xml:space="preserve">Esta </w:t>
      </w:r>
      <w:proofErr w:type="spellStart"/>
      <w:r>
        <w:t>Cláusula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imprimirse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letras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o </w:t>
      </w:r>
      <w:proofErr w:type="spellStart"/>
      <w:r>
        <w:t>mayores</w:t>
      </w:r>
      <w:proofErr w:type="spellEnd"/>
      <w:r>
        <w:t xml:space="preserve"> al </w:t>
      </w:r>
      <w:proofErr w:type="spellStart"/>
      <w:r>
        <w:t>texto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</w:t>
      </w:r>
      <w:r>
        <w:rPr>
          <w:spacing w:val="-57"/>
        </w:rPr>
        <w:t xml:space="preserve"> </w:t>
      </w:r>
      <w:proofErr w:type="spellStart"/>
      <w:r>
        <w:t>arrendamiento</w:t>
      </w:r>
      <w:proofErr w:type="spellEnd"/>
      <w:r>
        <w:t xml:space="preserve"> al que se </w:t>
      </w:r>
      <w:proofErr w:type="spellStart"/>
      <w:r>
        <w:t>adjunta</w:t>
      </w:r>
      <w:proofErr w:type="spellEnd"/>
      <w:r>
        <w:t xml:space="preserve">.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negritas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rPr>
          <w:spacing w:val="-58"/>
        </w:rPr>
        <w:t xml:space="preserve"> </w:t>
      </w: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cada</w:t>
      </w:r>
      <w:proofErr w:type="spellEnd"/>
      <w:r>
        <w:rPr>
          <w:spacing w:val="1"/>
        </w:rPr>
        <w:t xml:space="preserve"> </w:t>
      </w:r>
      <w:proofErr w:type="spellStart"/>
      <w:r>
        <w:t>contrato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arrendamiento</w:t>
      </w:r>
      <w:proofErr w:type="spellEnd"/>
      <w:r>
        <w:t>:</w:t>
      </w:r>
    </w:p>
    <w:p w14:paraId="17A08037" w14:textId="77777777" w:rsidR="007A0D03" w:rsidRDefault="00DD41B6">
      <w:pPr>
        <w:pStyle w:val="BodyText"/>
        <w:spacing w:before="159" w:line="259" w:lineRule="auto"/>
        <w:ind w:right="212"/>
      </w:pPr>
      <w:r>
        <w:t>"LA CLÁUSULA ADJUNTA ESTABLECE DERECHOS Y OBLIGACIONES PARA LOS</w:t>
      </w:r>
      <w:r>
        <w:rPr>
          <w:spacing w:val="1"/>
        </w:rPr>
        <w:t xml:space="preserve"> </w:t>
      </w:r>
      <w:r>
        <w:t>PROPIETARIOS O ADMINISTRADORES DE PARQUES Y PARA LOS ARRENDADORES</w:t>
      </w:r>
      <w:r>
        <w:rPr>
          <w:spacing w:val="-58"/>
        </w:rPr>
        <w:t xml:space="preserve"> </w:t>
      </w:r>
      <w:r>
        <w:t>O PROPIETARIOS DE CASAS PREFABRICADAS, EN LOS TÉRMINOS DE LA LEY DE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RAÍCES".</w:t>
      </w:r>
    </w:p>
    <w:p w14:paraId="03636BB1" w14:textId="77777777" w:rsidR="007A0D03" w:rsidRDefault="007A0D03">
      <w:pPr>
        <w:spacing w:line="259" w:lineRule="auto"/>
        <w:sectPr w:rsidR="007A0D03">
          <w:footerReference w:type="even" r:id="rId7"/>
          <w:footerReference w:type="default" r:id="rId8"/>
          <w:type w:val="continuous"/>
          <w:pgSz w:w="12240" w:h="15840"/>
          <w:pgMar w:top="1500" w:right="1300" w:bottom="1760" w:left="1300" w:header="0" w:footer="1576" w:gutter="0"/>
          <w:pgNumType w:start="1"/>
          <w:cols w:space="720"/>
        </w:sectPr>
      </w:pPr>
    </w:p>
    <w:p w14:paraId="18271123" w14:textId="77777777" w:rsidR="007A0D03" w:rsidRDefault="00DD41B6">
      <w:pPr>
        <w:spacing w:before="79"/>
        <w:ind w:left="140"/>
        <w:rPr>
          <w:b/>
          <w:sz w:val="24"/>
        </w:rPr>
      </w:pPr>
      <w:r>
        <w:rPr>
          <w:b/>
          <w:sz w:val="24"/>
          <w:u w:val="single"/>
        </w:rPr>
        <w:lastRenderedPageBreak/>
        <w:t>SECCIÓN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1:</w:t>
      </w:r>
    </w:p>
    <w:p w14:paraId="2DC92928" w14:textId="77777777" w:rsidR="007A0D03" w:rsidRDefault="007A0D03">
      <w:pPr>
        <w:pStyle w:val="BodyText"/>
        <w:ind w:left="0"/>
        <w:rPr>
          <w:b/>
          <w:sz w:val="20"/>
        </w:rPr>
      </w:pPr>
    </w:p>
    <w:p w14:paraId="193CBB46" w14:textId="77777777" w:rsidR="007A0D03" w:rsidRDefault="007A0D03">
      <w:pPr>
        <w:pStyle w:val="BodyText"/>
        <w:spacing w:before="10"/>
        <w:ind w:left="0"/>
        <w:rPr>
          <w:b/>
          <w:sz w:val="27"/>
        </w:rPr>
      </w:pPr>
    </w:p>
    <w:p w14:paraId="49E93ACE" w14:textId="77777777" w:rsidR="007A0D03" w:rsidRDefault="00DD41B6">
      <w:pPr>
        <w:pStyle w:val="BodyText"/>
        <w:spacing w:before="90"/>
      </w:pPr>
      <w:proofErr w:type="spellStart"/>
      <w:r>
        <w:t>Cláusula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casa</w:t>
      </w:r>
      <w:r>
        <w:rPr>
          <w:spacing w:val="-3"/>
        </w:rPr>
        <w:t xml:space="preserve"> </w:t>
      </w:r>
      <w:proofErr w:type="spellStart"/>
      <w:r>
        <w:t>prefabricada</w:t>
      </w:r>
      <w:proofErr w:type="spellEnd"/>
      <w:r>
        <w:rPr>
          <w:spacing w:val="-1"/>
        </w:rPr>
        <w:t xml:space="preserve"> </w:t>
      </w:r>
      <w:r>
        <w:t>y/o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lote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casa </w:t>
      </w:r>
      <w:proofErr w:type="spellStart"/>
      <w:r>
        <w:t>prefabricada</w:t>
      </w:r>
      <w:proofErr w:type="spellEnd"/>
      <w:r>
        <w:t>:</w:t>
      </w:r>
    </w:p>
    <w:p w14:paraId="1381CA87" w14:textId="77777777" w:rsidR="007A0D03" w:rsidRDefault="007A0D03">
      <w:pPr>
        <w:pStyle w:val="BodyText"/>
        <w:ind w:left="0"/>
        <w:rPr>
          <w:sz w:val="20"/>
        </w:rPr>
      </w:pPr>
    </w:p>
    <w:p w14:paraId="754360C6" w14:textId="77777777" w:rsidR="007A0D03" w:rsidRDefault="00BF5B45">
      <w:pPr>
        <w:pStyle w:val="BodyText"/>
        <w:spacing w:before="2"/>
        <w:ind w:left="0"/>
        <w:rPr>
          <w:sz w:val="21"/>
        </w:rPr>
      </w:pPr>
      <w:r>
        <w:pict w14:anchorId="32D4F998">
          <v:rect id="docshape3" o:spid="_x0000_s2102" style="position:absolute;margin-left:70.55pt;margin-top:13.4pt;width:470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4E493ED" w14:textId="77777777" w:rsidR="007A0D03" w:rsidRDefault="007A0D03">
      <w:pPr>
        <w:pStyle w:val="BodyText"/>
        <w:spacing w:before="3"/>
        <w:ind w:left="0"/>
        <w:rPr>
          <w:sz w:val="6"/>
        </w:rPr>
      </w:pPr>
    </w:p>
    <w:p w14:paraId="400BB8A6" w14:textId="77777777" w:rsidR="007A0D03" w:rsidRDefault="00DD41B6">
      <w:pPr>
        <w:pStyle w:val="BodyText"/>
        <w:spacing w:before="90"/>
        <w:jc w:val="both"/>
      </w:pPr>
      <w:r>
        <w:t>(</w:t>
      </w:r>
      <w:proofErr w:type="spellStart"/>
      <w:r>
        <w:t>Dirección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número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lote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letra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molde</w:t>
      </w:r>
      <w:proofErr w:type="spellEnd"/>
      <w:r>
        <w:t>)</w:t>
      </w:r>
    </w:p>
    <w:p w14:paraId="1CB79212" w14:textId="77777777" w:rsidR="007A0D03" w:rsidRDefault="007A0D03">
      <w:pPr>
        <w:pStyle w:val="BodyText"/>
        <w:ind w:left="0"/>
        <w:rPr>
          <w:sz w:val="26"/>
        </w:rPr>
      </w:pPr>
    </w:p>
    <w:p w14:paraId="496B873E" w14:textId="77777777" w:rsidR="007A0D03" w:rsidRDefault="007A0D03">
      <w:pPr>
        <w:pStyle w:val="BodyText"/>
        <w:spacing w:before="6"/>
        <w:ind w:left="0"/>
        <w:rPr>
          <w:sz w:val="29"/>
        </w:rPr>
      </w:pPr>
    </w:p>
    <w:p w14:paraId="3D303309" w14:textId="77777777" w:rsidR="007A0D03" w:rsidRDefault="00DD41B6">
      <w:pPr>
        <w:pStyle w:val="BodyText"/>
        <w:tabs>
          <w:tab w:val="left" w:pos="6713"/>
          <w:tab w:val="left" w:pos="6770"/>
        </w:tabs>
        <w:spacing w:line="398" w:lineRule="auto"/>
        <w:ind w:right="2859"/>
        <w:jc w:val="both"/>
      </w:pPr>
      <w:proofErr w:type="spellStart"/>
      <w:r>
        <w:t>Fecha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inicio</w:t>
      </w:r>
      <w:proofErr w:type="spellEnd"/>
      <w:r>
        <w:rPr>
          <w:spacing w:val="-2"/>
        </w:rPr>
        <w:t xml:space="preserve"> </w:t>
      </w:r>
      <w:r>
        <w:t xml:space="preserve">del </w:t>
      </w:r>
      <w:proofErr w:type="spellStart"/>
      <w:r>
        <w:t>arrendamiento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Fecha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terminación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arrendamiento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Fecha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arrendamiento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22AE1E" w14:textId="77777777" w:rsidR="007A0D03" w:rsidRDefault="00BF5B45">
      <w:pPr>
        <w:pStyle w:val="BodyText"/>
        <w:ind w:left="0"/>
        <w:rPr>
          <w:sz w:val="12"/>
        </w:rPr>
      </w:pPr>
      <w:r>
        <w:pict w14:anchorId="2F77FF5B">
          <v:group id="docshapegroup4" o:spid="_x0000_s2079" style="position:absolute;margin-left:1in;margin-top:8.1pt;width:467.45pt;height:.9pt;z-index:-15728128;mso-wrap-distance-left:0;mso-wrap-distance-right:0;mso-position-horizontal-relative:page" coordorigin="1440,162" coordsize="9349,18">
            <v:shape id="docshape5" o:spid="_x0000_s2101" style="position:absolute;left:1440;top:171;width:636;height:2" coordorigin="1440,171" coordsize="636,0" o:spt="100" adj="0,,0" path="m1440,171r317,m1759,171r317,e" filled="f" strokeweight=".31328mm">
              <v:stroke dashstyle="dash" joinstyle="round"/>
              <v:formulas/>
              <v:path arrowok="t" o:connecttype="segments"/>
            </v:shape>
            <v:shape id="docshape6" o:spid="_x0000_s2100" style="position:absolute;left:2078;top:171;width:478;height:2" coordorigin="2078,171" coordsize="478,0" o:spt="100" adj="0,,0" path="m2078,171r238,m2318,171r238,e" filled="f" strokeweight=".31328mm">
              <v:stroke dashstyle="dash" joinstyle="round"/>
              <v:formulas/>
              <v:path arrowok="t" o:connecttype="segments"/>
            </v:shape>
            <v:line id="_x0000_s2099" style="position:absolute" from="2558,171" to="2875,171" strokeweight=".31328mm">
              <v:stroke dashstyle="dash"/>
            </v:line>
            <v:shape id="docshape7" o:spid="_x0000_s2098" style="position:absolute;left:2877;top:171;width:478;height:2" coordorigin="2878,171" coordsize="478,0" o:spt="100" adj="0,,0" path="m2878,171r237,m3118,171r237,e" filled="f" strokeweight=".31328mm">
              <v:stroke dashstyle="dash" joinstyle="round"/>
              <v:formulas/>
              <v:path arrowok="t" o:connecttype="segments"/>
            </v:shape>
            <v:line id="_x0000_s2097" style="position:absolute" from="3358,171" to="3674,171" strokeweight=".31328mm">
              <v:stroke dashstyle="dash"/>
            </v:line>
            <v:line id="_x0000_s2096" style="position:absolute" from="3677,171" to="3835,171" strokeweight=".31328mm">
              <v:stroke dashstyle="dash"/>
            </v:line>
            <v:shape id="docshape8" o:spid="_x0000_s2095" style="position:absolute;left:3837;top:171;width:636;height:2" coordorigin="3838,171" coordsize="636,0" o:spt="100" adj="0,,0" path="m3838,171r316,m4157,171r317,e" filled="f" strokeweight=".31328mm">
              <v:stroke dashstyle="dash" joinstyle="round"/>
              <v:formulas/>
              <v:path arrowok="t" o:connecttype="segments"/>
            </v:shape>
            <v:shape id="docshape9" o:spid="_x0000_s2094" style="position:absolute;left:4476;top:171;width:478;height:2" coordorigin="4476,171" coordsize="478,0" o:spt="100" adj="0,,0" path="m4476,171r238,m4716,171r238,e" filled="f" strokeweight=".31328mm">
              <v:stroke dashstyle="dash" joinstyle="round"/>
              <v:formulas/>
              <v:path arrowok="t" o:connecttype="segments"/>
            </v:shape>
            <v:line id="_x0000_s2093" style="position:absolute" from="4956,171" to="5273,171" strokeweight=".31328mm">
              <v:stroke dashstyle="dash"/>
            </v:line>
            <v:shape id="docshape10" o:spid="_x0000_s2092" style="position:absolute;left:5275;top:171;width:478;height:2" coordorigin="5275,171" coordsize="478,0" o:spt="100" adj="0,,0" path="m5275,171r238,m5515,171r238,e" filled="f" strokeweight=".31328mm">
              <v:stroke dashstyle="dash" joinstyle="round"/>
              <v:formulas/>
              <v:path arrowok="t" o:connecttype="segments"/>
            </v:shape>
            <v:line id="_x0000_s2091" style="position:absolute" from="5755,171" to="6072,171" strokeweight=".31328mm">
              <v:stroke dashstyle="dash"/>
            </v:line>
            <v:line id="_x0000_s2090" style="position:absolute" from="6074,171" to="6233,171" strokeweight=".31328mm">
              <v:stroke dashstyle="dash"/>
            </v:line>
            <v:shape id="docshape11" o:spid="_x0000_s2089" style="position:absolute;left:6235;top:171;width:636;height:2" coordorigin="6235,171" coordsize="636,0" o:spt="100" adj="0,,0" path="m6235,171r317,m6554,171r317,e" filled="f" strokeweight=".31328mm">
              <v:stroke dashstyle="dash" joinstyle="round"/>
              <v:formulas/>
              <v:path arrowok="t" o:connecttype="segments"/>
            </v:shape>
            <v:shape id="docshape12" o:spid="_x0000_s2088" style="position:absolute;left:6873;top:171;width:478;height:2" coordorigin="6874,171" coordsize="478,0" o:spt="100" adj="0,,0" path="m6874,171r237,m7114,171r237,e" filled="f" strokeweight=".31328mm">
              <v:stroke dashstyle="dash" joinstyle="round"/>
              <v:formulas/>
              <v:path arrowok="t" o:connecttype="segments"/>
            </v:shape>
            <v:line id="_x0000_s2087" style="position:absolute" from="7354,171" to="7670,171" strokeweight=".31328mm">
              <v:stroke dashstyle="dash"/>
            </v:line>
            <v:shape id="docshape13" o:spid="_x0000_s2086" style="position:absolute;left:7672;top:171;width:478;height:2" coordorigin="7673,171" coordsize="478,0" o:spt="100" adj="0,,0" path="m7673,171r237,m7913,171r237,e" filled="f" strokeweight=".31328mm">
              <v:stroke dashstyle="dash" joinstyle="round"/>
              <v:formulas/>
              <v:path arrowok="t" o:connecttype="segments"/>
            </v:shape>
            <v:line id="_x0000_s2085" style="position:absolute" from="8153,171" to="8470,171" strokeweight=".31328mm">
              <v:stroke dashstyle="dash"/>
            </v:line>
            <v:line id="_x0000_s2084" style="position:absolute" from="8472,171" to="8630,171" strokeweight=".31328mm">
              <v:stroke dashstyle="dash"/>
            </v:line>
            <v:shape id="docshape14" o:spid="_x0000_s2083" style="position:absolute;left:8632;top:171;width:636;height:2" coordorigin="8633,171" coordsize="636,0" o:spt="100" adj="0,,0" path="m8633,171r317,m8952,171r317,e" filled="f" strokeweight=".31328mm">
              <v:stroke dashstyle="dash" joinstyle="round"/>
              <v:formulas/>
              <v:path arrowok="t" o:connecttype="segments"/>
            </v:shape>
            <v:shape id="docshape15" o:spid="_x0000_s2082" style="position:absolute;left:9271;top:171;width:478;height:2" coordorigin="9271,171" coordsize="478,0" o:spt="100" adj="0,,0" path="m9271,171r238,m9511,171r238,e" filled="f" strokeweight=".31328mm">
              <v:stroke dashstyle="dash" joinstyle="round"/>
              <v:formulas/>
              <v:path arrowok="t" o:connecttype="segments"/>
            </v:shape>
            <v:line id="_x0000_s2081" style="position:absolute" from="9751,171" to="10068,171" strokeweight=".31328mm">
              <v:stroke dashstyle="dash"/>
            </v:line>
            <v:shape id="docshape16" o:spid="_x0000_s2080" style="position:absolute;left:10070;top:171;width:718;height:2" coordorigin="10070,171" coordsize="718,0" o:spt="100" adj="0,,0" path="m10070,171r238,m10310,171r238,m10550,171r238,e" filled="f" strokeweight=".31328mm">
              <v:stroke dashstyle="dash" joinstyle="round"/>
              <v:formulas/>
              <v:path arrowok="t" o:connecttype="segments"/>
            </v:shape>
            <w10:wrap type="topAndBottom" anchorx="page"/>
          </v:group>
        </w:pict>
      </w:r>
    </w:p>
    <w:p w14:paraId="367EAA89" w14:textId="77777777" w:rsidR="007A0D03" w:rsidRDefault="007A0D03">
      <w:pPr>
        <w:pStyle w:val="BodyText"/>
        <w:spacing w:before="3"/>
        <w:ind w:left="0"/>
        <w:rPr>
          <w:sz w:val="16"/>
        </w:rPr>
      </w:pPr>
    </w:p>
    <w:p w14:paraId="34612A81" w14:textId="77777777" w:rsidR="007A0D03" w:rsidRDefault="00DD41B6">
      <w:pPr>
        <w:pStyle w:val="BodyText"/>
        <w:spacing w:before="90" w:line="259" w:lineRule="auto"/>
      </w:pPr>
      <w:r>
        <w:t xml:space="preserve">El inquilino </w:t>
      </w:r>
      <w:proofErr w:type="spellStart"/>
      <w:r>
        <w:t>nombrado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medio </w:t>
      </w:r>
      <w:proofErr w:type="spellStart"/>
      <w:r>
        <w:t>acusa</w:t>
      </w:r>
      <w:proofErr w:type="spellEnd"/>
      <w:r>
        <w:t xml:space="preserve"> </w:t>
      </w:r>
      <w:proofErr w:type="spellStart"/>
      <w:r>
        <w:t>recibo</w:t>
      </w:r>
      <w:proofErr w:type="spellEnd"/>
      <w:r>
        <w:t xml:space="preserve"> de la </w:t>
      </w:r>
      <w:proofErr w:type="spellStart"/>
      <w:r>
        <w:t>cláusula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arrendamiento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vivienda</w:t>
      </w:r>
      <w:proofErr w:type="spellEnd"/>
      <w:r>
        <w:rPr>
          <w:spacing w:val="-3"/>
        </w:rPr>
        <w:t xml:space="preserve"> </w:t>
      </w:r>
      <w:proofErr w:type="spellStart"/>
      <w:r>
        <w:t>arriba</w:t>
      </w:r>
      <w:proofErr w:type="spellEnd"/>
      <w:r>
        <w:rPr>
          <w:spacing w:val="-3"/>
        </w:rPr>
        <w:t xml:space="preserve"> </w:t>
      </w:r>
      <w:proofErr w:type="spellStart"/>
      <w:r>
        <w:t>establecida</w:t>
      </w:r>
      <w:proofErr w:type="spellEnd"/>
      <w:r>
        <w:t>.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firma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presente</w:t>
      </w:r>
      <w:proofErr w:type="spellEnd"/>
      <w:r>
        <w:rPr>
          <w:spacing w:val="-3"/>
        </w:rPr>
        <w:t xml:space="preserve"> </w:t>
      </w:r>
      <w:proofErr w:type="spellStart"/>
      <w:r>
        <w:t>documento</w:t>
      </w:r>
      <w:proofErr w:type="spellEnd"/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vincula</w:t>
      </w:r>
      <w:r>
        <w:rPr>
          <w:spacing w:val="-3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 xml:space="preserve">inquilino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del </w:t>
      </w:r>
      <w:proofErr w:type="spellStart"/>
      <w:r>
        <w:t>arrendamiento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inquilino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arrendamiento</w:t>
      </w:r>
      <w:proofErr w:type="spellEnd"/>
      <w:r>
        <w:t>.</w:t>
      </w:r>
    </w:p>
    <w:p w14:paraId="0EA85D73" w14:textId="77777777" w:rsidR="007A0D03" w:rsidRDefault="007A0D03">
      <w:pPr>
        <w:pStyle w:val="BodyText"/>
        <w:ind w:left="0"/>
        <w:rPr>
          <w:sz w:val="20"/>
        </w:rPr>
      </w:pPr>
    </w:p>
    <w:p w14:paraId="6C15BC4C" w14:textId="77777777" w:rsidR="007A0D03" w:rsidRDefault="00BF5B45">
      <w:pPr>
        <w:pStyle w:val="BodyText"/>
        <w:spacing w:before="3"/>
        <w:ind w:left="0"/>
        <w:rPr>
          <w:sz w:val="15"/>
        </w:rPr>
      </w:pPr>
      <w:r>
        <w:pict w14:anchorId="298C164F">
          <v:shape id="docshape17" o:spid="_x0000_s2078" style="position:absolute;margin-left:324pt;margin-top:10pt;width:3in;height:.1pt;z-index:-15727616;mso-wrap-distance-left:0;mso-wrap-distance-right:0;mso-position-horizontal-relative:page" coordorigin="6480,200" coordsize="4320,0" path="m6480,200r4320,e" filled="f" strokeweight=".48pt">
            <v:path arrowok="t"/>
            <w10:wrap type="topAndBottom" anchorx="page"/>
          </v:shape>
        </w:pict>
      </w:r>
    </w:p>
    <w:p w14:paraId="18E5A04E" w14:textId="77777777" w:rsidR="007A0D03" w:rsidRDefault="007A0D03">
      <w:pPr>
        <w:pStyle w:val="BodyText"/>
        <w:ind w:left="0"/>
        <w:rPr>
          <w:sz w:val="8"/>
        </w:rPr>
      </w:pPr>
    </w:p>
    <w:p w14:paraId="3C438B01" w14:textId="77777777" w:rsidR="007A0D03" w:rsidRDefault="00DD41B6">
      <w:pPr>
        <w:pStyle w:val="BodyText"/>
        <w:spacing w:before="90"/>
        <w:ind w:left="5220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molde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r>
        <w:t>inquilinos</w:t>
      </w:r>
    </w:p>
    <w:p w14:paraId="063887D3" w14:textId="77777777" w:rsidR="007A0D03" w:rsidRDefault="007A0D03">
      <w:pPr>
        <w:pStyle w:val="BodyText"/>
        <w:ind w:left="0"/>
        <w:rPr>
          <w:sz w:val="20"/>
        </w:rPr>
      </w:pPr>
    </w:p>
    <w:p w14:paraId="41BF50B1" w14:textId="77777777" w:rsidR="007A0D03" w:rsidRDefault="007A0D03">
      <w:pPr>
        <w:pStyle w:val="BodyText"/>
        <w:ind w:left="0"/>
        <w:rPr>
          <w:sz w:val="20"/>
        </w:rPr>
      </w:pPr>
    </w:p>
    <w:p w14:paraId="63876220" w14:textId="77777777" w:rsidR="007A0D03" w:rsidRDefault="007A0D03">
      <w:pPr>
        <w:pStyle w:val="BodyText"/>
        <w:ind w:left="0"/>
        <w:rPr>
          <w:sz w:val="20"/>
        </w:rPr>
      </w:pPr>
    </w:p>
    <w:p w14:paraId="5BCC5EEF" w14:textId="77777777" w:rsidR="007A0D03" w:rsidRDefault="00BF5B45">
      <w:pPr>
        <w:pStyle w:val="BodyText"/>
        <w:spacing w:before="3"/>
        <w:ind w:left="0"/>
        <w:rPr>
          <w:sz w:val="17"/>
        </w:rPr>
      </w:pPr>
      <w:r>
        <w:pict w14:anchorId="7E409CC7">
          <v:shape id="docshape18" o:spid="_x0000_s2077" style="position:absolute;margin-left:330pt;margin-top:11.1pt;width:210pt;height:.1pt;z-index:-15727104;mso-wrap-distance-left:0;mso-wrap-distance-right:0;mso-position-horizontal-relative:page" coordorigin="6600,222" coordsize="4200,0" path="m6600,222r4200,e" filled="f" strokeweight=".48pt">
            <v:path arrowok="t"/>
            <w10:wrap type="topAndBottom" anchorx="page"/>
          </v:shape>
        </w:pict>
      </w:r>
    </w:p>
    <w:p w14:paraId="4A62D396" w14:textId="77777777" w:rsidR="007A0D03" w:rsidRDefault="007A0D03">
      <w:pPr>
        <w:pStyle w:val="BodyText"/>
        <w:ind w:left="0"/>
        <w:rPr>
          <w:sz w:val="8"/>
        </w:rPr>
      </w:pPr>
    </w:p>
    <w:p w14:paraId="4C5BF663" w14:textId="77777777" w:rsidR="007A0D03" w:rsidRDefault="00DD41B6">
      <w:pPr>
        <w:pStyle w:val="BodyText"/>
        <w:spacing w:before="90"/>
        <w:ind w:left="0" w:right="139"/>
        <w:jc w:val="right"/>
      </w:pPr>
      <w:proofErr w:type="spellStart"/>
      <w:r>
        <w:t>Firma</w:t>
      </w:r>
      <w:proofErr w:type="spellEnd"/>
      <w:r>
        <w:t>(s) y</w:t>
      </w:r>
      <w:r>
        <w:rPr>
          <w:spacing w:val="-6"/>
        </w:rPr>
        <w:t xml:space="preserve"> </w:t>
      </w:r>
      <w:proofErr w:type="spellStart"/>
      <w:r>
        <w:t>fecha</w:t>
      </w:r>
      <w:proofErr w:type="spellEnd"/>
    </w:p>
    <w:p w14:paraId="7F080615" w14:textId="77777777" w:rsidR="007A0D03" w:rsidRDefault="00BF5B45">
      <w:pPr>
        <w:pStyle w:val="BodyText"/>
        <w:spacing w:before="7"/>
        <w:ind w:left="0"/>
        <w:rPr>
          <w:sz w:val="27"/>
        </w:rPr>
      </w:pPr>
      <w:r>
        <w:pict w14:anchorId="0FCB7475">
          <v:group id="docshapegroup19" o:spid="_x0000_s2052" style="position:absolute;margin-left:72.5pt;margin-top:17.1pt;width:467.45pt;height:.9pt;z-index:-15726592;mso-wrap-distance-left:0;mso-wrap-distance-right:0;mso-position-horizontal-relative:page" coordorigin="1450,342" coordsize="9349,18">
            <v:shape id="docshape20" o:spid="_x0000_s2076" style="position:absolute;left:1449;top:350;width:636;height:2" coordorigin="1450,351" coordsize="636,0" o:spt="100" adj="0,,0" path="m1450,351r316,m1769,351r317,e" filled="f" strokeweight=".31328mm">
              <v:stroke dashstyle="dash" joinstyle="round"/>
              <v:formulas/>
              <v:path arrowok="t" o:connecttype="segments"/>
            </v:shape>
            <v:line id="_x0000_s2075" style="position:absolute" from="2088,351" to="2326,351" strokeweight=".31328mm">
              <v:stroke dashstyle="dash"/>
            </v:line>
            <v:line id="_x0000_s2074" style="position:absolute" from="2328,351" to="2566,351" strokeweight=".31328mm">
              <v:stroke dashstyle="dash"/>
            </v:line>
            <v:line id="_x0000_s2073" style="position:absolute" from="2568,351" to="2885,351" strokeweight=".31328mm">
              <v:stroke dashstyle="dash"/>
            </v:line>
            <v:shape id="docshape21" o:spid="_x0000_s2072" style="position:absolute;left:2887;top:350;width:478;height:2" coordorigin="2887,351" coordsize="478,0" o:spt="100" adj="0,,0" path="m2887,351r238,m3127,351r238,e" filled="f" strokeweight=".31328mm">
              <v:stroke dashstyle="dash" joinstyle="round"/>
              <v:formulas/>
              <v:path arrowok="t" o:connecttype="segments"/>
            </v:shape>
            <v:line id="_x0000_s2071" style="position:absolute" from="3367,351" to="3684,351" strokeweight=".31328mm">
              <v:stroke dashstyle="dash"/>
            </v:line>
            <v:line id="_x0000_s2070" style="position:absolute" from="3686,351" to="3845,351" strokeweight=".31328mm">
              <v:stroke dashstyle="dash"/>
            </v:line>
            <v:shape id="docshape22" o:spid="_x0000_s2069" style="position:absolute;left:3847;top:350;width:636;height:2" coordorigin="3847,351" coordsize="636,0" o:spt="100" adj="0,,0" path="m3847,351r317,m4166,351r317,e" filled="f" strokeweight=".31328mm">
              <v:stroke dashstyle="dash" joinstyle="round"/>
              <v:formulas/>
              <v:path arrowok="t" o:connecttype="segments"/>
            </v:shape>
            <v:shape id="docshape23" o:spid="_x0000_s2068" style="position:absolute;left:4485;top:350;width:478;height:2" coordorigin="4486,351" coordsize="478,0" o:spt="100" adj="0,,0" path="m4486,351r237,m4726,351r237,e" filled="f" strokeweight=".31328mm">
              <v:stroke dashstyle="dash" joinstyle="round"/>
              <v:formulas/>
              <v:path arrowok="t" o:connecttype="segments"/>
            </v:shape>
            <v:line id="_x0000_s2067" style="position:absolute" from="4966,351" to="5282,351" strokeweight=".31328mm">
              <v:stroke dashstyle="dash"/>
            </v:line>
            <v:shape id="docshape24" o:spid="_x0000_s2066" style="position:absolute;left:5284;top:350;width:478;height:2" coordorigin="5285,351" coordsize="478,0" o:spt="100" adj="0,,0" path="m5285,351r237,m5525,351r237,e" filled="f" strokeweight=".31328mm">
              <v:stroke dashstyle="dash" joinstyle="round"/>
              <v:formulas/>
              <v:path arrowok="t" o:connecttype="segments"/>
            </v:shape>
            <v:line id="_x0000_s2065" style="position:absolute" from="5765,351" to="6082,351" strokeweight=".31328mm">
              <v:stroke dashstyle="dash"/>
            </v:line>
            <v:line id="_x0000_s2064" style="position:absolute" from="6084,351" to="6242,351" strokeweight=".31328mm">
              <v:stroke dashstyle="dash"/>
            </v:line>
            <v:shape id="docshape25" o:spid="_x0000_s2063" style="position:absolute;left:6244;top:350;width:636;height:2" coordorigin="6245,351" coordsize="636,0" o:spt="100" adj="0,,0" path="m6245,351r317,m6564,351r317,e" filled="f" strokeweight=".31328mm">
              <v:stroke dashstyle="dash" joinstyle="round"/>
              <v:formulas/>
              <v:path arrowok="t" o:connecttype="segments"/>
            </v:shape>
            <v:shape id="docshape26" o:spid="_x0000_s2062" style="position:absolute;left:6883;top:350;width:478;height:2" coordorigin="6883,351" coordsize="478,0" o:spt="100" adj="0,,0" path="m6883,351r238,m7123,351r238,e" filled="f" strokeweight=".31328mm">
              <v:stroke dashstyle="dash" joinstyle="round"/>
              <v:formulas/>
              <v:path arrowok="t" o:connecttype="segments"/>
            </v:shape>
            <v:line id="_x0000_s2061" style="position:absolute" from="7363,351" to="7680,351" strokeweight=".31328mm">
              <v:stroke dashstyle="dash"/>
            </v:line>
            <v:shape id="docshape27" o:spid="_x0000_s2060" style="position:absolute;left:7682;top:350;width:478;height:2" coordorigin="7682,351" coordsize="478,0" o:spt="100" adj="0,,0" path="m7682,351r238,m7922,351r238,e" filled="f" strokeweight=".31328mm">
              <v:stroke dashstyle="dash" joinstyle="round"/>
              <v:formulas/>
              <v:path arrowok="t" o:connecttype="segments"/>
            </v:shape>
            <v:line id="_x0000_s2059" style="position:absolute" from="8162,351" to="8479,351" strokeweight=".31328mm">
              <v:stroke dashstyle="dash"/>
            </v:line>
            <v:line id="_x0000_s2058" style="position:absolute" from="8482,351" to="8640,351" strokeweight=".31328mm">
              <v:stroke dashstyle="dash"/>
            </v:line>
            <v:shape id="docshape28" o:spid="_x0000_s2057" style="position:absolute;left:8642;top:350;width:636;height:2" coordorigin="8642,351" coordsize="636,0" o:spt="100" adj="0,,0" path="m8642,351r317,m8962,351r316,e" filled="f" strokeweight=".31328mm">
              <v:stroke dashstyle="dash" joinstyle="round"/>
              <v:formulas/>
              <v:path arrowok="t" o:connecttype="segments"/>
            </v:shape>
            <v:shape id="docshape29" o:spid="_x0000_s2056" style="position:absolute;left:9280;top:350;width:478;height:2" coordorigin="9281,351" coordsize="478,0" o:spt="100" adj="0,,0" path="m9281,351r237,m9521,351r237,e" filled="f" strokeweight=".31328mm">
              <v:stroke dashstyle="dash" joinstyle="round"/>
              <v:formulas/>
              <v:path arrowok="t" o:connecttype="segments"/>
            </v:shape>
            <v:line id="_x0000_s2055" style="position:absolute" from="9761,351" to="10078,351" strokeweight=".31328mm">
              <v:stroke dashstyle="dash"/>
            </v:line>
            <v:line id="_x0000_s2054" style="position:absolute" from="10080,351" to="10318,351" strokeweight=".31328mm">
              <v:stroke dashstyle="dash"/>
            </v:line>
            <v:shape id="docshape30" o:spid="_x0000_s2053" style="position:absolute;left:10320;top:350;width:478;height:2" coordorigin="10320,351" coordsize="478,0" o:spt="100" adj="0,,0" path="m10320,351r238,m10560,351r238,e" filled="f" strokeweight=".31328mm">
              <v:stroke dashstyle="dash" joinstyle="round"/>
              <v:formulas/>
              <v:path arrowok="t" o:connecttype="segments"/>
            </v:shape>
            <w10:wrap type="topAndBottom" anchorx="page"/>
          </v:group>
        </w:pict>
      </w:r>
    </w:p>
    <w:p w14:paraId="71DE56D3" w14:textId="77777777" w:rsidR="007A0D03" w:rsidRDefault="007A0D03">
      <w:pPr>
        <w:pStyle w:val="BodyText"/>
        <w:spacing w:before="5"/>
        <w:ind w:left="0"/>
        <w:rPr>
          <w:sz w:val="16"/>
        </w:rPr>
      </w:pPr>
    </w:p>
    <w:p w14:paraId="79B5DEF3" w14:textId="77777777" w:rsidR="007A0D03" w:rsidRDefault="00DD41B6">
      <w:pPr>
        <w:pStyle w:val="BodyText"/>
        <w:spacing w:before="90" w:line="259" w:lineRule="auto"/>
        <w:ind w:right="212"/>
      </w:pPr>
      <w:proofErr w:type="spellStart"/>
      <w:r>
        <w:t>Sujeto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sanciones</w:t>
      </w:r>
      <w:proofErr w:type="spellEnd"/>
      <w:r>
        <w:rPr>
          <w:spacing w:val="-1"/>
        </w:rPr>
        <w:t xml:space="preserve"> </w:t>
      </w:r>
      <w:proofErr w:type="spellStart"/>
      <w:r>
        <w:t>previstas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ley,</w:t>
      </w:r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propietario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vivienda</w:t>
      </w:r>
      <w:proofErr w:type="spellEnd"/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proofErr w:type="spellStart"/>
      <w:r>
        <w:t>certifica</w:t>
      </w:r>
      <w:proofErr w:type="spellEnd"/>
      <w:r>
        <w:rPr>
          <w:spacing w:val="-57"/>
        </w:rPr>
        <w:t xml:space="preserve"> </w:t>
      </w:r>
      <w:r>
        <w:t xml:space="preserve">que la </w:t>
      </w:r>
      <w:proofErr w:type="spellStart"/>
      <w:r>
        <w:t>cláusula</w:t>
      </w:r>
      <w:proofErr w:type="spellEnd"/>
      <w:r>
        <w:t xml:space="preserve"> anterior se </w:t>
      </w:r>
      <w:proofErr w:type="spellStart"/>
      <w:r>
        <w:t>entrega</w:t>
      </w:r>
      <w:proofErr w:type="spellEnd"/>
      <w:r>
        <w:t xml:space="preserve"> al inquilino con la 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arrendamiento</w:t>
      </w:r>
      <w:proofErr w:type="spellEnd"/>
      <w:r>
        <w:t xml:space="preserve"> y que la</w:t>
      </w:r>
      <w:r>
        <w:rPr>
          <w:spacing w:val="1"/>
        </w:rP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provista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es </w:t>
      </w:r>
      <w:proofErr w:type="spellStart"/>
      <w:r>
        <w:t>verdadera</w:t>
      </w:r>
      <w:proofErr w:type="spellEnd"/>
      <w:r>
        <w:t xml:space="preserve"> y </w:t>
      </w:r>
      <w:proofErr w:type="spellStart"/>
      <w:r>
        <w:t>correcta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acuerdo</w:t>
      </w:r>
      <w:proofErr w:type="spellEnd"/>
      <w:r>
        <w:rPr>
          <w:spacing w:val="1"/>
        </w:rPr>
        <w:t xml:space="preserve"> </w:t>
      </w:r>
      <w:r>
        <w:t xml:space="preserve">con sus </w:t>
      </w:r>
      <w:proofErr w:type="spellStart"/>
      <w:r>
        <w:t>registros</w:t>
      </w:r>
      <w:proofErr w:type="spellEnd"/>
      <w:r>
        <w:t>.</w:t>
      </w:r>
    </w:p>
    <w:p w14:paraId="51370BAF" w14:textId="77777777" w:rsidR="007A0D03" w:rsidRDefault="007A0D03">
      <w:pPr>
        <w:pStyle w:val="BodyText"/>
        <w:ind w:left="0"/>
        <w:rPr>
          <w:sz w:val="20"/>
        </w:rPr>
      </w:pPr>
    </w:p>
    <w:p w14:paraId="47C818B5" w14:textId="77777777" w:rsidR="007A0D03" w:rsidRDefault="00BF5B45">
      <w:pPr>
        <w:pStyle w:val="BodyText"/>
        <w:spacing w:before="4"/>
        <w:ind w:left="0"/>
        <w:rPr>
          <w:sz w:val="15"/>
        </w:rPr>
      </w:pPr>
      <w:r>
        <w:pict w14:anchorId="0B3F7137">
          <v:shape id="docshape31" o:spid="_x0000_s2051" style="position:absolute;margin-left:258pt;margin-top:10.05pt;width:282pt;height:.1pt;z-index:-15726080;mso-wrap-distance-left:0;mso-wrap-distance-right:0;mso-position-horizontal-relative:page" coordorigin="5160,201" coordsize="5640,0" path="m5160,201r5640,e" filled="f" strokeweight=".48pt">
            <v:path arrowok="t"/>
            <w10:wrap type="topAndBottom" anchorx="page"/>
          </v:shape>
        </w:pict>
      </w:r>
    </w:p>
    <w:p w14:paraId="6268B351" w14:textId="77777777" w:rsidR="007A0D03" w:rsidRDefault="007A0D03">
      <w:pPr>
        <w:pStyle w:val="BodyText"/>
        <w:ind w:left="0"/>
        <w:rPr>
          <w:sz w:val="8"/>
        </w:rPr>
      </w:pPr>
    </w:p>
    <w:p w14:paraId="65B402EA" w14:textId="77777777" w:rsidR="007A0D03" w:rsidRDefault="00DD41B6">
      <w:pPr>
        <w:pStyle w:val="BodyText"/>
        <w:spacing w:before="90"/>
        <w:ind w:left="3836"/>
      </w:pPr>
      <w:proofErr w:type="spellStart"/>
      <w:r>
        <w:t>Nombre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letra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propietario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administrador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parque</w:t>
      </w:r>
      <w:proofErr w:type="spellEnd"/>
    </w:p>
    <w:p w14:paraId="45E0B8B4" w14:textId="77777777" w:rsidR="007A0D03" w:rsidRDefault="007A0D03">
      <w:pPr>
        <w:pStyle w:val="BodyText"/>
        <w:ind w:left="0"/>
        <w:rPr>
          <w:sz w:val="20"/>
        </w:rPr>
      </w:pPr>
    </w:p>
    <w:p w14:paraId="591AA83B" w14:textId="77777777" w:rsidR="007A0D03" w:rsidRDefault="007A0D03">
      <w:pPr>
        <w:pStyle w:val="BodyText"/>
        <w:ind w:left="0"/>
        <w:rPr>
          <w:sz w:val="20"/>
        </w:rPr>
      </w:pPr>
    </w:p>
    <w:p w14:paraId="6EB4CD47" w14:textId="77777777" w:rsidR="007A0D03" w:rsidRDefault="007A0D03">
      <w:pPr>
        <w:pStyle w:val="BodyText"/>
        <w:ind w:left="0"/>
        <w:rPr>
          <w:sz w:val="20"/>
        </w:rPr>
      </w:pPr>
    </w:p>
    <w:p w14:paraId="29340193" w14:textId="77777777" w:rsidR="007A0D03" w:rsidRDefault="00BF5B45">
      <w:pPr>
        <w:pStyle w:val="BodyText"/>
        <w:ind w:left="0"/>
        <w:rPr>
          <w:sz w:val="17"/>
        </w:rPr>
      </w:pPr>
      <w:r>
        <w:pict w14:anchorId="1BE7141D">
          <v:shape id="docshape32" o:spid="_x0000_s2050" style="position:absolute;margin-left:258pt;margin-top:11pt;width:282pt;height:.1pt;z-index:-15725568;mso-wrap-distance-left:0;mso-wrap-distance-right:0;mso-position-horizontal-relative:page" coordorigin="5160,220" coordsize="5640,0" path="m5160,220r5640,e" filled="f" strokeweight=".48pt">
            <v:path arrowok="t"/>
            <w10:wrap type="topAndBottom" anchorx="page"/>
          </v:shape>
        </w:pict>
      </w:r>
    </w:p>
    <w:p w14:paraId="4B2D23B7" w14:textId="77777777" w:rsidR="007A0D03" w:rsidRDefault="007A0D03">
      <w:pPr>
        <w:pStyle w:val="BodyText"/>
        <w:ind w:left="0"/>
        <w:rPr>
          <w:sz w:val="8"/>
        </w:rPr>
      </w:pPr>
    </w:p>
    <w:p w14:paraId="1DC00FFB" w14:textId="77777777" w:rsidR="007A0D03" w:rsidRDefault="00DD41B6">
      <w:pPr>
        <w:pStyle w:val="BodyText"/>
        <w:spacing w:before="90"/>
        <w:ind w:left="0" w:right="139"/>
        <w:jc w:val="right"/>
      </w:pPr>
      <w:proofErr w:type="spellStart"/>
      <w:r>
        <w:t>Firma</w:t>
      </w:r>
      <w:proofErr w:type="spellEnd"/>
      <w:r>
        <w:t>(s) y</w:t>
      </w:r>
      <w:r>
        <w:rPr>
          <w:spacing w:val="-6"/>
        </w:rPr>
        <w:t xml:space="preserve"> </w:t>
      </w:r>
      <w:proofErr w:type="spellStart"/>
      <w:r>
        <w:t>fecha</w:t>
      </w:r>
      <w:proofErr w:type="spellEnd"/>
    </w:p>
    <w:p w14:paraId="6C31C442" w14:textId="77777777" w:rsidR="007A0D03" w:rsidRDefault="007A0D03">
      <w:pPr>
        <w:jc w:val="right"/>
        <w:sectPr w:rsidR="007A0D03">
          <w:pgSz w:w="12240" w:h="15840"/>
          <w:pgMar w:top="1360" w:right="1300" w:bottom="2020" w:left="1300" w:header="0" w:footer="1576" w:gutter="0"/>
          <w:cols w:space="720"/>
        </w:sectPr>
      </w:pPr>
    </w:p>
    <w:p w14:paraId="4C42FB08" w14:textId="77777777" w:rsidR="007A0D03" w:rsidRDefault="00DD41B6">
      <w:pPr>
        <w:spacing w:before="79"/>
        <w:ind w:left="140"/>
        <w:rPr>
          <w:b/>
          <w:sz w:val="24"/>
        </w:rPr>
      </w:pPr>
      <w:r>
        <w:rPr>
          <w:b/>
          <w:sz w:val="24"/>
          <w:u w:val="single"/>
        </w:rPr>
        <w:lastRenderedPageBreak/>
        <w:t>SECCIÓN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2:</w:t>
      </w:r>
    </w:p>
    <w:p w14:paraId="40A540D7" w14:textId="77777777" w:rsidR="007A0D03" w:rsidRDefault="007A0D03">
      <w:pPr>
        <w:pStyle w:val="BodyText"/>
        <w:ind w:left="0"/>
        <w:rPr>
          <w:b/>
          <w:sz w:val="20"/>
        </w:rPr>
      </w:pPr>
    </w:p>
    <w:p w14:paraId="1EB55744" w14:textId="77777777" w:rsidR="007A0D03" w:rsidRDefault="007A0D03">
      <w:pPr>
        <w:pStyle w:val="BodyText"/>
        <w:spacing w:before="10"/>
        <w:ind w:left="0"/>
        <w:rPr>
          <w:b/>
          <w:sz w:val="27"/>
        </w:rPr>
      </w:pPr>
    </w:p>
    <w:p w14:paraId="2DE19968" w14:textId="77777777" w:rsidR="007A0D03" w:rsidRDefault="00DD41B6">
      <w:pPr>
        <w:pStyle w:val="BodyText"/>
        <w:spacing w:before="90" w:line="259" w:lineRule="auto"/>
      </w:pPr>
      <w:r>
        <w:t>CUALQUIER</w:t>
      </w:r>
      <w:r>
        <w:rPr>
          <w:spacing w:val="-4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ALQUILER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AJUSTES</w:t>
      </w:r>
      <w:r>
        <w:rPr>
          <w:spacing w:val="-4"/>
        </w:rPr>
        <w:t xml:space="preserve"> </w:t>
      </w:r>
      <w:r>
        <w:t>PERMITIDOS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RAÍCES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233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§233-b</w:t>
      </w:r>
    </w:p>
    <w:p w14:paraId="42C6EC1E" w14:textId="77777777" w:rsidR="007A0D03" w:rsidRDefault="00DD41B6">
      <w:pPr>
        <w:pStyle w:val="BodyText"/>
        <w:tabs>
          <w:tab w:val="left" w:pos="8705"/>
        </w:tabs>
        <w:spacing w:before="158"/>
      </w:pPr>
      <w:r>
        <w:rPr>
          <w:u w:val="single"/>
        </w:rPr>
        <w:t>NUEVO</w:t>
      </w:r>
      <w:r>
        <w:rPr>
          <w:spacing w:val="-6"/>
          <w:u w:val="single"/>
        </w:rPr>
        <w:t xml:space="preserve"> </w:t>
      </w:r>
      <w:r>
        <w:rPr>
          <w:u w:val="single"/>
        </w:rPr>
        <w:t>ALQUILER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10"/>
          <w:u w:val="single"/>
        </w:rPr>
        <w:t xml:space="preserve"> </w:t>
      </w:r>
      <w:r>
        <w:rPr>
          <w:u w:val="single"/>
        </w:rPr>
        <w:t>ARRENDAMIENTO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D23B9" w14:textId="77777777" w:rsidR="007A0D03" w:rsidRDefault="00DD41B6">
      <w:pPr>
        <w:pStyle w:val="BodyText"/>
        <w:tabs>
          <w:tab w:val="left" w:pos="8678"/>
        </w:tabs>
        <w:spacing w:before="182" w:line="398" w:lineRule="auto"/>
        <w:ind w:right="925"/>
      </w:pPr>
      <w:proofErr w:type="spellStart"/>
      <w:r>
        <w:t>Cuotas</w:t>
      </w:r>
      <w:proofErr w:type="spellEnd"/>
      <w:r>
        <w:t>,</w:t>
      </w:r>
      <w:r>
        <w:rPr>
          <w:spacing w:val="-4"/>
        </w:rPr>
        <w:t xml:space="preserve"> </w:t>
      </w:r>
      <w:r>
        <w:t>cargos,</w:t>
      </w:r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Monto</w:t>
      </w:r>
      <w:r>
        <w:rPr>
          <w:spacing w:val="-2"/>
        </w:rPr>
        <w:t xml:space="preserve"> </w:t>
      </w:r>
      <w:proofErr w:type="spellStart"/>
      <w:r>
        <w:t>mensual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r>
        <w:t>pagar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04E77" w14:textId="77777777" w:rsidR="007A0D03" w:rsidRDefault="007A0D03">
      <w:pPr>
        <w:pStyle w:val="BodyText"/>
        <w:ind w:left="0"/>
        <w:rPr>
          <w:sz w:val="20"/>
        </w:rPr>
      </w:pPr>
    </w:p>
    <w:p w14:paraId="2C3F1867" w14:textId="77777777" w:rsidR="007A0D03" w:rsidRDefault="00DD41B6">
      <w:pPr>
        <w:pStyle w:val="BodyText"/>
        <w:tabs>
          <w:tab w:val="left" w:pos="7078"/>
          <w:tab w:val="left" w:pos="9499"/>
        </w:tabs>
        <w:spacing w:before="227" w:line="398" w:lineRule="auto"/>
        <w:ind w:right="139"/>
      </w:pPr>
      <w:r>
        <w:rPr>
          <w:u w:val="single"/>
        </w:rPr>
        <w:t>SI</w:t>
      </w:r>
      <w:r>
        <w:rPr>
          <w:spacing w:val="-9"/>
          <w:u w:val="single"/>
        </w:rPr>
        <w:t xml:space="preserve"> </w:t>
      </w:r>
      <w:r>
        <w:rPr>
          <w:u w:val="single"/>
        </w:rPr>
        <w:t>ESTA</w:t>
      </w:r>
      <w:r>
        <w:rPr>
          <w:spacing w:val="-3"/>
          <w:u w:val="single"/>
        </w:rPr>
        <w:t xml:space="preserve"> </w:t>
      </w:r>
      <w:r>
        <w:rPr>
          <w:u w:val="single"/>
        </w:rPr>
        <w:t>ES</w:t>
      </w:r>
      <w:r>
        <w:rPr>
          <w:spacing w:val="-3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RENOVACIÓN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ARRENDAMIENTO</w:t>
      </w:r>
      <w:r>
        <w:t xml:space="preserve">,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proofErr w:type="spellStart"/>
      <w:r>
        <w:t>alquiler</w:t>
      </w:r>
      <w:proofErr w:type="spellEnd"/>
      <w:r>
        <w:rPr>
          <w:spacing w:val="-1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de: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Cuotas</w:t>
      </w:r>
      <w:proofErr w:type="spellEnd"/>
      <w:r>
        <w:t>,</w:t>
      </w:r>
      <w:r>
        <w:rPr>
          <w:spacing w:val="-3"/>
        </w:rPr>
        <w:t xml:space="preserve"> </w:t>
      </w:r>
      <w:r>
        <w:t>cargos,</w:t>
      </w:r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rPr>
          <w:spacing w:val="-3"/>
        </w:rPr>
        <w:t xml:space="preserve"> </w:t>
      </w:r>
      <w:proofErr w:type="spellStart"/>
      <w:r>
        <w:t>previos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97F3D9" w14:textId="77777777" w:rsidR="007A0D03" w:rsidRDefault="00DD41B6">
      <w:pPr>
        <w:pStyle w:val="BodyText"/>
        <w:tabs>
          <w:tab w:val="left" w:pos="7118"/>
        </w:tabs>
      </w:pPr>
      <w:r>
        <w:t>Monto</w:t>
      </w:r>
      <w:r>
        <w:rPr>
          <w:spacing w:val="-2"/>
        </w:rPr>
        <w:t xml:space="preserve"> </w:t>
      </w:r>
      <w:proofErr w:type="spellStart"/>
      <w:r>
        <w:t>mensual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r>
        <w:t>pagar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289CC" w14:textId="77777777" w:rsidR="007A0D03" w:rsidRDefault="007A0D03">
      <w:pPr>
        <w:pStyle w:val="BodyText"/>
        <w:ind w:left="0"/>
        <w:rPr>
          <w:sz w:val="20"/>
        </w:rPr>
      </w:pPr>
    </w:p>
    <w:p w14:paraId="481D3944" w14:textId="77777777" w:rsidR="007A0D03" w:rsidRDefault="007A0D03">
      <w:pPr>
        <w:pStyle w:val="BodyText"/>
        <w:spacing w:before="8"/>
        <w:ind w:left="0"/>
        <w:rPr>
          <w:sz w:val="27"/>
        </w:rPr>
      </w:pPr>
    </w:p>
    <w:p w14:paraId="242ABD99" w14:textId="77777777" w:rsidR="007A0D03" w:rsidRDefault="00DD41B6">
      <w:pPr>
        <w:pStyle w:val="BodyText"/>
        <w:spacing w:before="90"/>
      </w:pPr>
      <w: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ALQUILER</w:t>
      </w:r>
      <w:r>
        <w:rPr>
          <w:spacing w:val="-3"/>
        </w:rPr>
        <w:t xml:space="preserve"> </w:t>
      </w:r>
      <w:r>
        <w:t>ANTERIOR,</w:t>
      </w:r>
      <w:r>
        <w:rPr>
          <w:spacing w:val="-2"/>
        </w:rPr>
        <w:t xml:space="preserve"> </w:t>
      </w:r>
      <w:proofErr w:type="spellStart"/>
      <w:r>
        <w:t>incluyendo</w:t>
      </w:r>
      <w:proofErr w:type="spellEnd"/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>,</w:t>
      </w:r>
    </w:p>
    <w:p w14:paraId="16B84C89" w14:textId="77777777" w:rsidR="007A0D03" w:rsidRDefault="00DD41B6">
      <w:pPr>
        <w:pStyle w:val="BodyText"/>
        <w:tabs>
          <w:tab w:val="left" w:pos="5179"/>
        </w:tabs>
        <w:spacing w:before="24"/>
      </w:pPr>
      <w:proofErr w:type="spellStart"/>
      <w:r>
        <w:t>servicios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otros</w:t>
      </w:r>
      <w:proofErr w:type="spellEnd"/>
      <w:r>
        <w:rPr>
          <w:spacing w:val="-2"/>
        </w:rPr>
        <w:t xml:space="preserve"> </w:t>
      </w:r>
      <w:r>
        <w:t xml:space="preserve">cargos: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CCEDB" w14:textId="77777777" w:rsidR="007A0D03" w:rsidRDefault="007A0D03">
      <w:pPr>
        <w:pStyle w:val="BodyText"/>
        <w:ind w:left="0"/>
        <w:rPr>
          <w:sz w:val="20"/>
        </w:rPr>
      </w:pPr>
    </w:p>
    <w:p w14:paraId="7E786C0A" w14:textId="77777777" w:rsidR="007A0D03" w:rsidRDefault="007A0D03">
      <w:pPr>
        <w:pStyle w:val="BodyText"/>
        <w:spacing w:before="8"/>
        <w:ind w:left="0"/>
        <w:rPr>
          <w:sz w:val="27"/>
        </w:rPr>
      </w:pPr>
    </w:p>
    <w:p w14:paraId="6CD5BC95" w14:textId="77777777" w:rsidR="007A0D03" w:rsidRDefault="00DD41B6">
      <w:pPr>
        <w:spacing w:before="90" w:line="259" w:lineRule="auto"/>
        <w:ind w:left="140" w:right="6185"/>
        <w:rPr>
          <w:b/>
          <w:sz w:val="24"/>
        </w:rPr>
      </w:pPr>
      <w:r>
        <w:rPr>
          <w:b/>
          <w:sz w:val="24"/>
          <w:u w:val="single"/>
        </w:rPr>
        <w:t>SECCIÓN 3: DISPOSICIONES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single"/>
        </w:rPr>
        <w:t>INTRODUCCIÓN:</w:t>
      </w:r>
    </w:p>
    <w:p w14:paraId="5EB09132" w14:textId="77777777" w:rsidR="007A0D03" w:rsidRDefault="00DD41B6">
      <w:pPr>
        <w:pStyle w:val="BodyText"/>
        <w:spacing w:before="160" w:line="259" w:lineRule="auto"/>
        <w:ind w:right="309"/>
      </w:pPr>
      <w:r>
        <w:t xml:space="preserve">Esta </w:t>
      </w:r>
      <w:proofErr w:type="spellStart"/>
      <w:r>
        <w:t>cláusula</w:t>
      </w:r>
      <w:proofErr w:type="spellEnd"/>
      <w:r>
        <w:t xml:space="preserve"> es </w:t>
      </w:r>
      <w:proofErr w:type="spellStart"/>
      <w:r>
        <w:t>expedida</w:t>
      </w:r>
      <w:proofErr w:type="spellEnd"/>
      <w:r>
        <w:t xml:space="preserve"> por la División de Vivienda y Renovación </w:t>
      </w:r>
      <w:proofErr w:type="spellStart"/>
      <w:r>
        <w:t>Comunitaria</w:t>
      </w:r>
      <w:proofErr w:type="spellEnd"/>
      <w:r>
        <w:t xml:space="preserve"> del Estado de</w:t>
      </w:r>
      <w:r>
        <w:rPr>
          <w:spacing w:val="-58"/>
        </w:rPr>
        <w:t xml:space="preserve"> </w:t>
      </w:r>
      <w:r>
        <w:t xml:space="preserve">New York (DHCR, </w:t>
      </w:r>
      <w:proofErr w:type="spellStart"/>
      <w:r>
        <w:t>por</w:t>
      </w:r>
      <w:proofErr w:type="spellEnd"/>
      <w:r>
        <w:t xml:space="preserve">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de </w:t>
      </w:r>
      <w:proofErr w:type="spellStart"/>
      <w:r>
        <w:t>acuerdo</w:t>
      </w:r>
      <w:proofErr w:type="spellEnd"/>
      <w:r>
        <w:t xml:space="preserve"> con la Ley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(RPL, </w:t>
      </w:r>
      <w:proofErr w:type="spellStart"/>
      <w:r>
        <w:t>por</w:t>
      </w:r>
      <w:proofErr w:type="spellEnd"/>
      <w:r>
        <w:rPr>
          <w:spacing w:val="-57"/>
        </w:rPr>
        <w:t xml:space="preserve"> </w:t>
      </w:r>
      <w:r>
        <w:t xml:space="preserve">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ingles). Informa de </w:t>
      </w:r>
      <w:proofErr w:type="spellStart"/>
      <w:r>
        <w:t>manera</w:t>
      </w:r>
      <w:proofErr w:type="spellEnd"/>
      <w:r>
        <w:t xml:space="preserve"> general a </w:t>
      </w:r>
      <w:proofErr w:type="spellStart"/>
      <w:r>
        <w:t>los</w:t>
      </w:r>
      <w:proofErr w:type="spellEnd"/>
      <w:r>
        <w:t xml:space="preserve"> inquilinos y </w:t>
      </w:r>
      <w:proofErr w:type="spellStart"/>
      <w:r>
        <w:t>propietarios</w:t>
      </w:r>
      <w:proofErr w:type="spellEnd"/>
      <w:r>
        <w:t xml:space="preserve"> de casas</w:t>
      </w:r>
      <w:r>
        <w:rPr>
          <w:spacing w:val="1"/>
        </w:rPr>
        <w:t xml:space="preserve"> </w:t>
      </w:r>
      <w:proofErr w:type="spellStart"/>
      <w:r>
        <w:t>prefabricadas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propietarios</w:t>
      </w:r>
      <w:proofErr w:type="spellEnd"/>
      <w:r>
        <w:t xml:space="preserve"> y </w:t>
      </w:r>
      <w:proofErr w:type="spellStart"/>
      <w:r>
        <w:t>administradores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t xml:space="preserve"> para casas </w:t>
      </w:r>
      <w:proofErr w:type="spellStart"/>
      <w:r>
        <w:t>prefabricadas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1"/>
        </w:rPr>
        <w:t xml:space="preserve"> </w:t>
      </w:r>
      <w:r>
        <w:t xml:space="preserve">sus derechos y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RPL.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julio</w:t>
      </w:r>
      <w:proofErr w:type="spellEnd"/>
      <w:r>
        <w:t xml:space="preserve"> de 2019, se</w:t>
      </w:r>
      <w:r>
        <w:rPr>
          <w:spacing w:val="1"/>
        </w:rPr>
        <w:t xml:space="preserve"> </w:t>
      </w:r>
      <w:proofErr w:type="spellStart"/>
      <w:r>
        <w:t>modificaron</w:t>
      </w:r>
      <w:proofErr w:type="spellEnd"/>
      <w:r>
        <w:t xml:space="preserve"> RPL § § 233 y 233-a, y se </w:t>
      </w:r>
      <w:proofErr w:type="spellStart"/>
      <w:r>
        <w:t>añadió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RPL § 233-b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ciertos</w:t>
      </w:r>
      <w:proofErr w:type="spellEnd"/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parques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casas </w:t>
      </w:r>
      <w:proofErr w:type="spellStart"/>
      <w:r>
        <w:t>prefabricadas</w:t>
      </w:r>
      <w:proofErr w:type="spellEnd"/>
      <w:r>
        <w:t>.</w:t>
      </w:r>
    </w:p>
    <w:p w14:paraId="36BF08C0" w14:textId="77777777" w:rsidR="007A0D03" w:rsidRDefault="00DD41B6">
      <w:pPr>
        <w:pStyle w:val="BodyText"/>
        <w:spacing w:before="158" w:line="259" w:lineRule="auto"/>
        <w:ind w:right="143"/>
      </w:pPr>
      <w:r>
        <w:t xml:space="preserve">Esta </w:t>
      </w:r>
      <w:proofErr w:type="spellStart"/>
      <w:r>
        <w:t>Cláusula</w:t>
      </w:r>
      <w:proofErr w:type="spellEnd"/>
      <w:r>
        <w:t xml:space="preserve"> no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parques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>. Es</w:t>
      </w:r>
      <w:r>
        <w:rPr>
          <w:spacing w:val="1"/>
        </w:rP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informativo</w:t>
      </w:r>
      <w:proofErr w:type="spellEnd"/>
      <w:r>
        <w:t xml:space="preserve">, y sus </w:t>
      </w:r>
      <w:proofErr w:type="spellStart"/>
      <w:r>
        <w:t>disposiciones</w:t>
      </w:r>
      <w:proofErr w:type="spellEnd"/>
      <w:r>
        <w:t xml:space="preserve"> no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lo</w:t>
      </w:r>
      <w:r>
        <w:rPr>
          <w:spacing w:val="1"/>
        </w:rPr>
        <w:t xml:space="preserve"> </w:t>
      </w:r>
      <w:proofErr w:type="spellStart"/>
      <w:r>
        <w:t>modifican</w:t>
      </w:r>
      <w:proofErr w:type="spellEnd"/>
      <w:r>
        <w:t xml:space="preserve">. Sin embargo,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Cláusula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adjunta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para</w:t>
      </w:r>
      <w:r>
        <w:rPr>
          <w:spacing w:val="1"/>
        </w:rPr>
        <w:t xml:space="preserve"> </w:t>
      </w:r>
      <w:proofErr w:type="spellStart"/>
      <w:r>
        <w:t>proporcionar</w:t>
      </w:r>
      <w:proofErr w:type="spellEnd"/>
      <w:r>
        <w:t xml:space="preserve"> un aviso </w:t>
      </w:r>
      <w:proofErr w:type="spellStart"/>
      <w:r>
        <w:t>adicional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.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o </w:t>
      </w:r>
      <w:proofErr w:type="spellStart"/>
      <w:r>
        <w:t>modifica</w:t>
      </w:r>
      <w:proofErr w:type="spellEnd"/>
      <w:r>
        <w:t xml:space="preserve"> la RPL,</w:t>
      </w:r>
      <w:r>
        <w:rPr>
          <w:spacing w:val="-57"/>
        </w:rPr>
        <w:t xml:space="preserve"> </w:t>
      </w:r>
      <w:r>
        <w:t xml:space="preserve">la Ley de </w:t>
      </w:r>
      <w:proofErr w:type="spellStart"/>
      <w:r>
        <w:t>Acciones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judicial que </w:t>
      </w:r>
      <w:proofErr w:type="spellStart"/>
      <w:r>
        <w:t>rija</w:t>
      </w:r>
      <w:proofErr w:type="spellEnd"/>
      <w:r>
        <w:t xml:space="preserve"> </w:t>
      </w:r>
      <w:proofErr w:type="spellStart"/>
      <w:r>
        <w:t>este</w:t>
      </w:r>
      <w:proofErr w:type="spellEnd"/>
      <w:r>
        <w:rPr>
          <w:spacing w:val="1"/>
        </w:rPr>
        <w:t xml:space="preserve"> </w:t>
      </w:r>
      <w:proofErr w:type="spellStart"/>
      <w:r>
        <w:t>arrendamiento</w:t>
      </w:r>
      <w:proofErr w:type="spellEnd"/>
      <w:r>
        <w:t xml:space="preserve">. El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rPr>
          <w:spacing w:val="-57"/>
        </w:rPr>
        <w:t xml:space="preserve"> </w:t>
      </w:r>
      <w:proofErr w:type="spellStart"/>
      <w:r>
        <w:t>estatales</w:t>
      </w:r>
      <w:proofErr w:type="spellEnd"/>
      <w:r>
        <w:t>,</w:t>
      </w:r>
      <w:r>
        <w:rPr>
          <w:spacing w:val="-1"/>
        </w:rPr>
        <w:t xml:space="preserve"> </w:t>
      </w:r>
      <w:r>
        <w:t>federales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locales </w:t>
      </w:r>
      <w:proofErr w:type="spellStart"/>
      <w:r>
        <w:t>aplicables</w:t>
      </w:r>
      <w:proofErr w:type="spellEnd"/>
      <w:r>
        <w:rPr>
          <w:spacing w:val="-1"/>
        </w:rP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proofErr w:type="spellStart"/>
      <w:r>
        <w:t>vivienda</w:t>
      </w:r>
      <w:proofErr w:type="spellEnd"/>
      <w:r>
        <w:rPr>
          <w:spacing w:val="-2"/>
        </w:rPr>
        <w:t xml:space="preserve"> </w:t>
      </w:r>
      <w:proofErr w:type="spellStart"/>
      <w:r>
        <w:t>equitativa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 xml:space="preserve">no </w:t>
      </w:r>
      <w:proofErr w:type="spellStart"/>
      <w:r>
        <w:t>discriminación</w:t>
      </w:r>
      <w:proofErr w:type="spellEnd"/>
      <w:r>
        <w:t>.</w:t>
      </w:r>
    </w:p>
    <w:p w14:paraId="59BF8291" w14:textId="77777777" w:rsidR="007A0D03" w:rsidRDefault="00DD41B6">
      <w:pPr>
        <w:pStyle w:val="BodyText"/>
        <w:spacing w:before="160" w:line="259" w:lineRule="auto"/>
        <w:ind w:right="1331"/>
      </w:pPr>
      <w:r>
        <w:t>Los</w:t>
      </w:r>
      <w:r>
        <w:rPr>
          <w:spacing w:val="-1"/>
        </w:rPr>
        <w:t xml:space="preserve"> </w:t>
      </w:r>
      <w:r>
        <w:t>inquilinos</w:t>
      </w:r>
      <w:r>
        <w:rPr>
          <w:spacing w:val="-1"/>
        </w:rPr>
        <w:t xml:space="preserve"> </w:t>
      </w:r>
      <w:proofErr w:type="spellStart"/>
      <w:r>
        <w:t>deben</w:t>
      </w:r>
      <w:proofErr w:type="spellEnd"/>
      <w:r>
        <w:rPr>
          <w:spacing w:val="-1"/>
        </w:rPr>
        <w:t xml:space="preserve"> </w:t>
      </w:r>
      <w:proofErr w:type="spellStart"/>
      <w:r>
        <w:t>conservar</w:t>
      </w:r>
      <w:proofErr w:type="spellEnd"/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copia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Cláusula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 xml:space="preserve">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</w:t>
      </w:r>
      <w:r>
        <w:rPr>
          <w:spacing w:val="-57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firmen</w:t>
      </w:r>
      <w:proofErr w:type="spellEnd"/>
      <w:r>
        <w:t>.</w:t>
      </w:r>
    </w:p>
    <w:p w14:paraId="2300E632" w14:textId="77777777" w:rsidR="007A0D03" w:rsidRDefault="007A0D03">
      <w:pPr>
        <w:spacing w:line="259" w:lineRule="auto"/>
        <w:sectPr w:rsidR="007A0D03">
          <w:pgSz w:w="12240" w:h="15840"/>
          <w:pgMar w:top="1360" w:right="1300" w:bottom="1840" w:left="1300" w:header="0" w:footer="1823" w:gutter="0"/>
          <w:cols w:space="720"/>
        </w:sectPr>
      </w:pPr>
    </w:p>
    <w:p w14:paraId="748BC6C1" w14:textId="77777777" w:rsidR="007A0D03" w:rsidRDefault="00DD41B6">
      <w:pPr>
        <w:pStyle w:val="BodyText"/>
        <w:spacing w:before="79" w:line="259" w:lineRule="auto"/>
        <w:ind w:right="322"/>
      </w:pPr>
      <w:r>
        <w:lastRenderedPageBreak/>
        <w:t>Los</w:t>
      </w:r>
      <w:r>
        <w:rPr>
          <w:spacing w:val="-2"/>
        </w:rPr>
        <w:t xml:space="preserve"> </w:t>
      </w:r>
      <w:proofErr w:type="spellStart"/>
      <w:r>
        <w:t>propietarios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parques</w:t>
      </w:r>
      <w:proofErr w:type="spellEnd"/>
      <w:r>
        <w:rPr>
          <w:spacing w:val="-1"/>
        </w:rPr>
        <w:t xml:space="preserve"> </w:t>
      </w:r>
      <w:proofErr w:type="spellStart"/>
      <w:r>
        <w:t>deben</w:t>
      </w:r>
      <w:proofErr w:type="spellEnd"/>
      <w:r>
        <w:rPr>
          <w:spacing w:val="-1"/>
        </w:rPr>
        <w:t xml:space="preserve"> </w:t>
      </w:r>
      <w:proofErr w:type="spellStart"/>
      <w:r>
        <w:t>conservar</w:t>
      </w:r>
      <w:proofErr w:type="spellEnd"/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t>cláusula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arrendamiento</w:t>
      </w:r>
      <w:proofErr w:type="spellEnd"/>
      <w:r>
        <w:rPr>
          <w:spacing w:val="-57"/>
        </w:rPr>
        <w:t xml:space="preserve"> </w:t>
      </w:r>
      <w:proofErr w:type="spellStart"/>
      <w:r>
        <w:t>firmada</w:t>
      </w:r>
      <w:proofErr w:type="spellEnd"/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t xml:space="preserve"> inquilino, de</w:t>
      </w:r>
      <w:r>
        <w:rPr>
          <w:spacing w:val="-1"/>
        </w:rPr>
        <w:t xml:space="preserve"> </w:t>
      </w:r>
      <w:proofErr w:type="spellStart"/>
      <w:r>
        <w:t>acuerdo</w:t>
      </w:r>
      <w:proofErr w:type="spellEnd"/>
      <w:r>
        <w:t xml:space="preserve"> con sus</w:t>
      </w:r>
      <w:r>
        <w:rPr>
          <w:spacing w:val="-1"/>
        </w:rP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usuales</w:t>
      </w:r>
      <w:proofErr w:type="spellEnd"/>
      <w:r>
        <w:t xml:space="preserve"> de</w:t>
      </w:r>
    </w:p>
    <w:p w14:paraId="3154DBF7" w14:textId="77777777" w:rsidR="007A0D03" w:rsidRDefault="00DD41B6">
      <w:pPr>
        <w:pStyle w:val="BodyText"/>
        <w:spacing w:before="160" w:line="259" w:lineRule="auto"/>
      </w:pPr>
      <w:proofErr w:type="spellStart"/>
      <w:r>
        <w:t>retención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registros</w:t>
      </w:r>
      <w:proofErr w:type="spellEnd"/>
      <w:r>
        <w:t>.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incumplimiento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obligación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entregar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1"/>
        </w:rPr>
        <w:t xml:space="preserve"> </w:t>
      </w:r>
      <w:proofErr w:type="spellStart"/>
      <w:r>
        <w:t>cláusula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57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tener</w:t>
      </w:r>
      <w:proofErr w:type="spellEnd"/>
      <w:r>
        <w:rPr>
          <w:spacing w:val="-1"/>
        </w:rPr>
        <w:t xml:space="preserve"> </w:t>
      </w:r>
      <w:proofErr w:type="spellStart"/>
      <w:r>
        <w:t>consecuencias</w:t>
      </w:r>
      <w:proofErr w:type="spellEnd"/>
      <w:r>
        <w:rPr>
          <w:spacing w:val="-1"/>
        </w:rPr>
        <w:t xml:space="preserve"> </w:t>
      </w:r>
      <w:proofErr w:type="spellStart"/>
      <w:r>
        <w:t>diversas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según</w:t>
      </w:r>
      <w:proofErr w:type="spellEnd"/>
      <w:r>
        <w:rPr>
          <w:spacing w:val="-1"/>
        </w:rPr>
        <w:t xml:space="preserve"> </w:t>
      </w:r>
      <w:r>
        <w:t xml:space="preserve">lo </w:t>
      </w:r>
      <w:proofErr w:type="spellStart"/>
      <w:r>
        <w:t>descrito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ley.</w:t>
      </w:r>
    </w:p>
    <w:p w14:paraId="1F876454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before="160"/>
      </w:pP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ARRENDATARIOS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CASAS</w:t>
      </w:r>
      <w:r>
        <w:rPr>
          <w:spacing w:val="-3"/>
        </w:rPr>
        <w:t xml:space="preserve"> </w:t>
      </w:r>
      <w:r>
        <w:t>PREFABRICADAS</w:t>
      </w:r>
    </w:p>
    <w:p w14:paraId="2820BCF0" w14:textId="77777777" w:rsidR="007A0D03" w:rsidRDefault="00DD41B6">
      <w:pPr>
        <w:pStyle w:val="BodyText"/>
        <w:spacing w:before="180" w:line="259" w:lineRule="auto"/>
        <w:ind w:left="139" w:right="258"/>
      </w:pPr>
      <w:proofErr w:type="gramStart"/>
      <w:r>
        <w:t>Los</w:t>
      </w:r>
      <w:proofErr w:type="gramEnd"/>
      <w:r>
        <w:t xml:space="preserve"> derechos de </w:t>
      </w:r>
      <w:proofErr w:type="spellStart"/>
      <w:r>
        <w:t>los</w:t>
      </w:r>
      <w:proofErr w:type="spellEnd"/>
      <w:r>
        <w:t xml:space="preserve"> inquilinos de </w:t>
      </w:r>
      <w:proofErr w:type="spellStart"/>
      <w:r>
        <w:t>parques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. (Ley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(“RPL”) § 233, § 233-a, § 233-b). Como se</w:t>
      </w:r>
      <w:r>
        <w:rPr>
          <w:spacing w:val="1"/>
        </w:rPr>
        <w:t xml:space="preserve"> </w:t>
      </w:r>
      <w:proofErr w:type="spellStart"/>
      <w:r>
        <w:t>señaló</w:t>
      </w:r>
      <w:proofErr w:type="spellEnd"/>
      <w:r>
        <w:t xml:space="preserve"> antes,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cláusula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exhaustiva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</w:t>
      </w:r>
      <w:r>
        <w:rPr>
          <w:spacing w:val="1"/>
        </w:rP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parques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, y se </w:t>
      </w:r>
      <w:proofErr w:type="spellStart"/>
      <w:r>
        <w:t>recomienda</w:t>
      </w:r>
      <w:proofErr w:type="spellEnd"/>
      <w:r>
        <w:t xml:space="preserve"> a las </w:t>
      </w:r>
      <w:proofErr w:type="spellStart"/>
      <w:r>
        <w:t>partes</w:t>
      </w:r>
      <w:proofErr w:type="spellEnd"/>
      <w:r>
        <w:t xml:space="preserve"> que </w:t>
      </w:r>
      <w:proofErr w:type="spellStart"/>
      <w:r>
        <w:t>consulten</w:t>
      </w:r>
      <w:proofErr w:type="spellEnd"/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abogado.</w:t>
      </w:r>
    </w:p>
    <w:p w14:paraId="0AFD158A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before="161" w:line="259" w:lineRule="auto"/>
        <w:ind w:left="139" w:right="483" w:firstLine="0"/>
      </w:pPr>
      <w:r>
        <w:t>¿QUÉ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PARQUE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CASAS</w:t>
      </w:r>
      <w:r>
        <w:rPr>
          <w:spacing w:val="-2"/>
        </w:rPr>
        <w:t xml:space="preserve"> </w:t>
      </w:r>
      <w:r>
        <w:t>PREFABRICADAS,</w:t>
      </w:r>
      <w:r>
        <w:rPr>
          <w:spacing w:val="-2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DEFINIDO</w:t>
      </w:r>
      <w:r>
        <w:rPr>
          <w:spacing w:val="-3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RPL</w:t>
      </w:r>
      <w:r>
        <w:rPr>
          <w:spacing w:val="-1"/>
        </w:rPr>
        <w:t xml:space="preserve"> </w:t>
      </w:r>
      <w:r>
        <w:t>§ 233(a)?</w:t>
      </w:r>
    </w:p>
    <w:p w14:paraId="2A2FF426" w14:textId="77777777" w:rsidR="007A0D03" w:rsidRDefault="00DD41B6">
      <w:pPr>
        <w:pStyle w:val="BodyText"/>
        <w:spacing w:before="157" w:line="259" w:lineRule="auto"/>
        <w:ind w:left="139" w:right="156"/>
      </w:pPr>
      <w:r>
        <w:t>Esta</w:t>
      </w:r>
      <w:r>
        <w:rPr>
          <w:spacing w:val="1"/>
        </w:rPr>
        <w:t xml:space="preserve"> </w:t>
      </w:r>
      <w:proofErr w:type="spellStart"/>
      <w:r>
        <w:t>cláusula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refiere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los</w:t>
      </w:r>
      <w:proofErr w:type="spellEnd"/>
      <w:r>
        <w:rPr>
          <w:spacing w:val="2"/>
        </w:rPr>
        <w:t xml:space="preserve"> </w:t>
      </w:r>
      <w:proofErr w:type="spellStart"/>
      <w:r>
        <w:t>parques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casas</w:t>
      </w:r>
      <w:r>
        <w:rPr>
          <w:spacing w:val="2"/>
        </w:rPr>
        <w:t xml:space="preserve"> </w:t>
      </w:r>
      <w:proofErr w:type="spellStart"/>
      <w:r>
        <w:t>prefabricadas</w:t>
      </w:r>
      <w:proofErr w:type="spellEnd"/>
      <w:r>
        <w:rPr>
          <w:spacing w:val="2"/>
        </w:rPr>
        <w:t xml:space="preserve"> </w:t>
      </w:r>
      <w:proofErr w:type="spellStart"/>
      <w:r>
        <w:t>según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definición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RPL</w:t>
      </w:r>
      <w:r>
        <w:rPr>
          <w:spacing w:val="-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233</w:t>
      </w:r>
      <w:r>
        <w:rPr>
          <w:spacing w:val="1"/>
        </w:rPr>
        <w:t xml:space="preserve"> </w:t>
      </w:r>
      <w:r>
        <w:t xml:space="preserve">(a). Un </w:t>
      </w:r>
      <w:proofErr w:type="spellStart"/>
      <w:r>
        <w:t>parque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es un </w:t>
      </w:r>
      <w:proofErr w:type="spellStart"/>
      <w:r>
        <w:t>terreno</w:t>
      </w:r>
      <w:proofErr w:type="spellEnd"/>
      <w:r>
        <w:t xml:space="preserve"> con </w:t>
      </w:r>
      <w:proofErr w:type="spellStart"/>
      <w:r>
        <w:t>tres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casas </w:t>
      </w:r>
      <w:proofErr w:type="spellStart"/>
      <w:r>
        <w:t>prefabricadas</w:t>
      </w:r>
      <w:proofErr w:type="spellEnd"/>
      <w:r>
        <w:t>, que se</w:t>
      </w:r>
      <w:r>
        <w:rPr>
          <w:spacing w:val="1"/>
        </w:rPr>
        <w:t xml:space="preserve">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residencia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Un </w:t>
      </w:r>
      <w:proofErr w:type="spellStart"/>
      <w:r>
        <w:t>residente</w:t>
      </w:r>
      <w:proofErr w:type="spellEnd"/>
      <w:r>
        <w:t xml:space="preserve"> de un </w:t>
      </w:r>
      <w:proofErr w:type="spellStart"/>
      <w:r>
        <w:t>parque</w:t>
      </w:r>
      <w:proofErr w:type="spellEnd"/>
      <w:r>
        <w:t xml:space="preserve"> de casas</w:t>
      </w:r>
      <w:r>
        <w:rPr>
          <w:spacing w:val="1"/>
        </w:rPr>
        <w:t xml:space="preserve"> </w:t>
      </w:r>
      <w:proofErr w:type="spellStart"/>
      <w:r>
        <w:t>prefabricadas</w:t>
      </w:r>
      <w:proofErr w:type="spellEnd"/>
      <w:r>
        <w:t xml:space="preserve"> es un inquilino de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, sin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persona es la </w:t>
      </w:r>
      <w:proofErr w:type="spellStart"/>
      <w:r>
        <w:t>propietaria</w:t>
      </w:r>
      <w:proofErr w:type="spellEnd"/>
      <w:r>
        <w:rPr>
          <w:spacing w:val="-58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proofErr w:type="spellStart"/>
      <w:r>
        <w:t>prefabricada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propietario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una</w:t>
      </w:r>
      <w:proofErr w:type="spellEnd"/>
      <w:r>
        <w:t xml:space="preserve"> casa</w:t>
      </w:r>
      <w:r>
        <w:rPr>
          <w:spacing w:val="1"/>
        </w:rPr>
        <w:t xml:space="preserve"> </w:t>
      </w:r>
      <w:proofErr w:type="spellStart"/>
      <w:r>
        <w:t>prefabricada</w:t>
      </w:r>
      <w:proofErr w:type="spellEnd"/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proofErr w:type="spellStart"/>
      <w:r>
        <w:t>alguien</w:t>
      </w:r>
      <w:proofErr w:type="spellEnd"/>
      <w:r>
        <w:rPr>
          <w:spacing w:val="2"/>
        </w:rPr>
        <w:t xml:space="preserve"> </w:t>
      </w:r>
      <w:r>
        <w:t xml:space="preserve">que </w:t>
      </w:r>
      <w:proofErr w:type="spellStart"/>
      <w:r>
        <w:t>tiene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. (RPL § 233(a)). La ley de </w:t>
      </w:r>
      <w:proofErr w:type="spellStart"/>
      <w:r>
        <w:t>parques</w:t>
      </w:r>
      <w:proofErr w:type="spellEnd"/>
      <w:r>
        <w:t xml:space="preserve"> de casas</w:t>
      </w:r>
      <w:r>
        <w:rPr>
          <w:spacing w:val="1"/>
        </w:rPr>
        <w:t xml:space="preserve"> </w:t>
      </w:r>
      <w:proofErr w:type="spellStart"/>
      <w:r>
        <w:t>prefabricadas</w:t>
      </w:r>
      <w:proofErr w:type="spellEnd"/>
      <w:r>
        <w:t xml:space="preserve">, que se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cláusula</w:t>
      </w:r>
      <w:proofErr w:type="spellEnd"/>
      <w:r>
        <w:t xml:space="preserve">, no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parques</w:t>
      </w:r>
      <w:proofErr w:type="spellEnd"/>
      <w:r>
        <w:t xml:space="preserve"> </w:t>
      </w:r>
      <w:proofErr w:type="spellStart"/>
      <w:r>
        <w:t>estacionales</w:t>
      </w:r>
      <w:proofErr w:type="spellEnd"/>
      <w:r>
        <w:t xml:space="preserve"> que a menudo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encuentran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vacacionales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usan</w:t>
      </w:r>
      <w:proofErr w:type="spellEnd"/>
      <w:r>
        <w:rPr>
          <w:spacing w:val="-1"/>
        </w:rPr>
        <w:t xml:space="preserve"> </w:t>
      </w:r>
      <w:r>
        <w:t xml:space="preserve">para </w:t>
      </w:r>
      <w:proofErr w:type="spellStart"/>
      <w:r>
        <w:t>caravanas</w:t>
      </w:r>
      <w:proofErr w:type="spellEnd"/>
      <w:r>
        <w:t xml:space="preserve">, </w:t>
      </w:r>
      <w:proofErr w:type="spellStart"/>
      <w:r>
        <w:t>remolques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casas </w:t>
      </w:r>
      <w:proofErr w:type="spellStart"/>
      <w:r>
        <w:t>móviles</w:t>
      </w:r>
      <w:proofErr w:type="spellEnd"/>
      <w:r>
        <w:t>.</w:t>
      </w:r>
    </w:p>
    <w:p w14:paraId="0CB6254F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before="160"/>
        <w:ind w:hanging="182"/>
      </w:pPr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HABITABILIDAD</w:t>
      </w:r>
    </w:p>
    <w:p w14:paraId="42C1F076" w14:textId="77777777" w:rsidR="007A0D03" w:rsidRDefault="00DD41B6">
      <w:pPr>
        <w:pStyle w:val="BodyText"/>
        <w:spacing w:before="182" w:line="259" w:lineRule="auto"/>
        <w:ind w:left="139" w:right="277"/>
      </w:pPr>
      <w:r>
        <w:t xml:space="preserve">Los inquilinos de </w:t>
      </w:r>
      <w:proofErr w:type="spellStart"/>
      <w:r>
        <w:t>parques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derecho a un </w:t>
      </w:r>
      <w:proofErr w:type="spellStart"/>
      <w:r>
        <w:t>parque</w:t>
      </w:r>
      <w:proofErr w:type="spellEnd"/>
      <w:r>
        <w:t xml:space="preserve"> habitable, </w:t>
      </w:r>
      <w:proofErr w:type="spellStart"/>
      <w:r>
        <w:t>seguro</w:t>
      </w:r>
      <w:proofErr w:type="spellEnd"/>
      <w:r>
        <w:t xml:space="preserve"> y</w:t>
      </w:r>
      <w:r>
        <w:rPr>
          <w:spacing w:val="-57"/>
        </w:rPr>
        <w:t xml:space="preserve"> </w:t>
      </w:r>
      <w:proofErr w:type="spellStart"/>
      <w:r>
        <w:t>sanitario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sus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, </w:t>
      </w:r>
      <w:proofErr w:type="spellStart"/>
      <w:r>
        <w:t>caminos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lote</w:t>
      </w:r>
      <w:proofErr w:type="spellEnd"/>
      <w:r>
        <w:t xml:space="preserve">. Si la casa </w:t>
      </w:r>
      <w:proofErr w:type="spellStart"/>
      <w:r>
        <w:t>prefabricada</w:t>
      </w:r>
      <w:proofErr w:type="spellEnd"/>
      <w:r>
        <w:t xml:space="preserve"> es </w:t>
      </w:r>
      <w:proofErr w:type="spellStart"/>
      <w:r>
        <w:t>alquilada</w:t>
      </w:r>
      <w:proofErr w:type="spellEnd"/>
      <w:r>
        <w:t>, la</w:t>
      </w:r>
      <w:r>
        <w:rPr>
          <w:spacing w:val="1"/>
        </w:rPr>
        <w:t xml:space="preserve">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habitabilidad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cumplida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 la casa. El </w:t>
      </w:r>
      <w:proofErr w:type="spellStart"/>
      <w:r>
        <w:t>propietario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administrador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la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habitabilidad</w:t>
      </w:r>
      <w:proofErr w:type="spellEnd"/>
      <w:r>
        <w:t xml:space="preserve">. </w:t>
      </w:r>
      <w:proofErr w:type="spellStart"/>
      <w:r>
        <w:t>Esto</w:t>
      </w:r>
      <w:proofErr w:type="spellEnd"/>
      <w:r>
        <w:rPr>
          <w:spacing w:val="1"/>
        </w:rPr>
        <w:t xml:space="preserve"> </w:t>
      </w:r>
      <w:proofErr w:type="spellStart"/>
      <w:r>
        <w:t>también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aplica</w:t>
      </w:r>
      <w:proofErr w:type="spellEnd"/>
      <w:r>
        <w:rPr>
          <w:spacing w:val="1"/>
        </w:rPr>
        <w:t xml:space="preserve"> </w:t>
      </w:r>
      <w:proofErr w:type="spellStart"/>
      <w:r>
        <w:t>cuando</w:t>
      </w:r>
      <w:proofErr w:type="spellEnd"/>
      <w:r>
        <w:rPr>
          <w:spacing w:val="2"/>
        </w:rPr>
        <w:t xml:space="preserve"> </w:t>
      </w:r>
      <w:r>
        <w:t>un inquilino de</w:t>
      </w:r>
      <w:r>
        <w:rPr>
          <w:spacing w:val="-1"/>
        </w:rPr>
        <w:t xml:space="preserve"> </w:t>
      </w:r>
      <w:r>
        <w:t>una</w:t>
      </w:r>
    </w:p>
    <w:p w14:paraId="2532B184" w14:textId="77777777" w:rsidR="007A0D03" w:rsidRDefault="00DD41B6">
      <w:pPr>
        <w:pStyle w:val="BodyText"/>
        <w:spacing w:before="159" w:line="259" w:lineRule="auto"/>
        <w:ind w:left="139" w:right="441"/>
      </w:pPr>
      <w:r>
        <w:t xml:space="preserve">casa </w:t>
      </w:r>
      <w:proofErr w:type="spellStart"/>
      <w:r>
        <w:t>prefabricada</w:t>
      </w:r>
      <w:proofErr w:type="spellEnd"/>
      <w:r>
        <w:t xml:space="preserve"> la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un </w:t>
      </w:r>
      <w:proofErr w:type="spellStart"/>
      <w:r>
        <w:t>contrato</w:t>
      </w:r>
      <w:proofErr w:type="spellEnd"/>
      <w:r>
        <w:t xml:space="preserve"> de "</w:t>
      </w:r>
      <w:proofErr w:type="spellStart"/>
      <w:r>
        <w:t>alquiler</w:t>
      </w:r>
      <w:proofErr w:type="spellEnd"/>
      <w:r>
        <w:t xml:space="preserve"> con </w:t>
      </w:r>
      <w:proofErr w:type="spellStart"/>
      <w:r>
        <w:t>opción</w:t>
      </w:r>
      <w:proofErr w:type="spellEnd"/>
      <w:r>
        <w:t xml:space="preserve"> a </w:t>
      </w:r>
      <w:proofErr w:type="spellStart"/>
      <w:r>
        <w:t>compra</w:t>
      </w:r>
      <w:proofErr w:type="spellEnd"/>
      <w:r>
        <w:t>"</w:t>
      </w:r>
      <w:r>
        <w:rPr>
          <w:spacing w:val="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título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casa</w:t>
      </w:r>
      <w:r>
        <w:rPr>
          <w:spacing w:val="-3"/>
        </w:rPr>
        <w:t xml:space="preserve"> </w:t>
      </w:r>
      <w:proofErr w:type="spellStart"/>
      <w:r>
        <w:t>prefabricada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transferido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inquilino.</w:t>
      </w:r>
      <w:r>
        <w:rPr>
          <w:spacing w:val="1"/>
        </w:rPr>
        <w:t xml:space="preserve"> </w:t>
      </w:r>
      <w:r>
        <w:t xml:space="preserve">Las </w:t>
      </w:r>
      <w:proofErr w:type="spellStart"/>
      <w:r>
        <w:t>cláusulas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proofErr w:type="spellStart"/>
      <w:r>
        <w:t>arrendamiento</w:t>
      </w:r>
      <w:proofErr w:type="spellEnd"/>
      <w:r>
        <w:t xml:space="preserve"> o </w:t>
      </w:r>
      <w:proofErr w:type="spellStart"/>
      <w:r>
        <w:t>contrato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incompatibles con </w:t>
      </w:r>
      <w:proofErr w:type="spellStart"/>
      <w:r>
        <w:t>este</w:t>
      </w:r>
      <w:proofErr w:type="spellEnd"/>
      <w:r>
        <w:t xml:space="preserve"> derecho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garantía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habitabilidad</w:t>
      </w:r>
      <w:proofErr w:type="spellEnd"/>
      <w:r>
        <w:rPr>
          <w:spacing w:val="-1"/>
        </w:rPr>
        <w:t xml:space="preserve"> </w:t>
      </w:r>
      <w:r>
        <w:t xml:space="preserve">son </w:t>
      </w:r>
      <w:proofErr w:type="spellStart"/>
      <w:r>
        <w:t>ilegales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nulas</w:t>
      </w:r>
      <w:proofErr w:type="spellEnd"/>
      <w:r>
        <w:t>.</w:t>
      </w:r>
    </w:p>
    <w:p w14:paraId="24D0D5D8" w14:textId="77777777" w:rsidR="007A0D03" w:rsidRDefault="00DD41B6">
      <w:pPr>
        <w:pStyle w:val="BodyText"/>
        <w:spacing w:before="159" w:line="259" w:lineRule="auto"/>
        <w:ind w:left="139" w:right="237"/>
      </w:pPr>
      <w:r>
        <w:t xml:space="preserve">El </w:t>
      </w:r>
      <w:proofErr w:type="spellStart"/>
      <w:r>
        <w:t>incumplimiento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, o de </w:t>
      </w:r>
      <w:proofErr w:type="spellStart"/>
      <w:r>
        <w:t>reparar</w:t>
      </w:r>
      <w:proofErr w:type="spellEnd"/>
      <w:r>
        <w:rPr>
          <w:spacing w:val="1"/>
        </w:rP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drenaje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, son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infracciones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garantía</w:t>
      </w:r>
      <w:proofErr w:type="spellEnd"/>
      <w:r>
        <w:t xml:space="preserve">. Los </w:t>
      </w:r>
      <w:proofErr w:type="spellStart"/>
      <w:r>
        <w:t>propietarios</w:t>
      </w:r>
      <w:proofErr w:type="spellEnd"/>
      <w:r>
        <w:t xml:space="preserve"> de</w:t>
      </w:r>
      <w:r>
        <w:rPr>
          <w:spacing w:val="-58"/>
        </w:rPr>
        <w:t xml:space="preserve"> </w:t>
      </w:r>
      <w:proofErr w:type="spellStart"/>
      <w:r>
        <w:t>parques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incumplir</w:t>
      </w:r>
      <w:proofErr w:type="spellEnd"/>
      <w:r>
        <w:t xml:space="preserve"> </w:t>
      </w:r>
      <w:proofErr w:type="spellStart"/>
      <w:r>
        <w:t>deliberada</w:t>
      </w:r>
      <w:proofErr w:type="spellEnd"/>
      <w:r>
        <w:t xml:space="preserve"> o </w:t>
      </w:r>
      <w:proofErr w:type="spellStart"/>
      <w:r>
        <w:t>intencionalmente</w:t>
      </w:r>
      <w:proofErr w:type="spellEnd"/>
      <w:r>
        <w:t xml:space="preserve"> con la </w:t>
      </w:r>
      <w:proofErr w:type="spellStart"/>
      <w:r>
        <w:t>prestación</w:t>
      </w:r>
      <w:proofErr w:type="spellEnd"/>
      <w:r>
        <w:t xml:space="preserve"> de un </w:t>
      </w:r>
      <w:proofErr w:type="spellStart"/>
      <w:r>
        <w:t>servicio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instalación</w:t>
      </w:r>
      <w:proofErr w:type="spellEnd"/>
      <w:r>
        <w:rPr>
          <w:spacing w:val="-1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vez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hayan</w:t>
      </w:r>
      <w:proofErr w:type="spellEnd"/>
      <w:r>
        <w:rPr>
          <w:spacing w:val="1"/>
        </w:rPr>
        <w:t xml:space="preserve"> </w:t>
      </w:r>
      <w:proofErr w:type="spellStart"/>
      <w:r>
        <w:t>comprometido</w:t>
      </w:r>
      <w:proofErr w:type="spellEnd"/>
      <w:r>
        <w:t xml:space="preserve"> a </w:t>
      </w:r>
      <w:proofErr w:type="spellStart"/>
      <w:r>
        <w:t>prestarlos</w:t>
      </w:r>
      <w:proofErr w:type="spellEnd"/>
      <w:r>
        <w:t>. (RPL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233(m), § 235-b)</w:t>
      </w:r>
    </w:p>
    <w:p w14:paraId="7AA87E7B" w14:textId="77777777" w:rsidR="007A0D03" w:rsidRDefault="007A0D03">
      <w:pPr>
        <w:spacing w:line="259" w:lineRule="auto"/>
        <w:sectPr w:rsidR="007A0D03">
          <w:pgSz w:w="12240" w:h="15840"/>
          <w:pgMar w:top="1360" w:right="1300" w:bottom="2200" w:left="1300" w:header="0" w:footer="1576" w:gutter="0"/>
          <w:cols w:space="720"/>
        </w:sectPr>
      </w:pPr>
    </w:p>
    <w:p w14:paraId="2D092BAC" w14:textId="77777777" w:rsidR="007A0D03" w:rsidRDefault="00DD41B6">
      <w:pPr>
        <w:pStyle w:val="BodyText"/>
        <w:spacing w:before="79" w:line="259" w:lineRule="auto"/>
        <w:ind w:right="562"/>
      </w:pPr>
      <w:r>
        <w:lastRenderedPageBreak/>
        <w:t xml:space="preserve">El Código </w:t>
      </w:r>
      <w:proofErr w:type="spellStart"/>
      <w:r>
        <w:t>Sanitario</w:t>
      </w:r>
      <w:proofErr w:type="spellEnd"/>
      <w:r>
        <w:t xml:space="preserve"> del Estado de New York </w:t>
      </w:r>
      <w:proofErr w:type="spellStart"/>
      <w:r>
        <w:t>impone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rPr>
          <w:spacing w:val="-57"/>
        </w:rP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seguridad</w:t>
      </w:r>
      <w:proofErr w:type="spellEnd"/>
      <w:r>
        <w:t xml:space="preserve"> contra </w:t>
      </w:r>
      <w:proofErr w:type="spellStart"/>
      <w:r>
        <w:t>incendios</w:t>
      </w:r>
      <w:proofErr w:type="spellEnd"/>
      <w:r>
        <w:t xml:space="preserve">;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, que </w:t>
      </w:r>
      <w:proofErr w:type="spellStart"/>
      <w:r>
        <w:t>incluyen</w:t>
      </w:r>
      <w:proofErr w:type="spellEnd"/>
      <w:r>
        <w:rPr>
          <w:spacing w:val="1"/>
        </w:rPr>
        <w:t xml:space="preserve"> </w:t>
      </w:r>
      <w:proofErr w:type="spellStart"/>
      <w:r>
        <w:t>suministro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drenaje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, </w:t>
      </w:r>
      <w:proofErr w:type="spellStart"/>
      <w:r>
        <w:t>electricidad</w:t>
      </w:r>
      <w:proofErr w:type="spellEnd"/>
      <w:r>
        <w:t xml:space="preserve">, gas y combustible;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terreno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soportes</w:t>
      </w:r>
      <w:proofErr w:type="spellEnd"/>
      <w:r>
        <w:t xml:space="preserve"> y </w:t>
      </w:r>
      <w:proofErr w:type="spellStart"/>
      <w:r>
        <w:t>anclas</w:t>
      </w:r>
      <w:proofErr w:type="spellEnd"/>
      <w:r>
        <w:t xml:space="preserve"> para casas </w:t>
      </w:r>
      <w:proofErr w:type="spellStart"/>
      <w:r>
        <w:t>prefabricadas</w:t>
      </w:r>
      <w:proofErr w:type="spellEnd"/>
      <w:r>
        <w:t xml:space="preserve">; y </w:t>
      </w:r>
      <w:proofErr w:type="spellStart"/>
      <w:r>
        <w:t>almacenamiento</w:t>
      </w:r>
      <w:proofErr w:type="spellEnd"/>
      <w:r>
        <w:t xml:space="preserve"> y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basura</w:t>
      </w:r>
      <w:proofErr w:type="spellEnd"/>
      <w:r>
        <w:t>. Los</w:t>
      </w:r>
      <w:r>
        <w:rPr>
          <w:spacing w:val="1"/>
        </w:rPr>
        <w:t xml:space="preserve"> </w:t>
      </w:r>
      <w:proofErr w:type="spellStart"/>
      <w:r>
        <w:t>problemas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cualquiera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estas</w:t>
      </w:r>
      <w:proofErr w:type="spellEnd"/>
      <w:r>
        <w:rPr>
          <w:spacing w:val="-1"/>
        </w:rPr>
        <w:t xml:space="preserve"> </w:t>
      </w:r>
      <w:proofErr w:type="spellStart"/>
      <w:r>
        <w:t>áreas</w:t>
      </w:r>
      <w:proofErr w:type="spellEnd"/>
      <w:r>
        <w:rPr>
          <w:spacing w:val="-1"/>
        </w:rP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notificarse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 xml:space="preserve">las </w:t>
      </w:r>
      <w:proofErr w:type="spellStart"/>
      <w:r>
        <w:t>autoridades</w:t>
      </w:r>
      <w:proofErr w:type="spellEnd"/>
      <w:r>
        <w:rPr>
          <w:spacing w:val="-1"/>
        </w:rPr>
        <w:t xml:space="preserve"> </w:t>
      </w:r>
      <w:proofErr w:type="spellStart"/>
      <w:r>
        <w:t>sanitarias</w:t>
      </w:r>
      <w:proofErr w:type="spellEnd"/>
      <w:r>
        <w:t>.</w:t>
      </w:r>
    </w:p>
    <w:p w14:paraId="53DD2A0B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before="158"/>
      </w:pPr>
      <w:r>
        <w:t>CONTRATOS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ARRENDAMIENTO</w:t>
      </w:r>
    </w:p>
    <w:p w14:paraId="66A2C98D" w14:textId="77777777" w:rsidR="007A0D03" w:rsidRDefault="00DD41B6">
      <w:pPr>
        <w:pStyle w:val="BodyText"/>
        <w:spacing w:before="183"/>
        <w:ind w:left="139"/>
      </w:pPr>
      <w:proofErr w:type="spellStart"/>
      <w:r>
        <w:t>Todos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contratos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proofErr w:type="spellStart"/>
      <w:r>
        <w:t>deben</w:t>
      </w:r>
      <w:proofErr w:type="spellEnd"/>
      <w:r>
        <w:rPr>
          <w:spacing w:val="-1"/>
        </w:rPr>
        <w:t xml:space="preserve"> </w:t>
      </w:r>
      <w:proofErr w:type="spellStart"/>
      <w:r>
        <w:t>incluir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presente</w:t>
      </w:r>
      <w:proofErr w:type="spellEnd"/>
      <w:r>
        <w:rPr>
          <w:spacing w:val="-2"/>
        </w:rPr>
        <w:t xml:space="preserve"> </w:t>
      </w:r>
      <w:proofErr w:type="spellStart"/>
      <w:r>
        <w:t>cláusula</w:t>
      </w:r>
      <w:proofErr w:type="spellEnd"/>
      <w:r>
        <w:t>.</w:t>
      </w:r>
    </w:p>
    <w:p w14:paraId="0E1B1319" w14:textId="77777777" w:rsidR="007A0D03" w:rsidRDefault="00DD41B6">
      <w:pPr>
        <w:pStyle w:val="BodyText"/>
        <w:spacing w:before="182" w:line="259" w:lineRule="auto"/>
        <w:ind w:left="139" w:right="240"/>
      </w:pPr>
      <w:r>
        <w:t xml:space="preserve">Un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es la principal </w:t>
      </w:r>
      <w:proofErr w:type="spellStart"/>
      <w:r>
        <w:t>protección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inquilinos de casas</w:t>
      </w:r>
      <w:r>
        <w:rPr>
          <w:spacing w:val="1"/>
        </w:rPr>
        <w:t xml:space="preserve"> </w:t>
      </w:r>
      <w:proofErr w:type="spellStart"/>
      <w:r>
        <w:t>prefabricadas</w:t>
      </w:r>
      <w:proofErr w:type="spellEnd"/>
      <w:r>
        <w:t>.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mudarse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casas</w:t>
      </w:r>
      <w:r>
        <w:rPr>
          <w:spacing w:val="-1"/>
        </w:rPr>
        <w:t xml:space="preserve"> </w:t>
      </w:r>
      <w:proofErr w:type="spellStart"/>
      <w:r>
        <w:t>prefabricadas</w:t>
      </w:r>
      <w:proofErr w:type="spellEnd"/>
      <w:r>
        <w:t>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potencial</w:t>
      </w:r>
      <w:proofErr w:type="spellEnd"/>
      <w:r>
        <w:rPr>
          <w:spacing w:val="-1"/>
        </w:rPr>
        <w:t xml:space="preserve"> </w:t>
      </w:r>
      <w:r>
        <w:t>inquilino</w:t>
      </w:r>
      <w:r>
        <w:rPr>
          <w:spacing w:val="-1"/>
        </w:rPr>
        <w:t xml:space="preserve"> </w:t>
      </w:r>
      <w:proofErr w:type="spellStart"/>
      <w:r>
        <w:t>debe</w:t>
      </w:r>
      <w:proofErr w:type="spellEnd"/>
      <w:r>
        <w:rPr>
          <w:spacing w:val="-57"/>
        </w:rPr>
        <w:t xml:space="preserve"> </w:t>
      </w:r>
      <w:proofErr w:type="spellStart"/>
      <w:r>
        <w:t>recibir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firmar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mínimo</w:t>
      </w:r>
      <w:proofErr w:type="spellEnd"/>
      <w:r>
        <w:rPr>
          <w:spacing w:val="1"/>
        </w:rPr>
        <w:t xml:space="preserve"> </w:t>
      </w:r>
      <w:r>
        <w:t xml:space="preserve">de un </w:t>
      </w:r>
      <w:proofErr w:type="spellStart"/>
      <w:r>
        <w:t>año</w:t>
      </w:r>
      <w:proofErr w:type="spellEnd"/>
      <w:r>
        <w:t xml:space="preserve">. Un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le </w:t>
      </w:r>
      <w:proofErr w:type="spellStart"/>
      <w:r>
        <w:t>garantiza</w:t>
      </w:r>
      <w:proofErr w:type="spellEnd"/>
      <w:r>
        <w:t xml:space="preserve"> a un inquilino </w:t>
      </w:r>
      <w:proofErr w:type="spellStart"/>
      <w:r>
        <w:t>el</w:t>
      </w:r>
      <w:proofErr w:type="spellEnd"/>
      <w:r>
        <w:t xml:space="preserve"> derecho a </w:t>
      </w:r>
      <w:proofErr w:type="spellStart"/>
      <w:r>
        <w:t>permanecer</w:t>
      </w:r>
      <w:proofErr w:type="spellEnd"/>
      <w:r>
        <w:rPr>
          <w:spacing w:val="1"/>
        </w:rP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 xml:space="preserve">, </w:t>
      </w:r>
      <w:proofErr w:type="spellStart"/>
      <w:r>
        <w:t>le da</w:t>
      </w:r>
      <w:proofErr w:type="spellEnd"/>
      <w:r>
        <w:t xml:space="preserve"> un aviso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anticipado</w:t>
      </w:r>
      <w:proofErr w:type="spellEnd"/>
      <w:r>
        <w:t xml:space="preserve"> de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período</w:t>
      </w:r>
      <w:proofErr w:type="spellEnd"/>
      <w:r>
        <w:t xml:space="preserve"> del </w:t>
      </w:r>
      <w:proofErr w:type="spellStart"/>
      <w:r>
        <w:t>arrendamiento</w:t>
      </w:r>
      <w:proofErr w:type="spellEnd"/>
      <w:r>
        <w:t xml:space="preserve">. 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especificar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de</w:t>
      </w:r>
      <w:r>
        <w:rPr>
          <w:spacing w:val="-57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,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otros</w:t>
      </w:r>
      <w:proofErr w:type="spellEnd"/>
      <w:r>
        <w:rPr>
          <w:spacing w:val="-1"/>
        </w:rPr>
        <w:t xml:space="preserve"> </w:t>
      </w:r>
      <w:r>
        <w:t xml:space="preserve">cargos </w:t>
      </w:r>
      <w:proofErr w:type="spellStart"/>
      <w:r>
        <w:t>durante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vigencia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contrato</w:t>
      </w:r>
      <w:proofErr w:type="spellEnd"/>
      <w:r>
        <w:t>.</w:t>
      </w:r>
    </w:p>
    <w:p w14:paraId="3FB856A3" w14:textId="77777777" w:rsidR="007A0D03" w:rsidRDefault="00DD41B6">
      <w:pPr>
        <w:pStyle w:val="BodyText"/>
        <w:spacing w:before="158" w:line="259" w:lineRule="auto"/>
        <w:ind w:left="139" w:right="597"/>
      </w:pPr>
      <w:r>
        <w:t xml:space="preserve">Los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usualmente</w:t>
      </w:r>
      <w:proofErr w:type="spellEnd"/>
      <w:r>
        <w:t xml:space="preserve"> </w:t>
      </w:r>
      <w:proofErr w:type="spellStart"/>
      <w:r>
        <w:t>establecen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del </w:t>
      </w:r>
      <w:proofErr w:type="spellStart"/>
      <w:r>
        <w:t>arrendamiento</w:t>
      </w:r>
      <w:proofErr w:type="spellEnd"/>
      <w:r>
        <w:t>. Un</w:t>
      </w:r>
      <w:r>
        <w:rPr>
          <w:spacing w:val="1"/>
        </w:rPr>
        <w:t xml:space="preserve"> </w:t>
      </w:r>
      <w:r>
        <w:t xml:space="preserve">inquilino con un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abandonar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parque</w:t>
      </w:r>
      <w:proofErr w:type="spellEnd"/>
      <w:r>
        <w:t xml:space="preserve"> sin mayor</w:t>
      </w:r>
      <w:r>
        <w:rPr>
          <w:spacing w:val="-58"/>
        </w:rPr>
        <w:t xml:space="preserve"> </w:t>
      </w:r>
      <w:proofErr w:type="spellStart"/>
      <w:r>
        <w:t>responsabilidad</w:t>
      </w:r>
      <w:proofErr w:type="spellEnd"/>
      <w:r>
        <w:rPr>
          <w:spacing w:val="-1"/>
        </w:rPr>
        <w:t xml:space="preserve"> </w:t>
      </w:r>
      <w:proofErr w:type="spellStart"/>
      <w:r>
        <w:t>cuando</w:t>
      </w:r>
      <w:proofErr w:type="spellEnd"/>
      <w:r>
        <w:rPr>
          <w:spacing w:val="2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expire.</w:t>
      </w:r>
    </w:p>
    <w:p w14:paraId="1DE079AB" w14:textId="77777777" w:rsidR="007A0D03" w:rsidRDefault="00DD41B6">
      <w:pPr>
        <w:pStyle w:val="BodyText"/>
        <w:spacing w:before="159" w:line="259" w:lineRule="auto"/>
        <w:ind w:left="139" w:right="263"/>
      </w:pPr>
      <w:r>
        <w:t xml:space="preserve">Por lo general, </w:t>
      </w:r>
      <w:proofErr w:type="spellStart"/>
      <w:r>
        <w:t>los</w:t>
      </w:r>
      <w:proofErr w:type="spellEnd"/>
      <w:r>
        <w:t xml:space="preserve"> inquilinos que </w:t>
      </w:r>
      <w:proofErr w:type="spellStart"/>
      <w:r>
        <w:t>permanecen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termine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y </w:t>
      </w:r>
      <w:proofErr w:type="spellStart"/>
      <w:r>
        <w:t>deciden</w:t>
      </w:r>
      <w:proofErr w:type="spellEnd"/>
      <w:r>
        <w:t xml:space="preserve"> no</w:t>
      </w:r>
      <w:r>
        <w:rPr>
          <w:spacing w:val="1"/>
        </w:rPr>
        <w:t xml:space="preserve">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renovación</w:t>
      </w:r>
      <w:proofErr w:type="spellEnd"/>
      <w:r>
        <w:t xml:space="preserve"> de </w:t>
      </w:r>
      <w:proofErr w:type="spellStart"/>
      <w:r>
        <w:t>contrato</w:t>
      </w:r>
      <w:proofErr w:type="spellEnd"/>
      <w:r>
        <w:t xml:space="preserve"> son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inquilinos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acepta</w:t>
      </w:r>
      <w:proofErr w:type="spellEnd"/>
      <w:r>
        <w:rPr>
          <w:spacing w:val="-58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alquiler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Cualquiera</w:t>
      </w:r>
      <w:proofErr w:type="spellEnd"/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proofErr w:type="spellStart"/>
      <w:r>
        <w:t>partes</w:t>
      </w:r>
      <w:proofErr w:type="spellEnd"/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cancelar</w:t>
      </w:r>
      <w:proofErr w:type="spellEnd"/>
      <w:r>
        <w:t xml:space="preserve"> un</w:t>
      </w:r>
      <w:r>
        <w:rPr>
          <w:spacing w:val="-1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mes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previo</w:t>
      </w:r>
      <w:proofErr w:type="spellEnd"/>
      <w:r>
        <w:rPr>
          <w:spacing w:val="1"/>
        </w:rPr>
        <w:t xml:space="preserve"> </w:t>
      </w:r>
      <w:r>
        <w:t>aviso.</w:t>
      </w:r>
    </w:p>
    <w:p w14:paraId="47A84F6A" w14:textId="77777777" w:rsidR="007A0D03" w:rsidRDefault="00DD41B6">
      <w:pPr>
        <w:pStyle w:val="BodyText"/>
        <w:spacing w:before="160" w:line="259" w:lineRule="auto"/>
        <w:ind w:left="139" w:right="441"/>
      </w:pPr>
      <w:r>
        <w:t xml:space="preserve">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 xml:space="preserve"> las </w:t>
      </w:r>
      <w:proofErr w:type="spellStart"/>
      <w:r>
        <w:t>obligaciones</w:t>
      </w:r>
      <w:proofErr w:type="spellEnd"/>
      <w:r>
        <w:t xml:space="preserve"> del inquilino: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-57"/>
        </w:rPr>
        <w:t xml:space="preserve"> </w:t>
      </w:r>
      <w:proofErr w:type="spellStart"/>
      <w:r>
        <w:t>totalidad</w:t>
      </w:r>
      <w:proofErr w:type="spellEnd"/>
      <w:r>
        <w:t xml:space="preserve"> y</w:t>
      </w:r>
      <w:r>
        <w:rPr>
          <w:spacing w:val="-6"/>
        </w:rPr>
        <w:t xml:space="preserve"> </w:t>
      </w:r>
      <w:proofErr w:type="spellStart"/>
      <w:r>
        <w:t>puntualmente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compromiso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reglas</w:t>
      </w:r>
      <w:proofErr w:type="spellEnd"/>
      <w:r>
        <w:rPr>
          <w:spacing w:val="-1"/>
        </w:rPr>
        <w:t xml:space="preserve"> </w:t>
      </w:r>
      <w:proofErr w:type="spellStart"/>
      <w:r>
        <w:t>razonables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t xml:space="preserve"> y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obedecer</w:t>
      </w:r>
      <w:proofErr w:type="spellEnd"/>
      <w:r>
        <w:rPr>
          <w:spacing w:val="-57"/>
        </w:rP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y </w:t>
      </w:r>
      <w:proofErr w:type="spellStart"/>
      <w:r>
        <w:t>ordenanzas</w:t>
      </w:r>
      <w:proofErr w:type="spellEnd"/>
      <w:r>
        <w:t xml:space="preserve"> federales, </w:t>
      </w:r>
      <w:proofErr w:type="spellStart"/>
      <w:r>
        <w:t>estatales</w:t>
      </w:r>
      <w:proofErr w:type="spellEnd"/>
      <w:r>
        <w:t xml:space="preserve"> y locales que </w:t>
      </w:r>
      <w:proofErr w:type="spellStart"/>
      <w:r>
        <w:t>afecten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otros</w:t>
      </w:r>
      <w:proofErr w:type="spellEnd"/>
      <w:r>
        <w:rPr>
          <w:spacing w:val="-1"/>
        </w:rPr>
        <w:t xml:space="preserve"> </w:t>
      </w:r>
      <w:proofErr w:type="spellStart"/>
      <w:r>
        <w:t>residentes</w:t>
      </w:r>
      <w:proofErr w:type="spellEnd"/>
      <w:r>
        <w:t>. (RPL</w:t>
      </w:r>
      <w:r>
        <w:rPr>
          <w:spacing w:val="-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233 (e))</w:t>
      </w:r>
    </w:p>
    <w:p w14:paraId="1EFB7B7D" w14:textId="77777777" w:rsidR="007A0D03" w:rsidRDefault="00DD41B6">
      <w:pPr>
        <w:pStyle w:val="BodyText"/>
        <w:spacing w:before="159" w:line="259" w:lineRule="auto"/>
        <w:ind w:left="139" w:right="151"/>
      </w:pPr>
      <w:proofErr w:type="spellStart"/>
      <w:r>
        <w:rPr>
          <w:b/>
        </w:rPr>
        <w:t>Cláusulas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arrendamiento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abusivas</w:t>
      </w:r>
      <w:proofErr w:type="spellEnd"/>
      <w:r>
        <w:rPr>
          <w:b/>
        </w:rPr>
        <w:t xml:space="preserve"> </w:t>
      </w:r>
      <w:r>
        <w:t xml:space="preserve">Los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negarse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una</w:t>
      </w:r>
      <w:proofErr w:type="spellEnd"/>
      <w:r>
        <w:rPr>
          <w:spacing w:val="1"/>
        </w:rPr>
        <w:t xml:space="preserve"> </w:t>
      </w:r>
      <w:proofErr w:type="spellStart"/>
      <w:r>
        <w:t>disposición</w:t>
      </w:r>
      <w:proofErr w:type="spellEnd"/>
      <w:r>
        <w:t xml:space="preserve"> que se determine que es </w:t>
      </w:r>
      <w:proofErr w:type="spellStart"/>
      <w:r>
        <w:t>extremadamente</w:t>
      </w:r>
      <w:proofErr w:type="spellEnd"/>
      <w:r>
        <w:t xml:space="preserve"> favorable al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>. (Ley de</w:t>
      </w:r>
      <w:r>
        <w:rPr>
          <w:spacing w:val="-57"/>
        </w:rPr>
        <w:t xml:space="preserve"> </w:t>
      </w:r>
      <w:proofErr w:type="spellStart"/>
      <w:r>
        <w:t>Bienes</w:t>
      </w:r>
      <w:proofErr w:type="spellEnd"/>
      <w:r>
        <w:rPr>
          <w:spacing w:val="-1"/>
        </w:rPr>
        <w:t xml:space="preserve"> </w:t>
      </w:r>
      <w:proofErr w:type="spellStart"/>
      <w:r>
        <w:t>Raíces</w:t>
      </w:r>
      <w:proofErr w:type="spellEnd"/>
      <w:r>
        <w:t xml:space="preserve"> § 235-c).</w:t>
      </w:r>
    </w:p>
    <w:p w14:paraId="30BD260E" w14:textId="77777777" w:rsidR="007A0D03" w:rsidRDefault="00DD41B6">
      <w:pPr>
        <w:pStyle w:val="BodyText"/>
        <w:spacing w:before="159"/>
        <w:ind w:left="139"/>
      </w:pPr>
      <w:proofErr w:type="spellStart"/>
      <w:r>
        <w:t>Cualquier</w:t>
      </w:r>
      <w:proofErr w:type="spellEnd"/>
      <w:r>
        <w:rPr>
          <w:spacing w:val="-2"/>
        </w:rPr>
        <w:t xml:space="preserve"> </w:t>
      </w:r>
      <w:proofErr w:type="spellStart"/>
      <w:r>
        <w:t>disposición</w:t>
      </w:r>
      <w:proofErr w:type="spellEnd"/>
      <w:r>
        <w:t xml:space="preserve"> del</w:t>
      </w:r>
      <w:r>
        <w:rPr>
          <w:spacing w:val="-1"/>
        </w:rPr>
        <w:t xml:space="preserve"> </w:t>
      </w:r>
      <w:proofErr w:type="spellStart"/>
      <w:r>
        <w:t>contrato</w:t>
      </w:r>
      <w:proofErr w:type="spellEnd"/>
      <w:r>
        <w:t xml:space="preserve"> que</w:t>
      </w:r>
      <w:r>
        <w:rPr>
          <w:spacing w:val="-2"/>
        </w:rPr>
        <w:t xml:space="preserve"> </w:t>
      </w:r>
      <w:proofErr w:type="spellStart"/>
      <w:r>
        <w:t>contradiga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 xml:space="preserve">es </w:t>
      </w:r>
      <w:proofErr w:type="spellStart"/>
      <w:r>
        <w:t>nula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inválida</w:t>
      </w:r>
      <w:proofErr w:type="spellEnd"/>
      <w:r>
        <w:t>.</w:t>
      </w:r>
    </w:p>
    <w:p w14:paraId="6369B10A" w14:textId="77777777" w:rsidR="007A0D03" w:rsidRDefault="00DD41B6">
      <w:pPr>
        <w:pStyle w:val="BodyText"/>
        <w:spacing w:before="183" w:line="259" w:lineRule="auto"/>
        <w:ind w:left="139" w:right="195"/>
      </w:pPr>
      <w:r>
        <w:t xml:space="preserve">Lea </w:t>
      </w:r>
      <w:proofErr w:type="spellStart"/>
      <w:r>
        <w:t>detenidamente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sus </w:t>
      </w:r>
      <w:proofErr w:type="spellStart"/>
      <w:r>
        <w:t>cláusulas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</w:t>
      </w:r>
      <w:r>
        <w:rPr>
          <w:spacing w:val="1"/>
        </w:rPr>
        <w:t xml:space="preserve"> </w:t>
      </w:r>
      <w:proofErr w:type="spellStart"/>
      <w:r>
        <w:t>reglas</w:t>
      </w:r>
      <w:proofErr w:type="spellEnd"/>
      <w:r>
        <w:t xml:space="preserve"> y </w:t>
      </w:r>
      <w:proofErr w:type="spellStart"/>
      <w:r>
        <w:t>reglamentos</w:t>
      </w:r>
      <w:proofErr w:type="spellEnd"/>
      <w:r>
        <w:t xml:space="preserve">, antes de </w:t>
      </w:r>
      <w:proofErr w:type="spellStart"/>
      <w:r>
        <w:t>firmar</w:t>
      </w:r>
      <w:proofErr w:type="spellEnd"/>
      <w:r>
        <w:t xml:space="preserve">. No </w:t>
      </w:r>
      <w:proofErr w:type="spellStart"/>
      <w:r>
        <w:t>dependa</w:t>
      </w:r>
      <w:proofErr w:type="spellEnd"/>
      <w:r>
        <w:t xml:space="preserve"> de </w:t>
      </w:r>
      <w:proofErr w:type="spellStart"/>
      <w:r>
        <w:t>promesas</w:t>
      </w:r>
      <w:proofErr w:type="spellEnd"/>
      <w:r>
        <w:t xml:space="preserve"> </w:t>
      </w:r>
      <w:proofErr w:type="spellStart"/>
      <w:r>
        <w:t>orales</w:t>
      </w:r>
      <w:proofErr w:type="spellEnd"/>
      <w:r>
        <w:t xml:space="preserve">. </w:t>
      </w:r>
      <w:proofErr w:type="spellStart"/>
      <w:r>
        <w:t>Asegúrese</w:t>
      </w:r>
      <w:proofErr w:type="spellEnd"/>
      <w:r>
        <w:t xml:space="preserve"> de que </w:t>
      </w:r>
      <w:proofErr w:type="spellStart"/>
      <w:r>
        <w:t>todas</w:t>
      </w:r>
      <w:proofErr w:type="spellEnd"/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promesas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queden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escrito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arrendamiento</w:t>
      </w:r>
      <w:proofErr w:type="spellEnd"/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firmarlo</w:t>
      </w:r>
      <w:proofErr w:type="spellEnd"/>
      <w:r>
        <w:t>.</w:t>
      </w:r>
      <w:r>
        <w:rPr>
          <w:spacing w:val="-1"/>
        </w:rPr>
        <w:t xml:space="preserve"> </w:t>
      </w:r>
      <w:r>
        <w:t>Es</w:t>
      </w:r>
      <w:r>
        <w:rPr>
          <w:spacing w:val="-57"/>
        </w:rPr>
        <w:t xml:space="preserve"> </w:t>
      </w:r>
      <w:proofErr w:type="spellStart"/>
      <w:r>
        <w:t>importante</w:t>
      </w:r>
      <w:proofErr w:type="spellEnd"/>
      <w:r>
        <w:rPr>
          <w:spacing w:val="-2"/>
        </w:rPr>
        <w:t xml:space="preserve"> </w:t>
      </w:r>
      <w:proofErr w:type="spellStart"/>
      <w:r>
        <w:t>consultar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abogado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tiene</w:t>
      </w:r>
      <w:proofErr w:type="spellEnd"/>
      <w:r>
        <w:rPr>
          <w:spacing w:val="-2"/>
        </w:rP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duda</w:t>
      </w:r>
      <w:proofErr w:type="spellEnd"/>
      <w:r>
        <w:rPr>
          <w:spacing w:val="-2"/>
        </w:rPr>
        <w:t xml:space="preserve"> </w:t>
      </w:r>
      <w:proofErr w:type="spellStart"/>
      <w:r>
        <w:t>acerca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arrendamiento</w:t>
      </w:r>
      <w:proofErr w:type="spellEnd"/>
      <w:r>
        <w:t>.</w:t>
      </w:r>
    </w:p>
    <w:p w14:paraId="68B9B12F" w14:textId="77777777" w:rsidR="007A0D03" w:rsidRDefault="007A0D03">
      <w:pPr>
        <w:spacing w:line="259" w:lineRule="auto"/>
        <w:sectPr w:rsidR="007A0D03">
          <w:footerReference w:type="even" r:id="rId9"/>
          <w:footerReference w:type="default" r:id="rId10"/>
          <w:pgSz w:w="12240" w:h="15840"/>
          <w:pgMar w:top="1360" w:right="1300" w:bottom="2340" w:left="1300" w:header="0" w:footer="2145" w:gutter="0"/>
          <w:pgNumType w:start="5"/>
          <w:cols w:space="720"/>
        </w:sectPr>
      </w:pPr>
    </w:p>
    <w:p w14:paraId="36CF4F23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line="259" w:lineRule="auto"/>
        <w:ind w:left="140" w:right="315" w:firstLine="0"/>
      </w:pPr>
      <w:r>
        <w:lastRenderedPageBreak/>
        <w:t>REQUISITOS ESPECIALES PARA CONTRATOS DE 'ALQUILER CON OPCIÓN A</w:t>
      </w:r>
      <w:r>
        <w:rPr>
          <w:spacing w:val="-58"/>
        </w:rPr>
        <w:t xml:space="preserve"> </w:t>
      </w:r>
      <w:r>
        <w:t>COMPRA'</w:t>
      </w:r>
    </w:p>
    <w:p w14:paraId="4A1BBD3E" w14:textId="77777777" w:rsidR="007A0D03" w:rsidRDefault="00DD41B6">
      <w:pPr>
        <w:pStyle w:val="BodyText"/>
        <w:spacing w:before="160" w:line="259" w:lineRule="auto"/>
        <w:ind w:right="283"/>
      </w:pPr>
      <w:r>
        <w:t>Un</w:t>
      </w:r>
      <w:r>
        <w:rPr>
          <w:spacing w:val="-1"/>
        </w:rPr>
        <w:t xml:space="preserve"> </w:t>
      </w:r>
      <w:r>
        <w:t>"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alquiler</w:t>
      </w:r>
      <w:proofErr w:type="spellEnd"/>
      <w:r>
        <w:t xml:space="preserve"> con </w:t>
      </w:r>
      <w:proofErr w:type="spellStart"/>
      <w:r>
        <w:t>opción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compra</w:t>
      </w:r>
      <w:proofErr w:type="spellEnd"/>
      <w:r>
        <w:t>"</w:t>
      </w:r>
      <w:r>
        <w:rPr>
          <w:spacing w:val="-3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después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t>período</w:t>
      </w:r>
      <w:proofErr w:type="spellEnd"/>
      <w:r>
        <w:rPr>
          <w:spacing w:val="-1"/>
        </w:rPr>
        <w:t xml:space="preserve"> </w:t>
      </w:r>
      <w:proofErr w:type="spellStart"/>
      <w:r>
        <w:t>especificado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r>
        <w:t>inquilino de</w:t>
      </w:r>
      <w:r>
        <w:rPr>
          <w:spacing w:val="-1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proofErr w:type="spellStart"/>
      <w:r>
        <w:t>prefabricada</w:t>
      </w:r>
      <w:proofErr w:type="spellEnd"/>
      <w:r>
        <w:rPr>
          <w:spacing w:val="-1"/>
        </w:rPr>
        <w:t xml:space="preserve"> </w:t>
      </w:r>
      <w:proofErr w:type="spellStart"/>
      <w:r>
        <w:t>adquirirá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posesión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proofErr w:type="spellStart"/>
      <w:r>
        <w:t>alquilada</w:t>
      </w:r>
      <w:proofErr w:type="spellEnd"/>
      <w:r>
        <w:t>.</w:t>
      </w:r>
    </w:p>
    <w:p w14:paraId="2537D0F6" w14:textId="77777777" w:rsidR="007A0D03" w:rsidRDefault="00DD41B6">
      <w:pPr>
        <w:pStyle w:val="BodyText"/>
        <w:spacing w:before="160" w:line="259" w:lineRule="auto"/>
        <w:ind w:right="167"/>
      </w:pPr>
      <w:r>
        <w:t xml:space="preserve">Si la </w:t>
      </w:r>
      <w:proofErr w:type="spellStart"/>
      <w:r>
        <w:t>ocupación</w:t>
      </w:r>
      <w:proofErr w:type="spellEnd"/>
      <w:r>
        <w:t xml:space="preserve"> de un inquilino de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 es </w:t>
      </w:r>
      <w:proofErr w:type="spellStart"/>
      <w:r>
        <w:t>cancelada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administrador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casas</w:t>
      </w:r>
      <w:r>
        <w:rPr>
          <w:spacing w:val="-1"/>
        </w:rPr>
        <w:t xml:space="preserve"> </w:t>
      </w:r>
      <w:proofErr w:type="spellStart"/>
      <w:r>
        <w:t>prefabricadas</w:t>
      </w:r>
      <w:proofErr w:type="spellEnd"/>
      <w:r>
        <w:rPr>
          <w:spacing w:val="-1"/>
        </w:rPr>
        <w:t xml:space="preserve"> </w:t>
      </w:r>
      <w:proofErr w:type="spellStart"/>
      <w:r>
        <w:t>durante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período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alquiler</w:t>
      </w:r>
      <w:proofErr w:type="spellEnd"/>
      <w:r>
        <w:t xml:space="preserve"> con</w:t>
      </w:r>
      <w:r>
        <w:rPr>
          <w:spacing w:val="-57"/>
        </w:rPr>
        <w:t xml:space="preserve"> </w:t>
      </w:r>
      <w:proofErr w:type="spellStart"/>
      <w:r>
        <w:t>opción</w:t>
      </w:r>
      <w:proofErr w:type="spellEnd"/>
      <w:r>
        <w:t xml:space="preserve"> a </w:t>
      </w:r>
      <w:proofErr w:type="spellStart"/>
      <w:r>
        <w:t>compra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"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con </w:t>
      </w:r>
      <w:proofErr w:type="spellStart"/>
      <w:r>
        <w:t>opción</w:t>
      </w:r>
      <w:proofErr w:type="spellEnd"/>
      <w:r>
        <w:t xml:space="preserve"> a </w:t>
      </w:r>
      <w:proofErr w:type="spellStart"/>
      <w:r>
        <w:t>compra</w:t>
      </w:r>
      <w:proofErr w:type="spellEnd"/>
      <w:r>
        <w:t>" (</w:t>
      </w:r>
      <w:proofErr w:type="spellStart"/>
      <w:r>
        <w:t>los</w:t>
      </w:r>
      <w:proofErr w:type="spellEnd"/>
      <w:r>
        <w:t xml:space="preserve"> que se pagan</w:t>
      </w:r>
      <w:r>
        <w:rPr>
          <w:spacing w:val="1"/>
        </w:rPr>
        <w:t xml:space="preserve"> </w:t>
      </w:r>
      <w:proofErr w:type="spellStart"/>
      <w:r>
        <w:t>adicionalmente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alquiler</w:t>
      </w:r>
      <w:proofErr w:type="spellEnd"/>
      <w:r>
        <w:rPr>
          <w:spacing w:val="-2"/>
        </w:rPr>
        <w:t xml:space="preserve"> </w:t>
      </w:r>
      <w:r>
        <w:t xml:space="preserve">para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terreno</w:t>
      </w:r>
      <w:proofErr w:type="spellEnd"/>
      <w:r>
        <w:rPr>
          <w:spacing w:val="-2"/>
        </w:rPr>
        <w:t xml:space="preserve"> </w:t>
      </w:r>
      <w:proofErr w:type="spellStart"/>
      <w:r>
        <w:t>alquilado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 casa</w:t>
      </w:r>
      <w:r>
        <w:rPr>
          <w:spacing w:val="-1"/>
        </w:rPr>
        <w:t xml:space="preserve"> </w:t>
      </w:r>
      <w:proofErr w:type="spellStart"/>
      <w:r>
        <w:t>alquilada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según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definen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RPL</w:t>
      </w:r>
    </w:p>
    <w:p w14:paraId="6958343F" w14:textId="77777777" w:rsidR="007A0D03" w:rsidRDefault="00DD41B6">
      <w:pPr>
        <w:pStyle w:val="BodyText"/>
        <w:spacing w:line="259" w:lineRule="auto"/>
        <w:ind w:right="808"/>
      </w:pPr>
      <w:r>
        <w:t xml:space="preserve">§ 233(a)(7))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devueltos</w:t>
      </w:r>
      <w:proofErr w:type="spellEnd"/>
      <w:r>
        <w:t xml:space="preserve"> al</w:t>
      </w:r>
      <w:r>
        <w:rPr>
          <w:spacing w:val="1"/>
        </w:rPr>
        <w:t xml:space="preserve"> </w:t>
      </w:r>
      <w:r>
        <w:t>inquilino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proofErr w:type="spellStart"/>
      <w:r>
        <w:t>prefabricada</w:t>
      </w:r>
      <w:proofErr w:type="spellEnd"/>
      <w:r>
        <w:t>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necesitará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cuota</w:t>
      </w:r>
      <w:proofErr w:type="spellEnd"/>
      <w:r>
        <w:rPr>
          <w:spacing w:val="-2"/>
        </w:rPr>
        <w:t xml:space="preserve"> </w:t>
      </w:r>
      <w:proofErr w:type="spellStart"/>
      <w:r>
        <w:t>adicional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adquirir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57"/>
        </w:rPr>
        <w:t xml:space="preserve"> </w:t>
      </w:r>
      <w:proofErr w:type="spellStart"/>
      <w:r>
        <w:t>propiedad</w:t>
      </w:r>
      <w:proofErr w:type="spellEnd"/>
      <w:r>
        <w:t xml:space="preserve"> de la casa al </w:t>
      </w:r>
      <w:proofErr w:type="spellStart"/>
      <w:r>
        <w:t>terminar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con </w:t>
      </w:r>
      <w:proofErr w:type="spellStart"/>
      <w:r>
        <w:t>opción</w:t>
      </w:r>
      <w:proofErr w:type="spellEnd"/>
      <w:r>
        <w:t xml:space="preserve"> a </w:t>
      </w:r>
      <w:proofErr w:type="spellStart"/>
      <w:r>
        <w:t>compra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rPr>
          <w:spacing w:val="1"/>
        </w:rP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con </w:t>
      </w:r>
      <w:proofErr w:type="spellStart"/>
      <w:r>
        <w:t>opción</w:t>
      </w:r>
      <w:proofErr w:type="spellEnd"/>
      <w:r>
        <w:t xml:space="preserve"> a </w:t>
      </w:r>
      <w:proofErr w:type="spellStart"/>
      <w:r>
        <w:t>compra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a un</w:t>
      </w:r>
      <w:r>
        <w:rPr>
          <w:spacing w:val="1"/>
        </w:rPr>
        <w:t xml:space="preserve"> </w:t>
      </w:r>
      <w:r>
        <w:t>abogado.</w:t>
      </w:r>
    </w:p>
    <w:p w14:paraId="77D94EA4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before="156"/>
      </w:pPr>
      <w:r>
        <w:t>RENOVACIÓN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DESALOJO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CAMBIO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</w:p>
    <w:p w14:paraId="66AAF026" w14:textId="77777777" w:rsidR="007A0D03" w:rsidRDefault="00DD41B6">
      <w:pPr>
        <w:pStyle w:val="BodyText"/>
        <w:spacing w:before="183" w:line="259" w:lineRule="auto"/>
        <w:ind w:right="170"/>
      </w:pPr>
      <w:r>
        <w:t xml:space="preserve">Los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</w:t>
      </w:r>
      <w:proofErr w:type="spellEnd"/>
      <w:r>
        <w:t xml:space="preserve"> a los inquilinos de casas </w:t>
      </w:r>
      <w:proofErr w:type="spellStart"/>
      <w:r>
        <w:t>prefabricadas</w:t>
      </w:r>
      <w:proofErr w:type="spellEnd"/>
      <w:r>
        <w:t xml:space="preserve"> que</w:t>
      </w:r>
      <w:r>
        <w:rPr>
          <w:spacing w:val="1"/>
        </w:rPr>
        <w:t xml:space="preserve"> </w:t>
      </w:r>
      <w:proofErr w:type="spellStart"/>
      <w:r>
        <w:t>posean</w:t>
      </w:r>
      <w:proofErr w:type="spellEnd"/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proofErr w:type="spellStart"/>
      <w:r>
        <w:t>propias</w:t>
      </w:r>
      <w:proofErr w:type="spellEnd"/>
      <w:r>
        <w:rPr>
          <w:spacing w:val="-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oportunidad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renovar</w:t>
      </w:r>
      <w:proofErr w:type="spellEnd"/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proofErr w:type="spellStart"/>
      <w:r>
        <w:t>arrendamientos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menos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doce</w:t>
      </w:r>
      <w:proofErr w:type="spellEnd"/>
      <w:r>
        <w:rPr>
          <w:spacing w:val="-2"/>
        </w:rPr>
        <w:t xml:space="preserve"> </w:t>
      </w:r>
      <w:r>
        <w:t>meses.</w:t>
      </w:r>
      <w:r>
        <w:rPr>
          <w:spacing w:val="-57"/>
        </w:rPr>
        <w:t xml:space="preserve"> </w:t>
      </w:r>
      <w:r>
        <w:t xml:space="preserve">La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renovación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90 días antes de que expire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. La ley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t xml:space="preserve"> </w:t>
      </w:r>
      <w:proofErr w:type="spellStart"/>
      <w:r>
        <w:t>ofrezcan</w:t>
      </w:r>
      <w:proofErr w:type="spellEnd"/>
      <w:r>
        <w:t xml:space="preserve"> a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t>propietarios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sin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firmar</w:t>
      </w:r>
      <w:proofErr w:type="spellEnd"/>
      <w:r>
        <w:t xml:space="preserve"> un</w:t>
      </w:r>
      <w:r>
        <w:rPr>
          <w:spacing w:val="1"/>
        </w:rP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 de</w:t>
      </w:r>
      <w:r>
        <w:rPr>
          <w:spacing w:val="1"/>
        </w:rPr>
        <w:t xml:space="preserve"> </w:t>
      </w:r>
      <w:proofErr w:type="spellStart"/>
      <w:r>
        <w:t>octubre</w:t>
      </w:r>
      <w:proofErr w:type="spellEnd"/>
      <w:r>
        <w:t xml:space="preserve">. Si no se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renovación</w:t>
      </w:r>
      <w:proofErr w:type="spellEnd"/>
      <w:r>
        <w:t xml:space="preserve"> de </w:t>
      </w:r>
      <w:proofErr w:type="spellStart"/>
      <w:r>
        <w:t>contrato</w:t>
      </w:r>
      <w:proofErr w:type="spellEnd"/>
      <w:r>
        <w:t xml:space="preserve"> a un inquilino de casa </w:t>
      </w:r>
      <w:proofErr w:type="spellStart"/>
      <w:r>
        <w:t>prefabricada</w:t>
      </w:r>
      <w:proofErr w:type="spellEnd"/>
      <w:r>
        <w:t>, no</w:t>
      </w:r>
      <w:r>
        <w:rPr>
          <w:spacing w:val="1"/>
        </w:rPr>
        <w:t xml:space="preserve"> </w:t>
      </w:r>
      <w:proofErr w:type="spellStart"/>
      <w:r>
        <w:t>pueden</w:t>
      </w:r>
      <w:proofErr w:type="spellEnd"/>
      <w:r>
        <w:rPr>
          <w:spacing w:val="-1"/>
        </w:rPr>
        <w:t xml:space="preserve"> </w:t>
      </w:r>
      <w:proofErr w:type="spellStart"/>
      <w:r>
        <w:t>aumentarse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alquiler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rPr>
          <w:spacing w:val="-1"/>
        </w:rPr>
        <w:t xml:space="preserve"> </w:t>
      </w:r>
      <w:proofErr w:type="spellStart"/>
      <w:r>
        <w:t>básicos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t xml:space="preserve"> cargos</w:t>
      </w:r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instalaciones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servicios</w:t>
      </w:r>
      <w:proofErr w:type="spellEnd"/>
      <w:r>
        <w:t>.</w:t>
      </w:r>
    </w:p>
    <w:p w14:paraId="46CBC456" w14:textId="77777777" w:rsidR="007A0D03" w:rsidRDefault="00DD41B6">
      <w:pPr>
        <w:pStyle w:val="BodyText"/>
        <w:spacing w:before="157" w:line="259" w:lineRule="auto"/>
        <w:ind w:right="145"/>
      </w:pPr>
      <w:r>
        <w:t>El</w:t>
      </w:r>
      <w:r>
        <w:rPr>
          <w:spacing w:val="-2"/>
        </w:rPr>
        <w:t xml:space="preserve"> 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proofErr w:type="spellStart"/>
      <w:r>
        <w:t>ofrecido</w:t>
      </w:r>
      <w:proofErr w:type="spellEnd"/>
      <w:r>
        <w:rPr>
          <w:spacing w:val="-1"/>
        </w:rPr>
        <w:t xml:space="preserve"> </w:t>
      </w:r>
      <w:proofErr w:type="spellStart"/>
      <w:r>
        <w:t>debe</w:t>
      </w:r>
      <w:proofErr w:type="spellEnd"/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proofErr w:type="spellStart"/>
      <w:r>
        <w:t>firmado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devuelto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propietario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rPr>
          <w:spacing w:val="-2"/>
        </w:rPr>
        <w:t xml:space="preserve"> </w:t>
      </w:r>
      <w:r>
        <w:t>antes</w:t>
      </w:r>
      <w:r>
        <w:rPr>
          <w:spacing w:val="-57"/>
        </w:rPr>
        <w:t xml:space="preserve"> </w:t>
      </w:r>
      <w:r>
        <w:t xml:space="preserve">de que </w:t>
      </w:r>
      <w:proofErr w:type="spellStart"/>
      <w:r>
        <w:t>transcurran</w:t>
      </w:r>
      <w:proofErr w:type="spellEnd"/>
      <w:r>
        <w:t xml:space="preserve"> 30 días de que se </w:t>
      </w:r>
      <w:proofErr w:type="spellStart"/>
      <w:r>
        <w:t>reciba</w:t>
      </w:r>
      <w:proofErr w:type="spellEnd"/>
      <w:r>
        <w:t xml:space="preserve">. De lo </w:t>
      </w:r>
      <w:proofErr w:type="spellStart"/>
      <w:r>
        <w:t>contrario</w:t>
      </w:r>
      <w:proofErr w:type="spellEnd"/>
      <w:r>
        <w:t xml:space="preserve">, un inquilino de casa </w:t>
      </w:r>
      <w:proofErr w:type="spellStart"/>
      <w:r>
        <w:t>prefabricada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convertirá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inquilino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mes</w:t>
      </w:r>
      <w:proofErr w:type="spellEnd"/>
      <w:r>
        <w:t xml:space="preserve">, sin </w:t>
      </w:r>
      <w:proofErr w:type="spellStart"/>
      <w:r>
        <w:t>protección</w:t>
      </w:r>
      <w:proofErr w:type="spellEnd"/>
      <w:r>
        <w:rPr>
          <w:spacing w:val="2"/>
        </w:rPr>
        <w:t xml:space="preserve"> </w:t>
      </w:r>
      <w:r>
        <w:t>contra</w:t>
      </w:r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desalojo</w:t>
      </w:r>
      <w:proofErr w:type="spellEnd"/>
      <w:r>
        <w:t>.</w:t>
      </w:r>
    </w:p>
    <w:p w14:paraId="1237EB9D" w14:textId="77777777" w:rsidR="007A0D03" w:rsidRDefault="00DD41B6">
      <w:pPr>
        <w:pStyle w:val="BodyText"/>
        <w:spacing w:before="159" w:line="259" w:lineRule="auto"/>
        <w:ind w:right="584"/>
      </w:pPr>
      <w:r>
        <w:t xml:space="preserve">Los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entreguen</w:t>
      </w:r>
      <w:proofErr w:type="spellEnd"/>
      <w:r>
        <w:t xml:space="preserve"> a sus</w:t>
      </w:r>
      <w:r>
        <w:rPr>
          <w:spacing w:val="1"/>
        </w:rPr>
        <w:t xml:space="preserve"> </w:t>
      </w:r>
      <w:proofErr w:type="spellStart"/>
      <w:r>
        <w:t>residentes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 xml:space="preserve">o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correo</w:t>
      </w:r>
      <w:proofErr w:type="spellEnd"/>
      <w:r>
        <w:rPr>
          <w:spacing w:val="-1"/>
        </w:rPr>
        <w:t xml:space="preserve"> </w:t>
      </w:r>
      <w:proofErr w:type="spellStart"/>
      <w:r>
        <w:t>certificado</w:t>
      </w:r>
      <w:proofErr w:type="spellEnd"/>
      <w:r>
        <w:t>,</w:t>
      </w:r>
      <w:r>
        <w:rPr>
          <w:spacing w:val="-1"/>
        </w:rPr>
        <w:t xml:space="preserve"> </w:t>
      </w:r>
      <w:r>
        <w:t>un aviso</w:t>
      </w:r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escrito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cambio</w:t>
      </w:r>
      <w:proofErr w:type="spellEnd"/>
      <w:r>
        <w:rPr>
          <w:spacing w:val="-1"/>
        </w:rPr>
        <w:t xml:space="preserve"> </w:t>
      </w:r>
      <w:proofErr w:type="spellStart"/>
      <w:r>
        <w:t>propuesto</w:t>
      </w:r>
      <w:proofErr w:type="spellEnd"/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la Ley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. Este aviso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entregarse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rPr>
          <w:spacing w:val="1"/>
        </w:rP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cuarenta</w:t>
      </w:r>
      <w:proofErr w:type="spellEnd"/>
      <w:r>
        <w:t xml:space="preserve"> días antes de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cancelen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arrendamientos</w:t>
      </w:r>
      <w:proofErr w:type="spellEnd"/>
      <w:r>
        <w:t xml:space="preserve">, para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t>residentes</w:t>
      </w:r>
      <w:proofErr w:type="spellEnd"/>
      <w:r>
        <w:rPr>
          <w:spacing w:val="-1"/>
        </w:rP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mudarse</w:t>
      </w:r>
      <w:proofErr w:type="spellEnd"/>
      <w:r>
        <w:t>.</w:t>
      </w:r>
    </w:p>
    <w:p w14:paraId="0656ADBF" w14:textId="77777777" w:rsidR="007A0D03" w:rsidRDefault="00DD41B6">
      <w:pPr>
        <w:pStyle w:val="BodyText"/>
        <w:spacing w:before="161" w:line="259" w:lineRule="auto"/>
        <w:ind w:right="264"/>
      </w:pPr>
      <w:r>
        <w:t>Los</w:t>
      </w:r>
      <w:r>
        <w:rPr>
          <w:spacing w:val="-1"/>
        </w:rPr>
        <w:t xml:space="preserve"> </w:t>
      </w:r>
      <w:proofErr w:type="spellStart"/>
      <w:r>
        <w:t>procedimientos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desalojo</w:t>
      </w:r>
      <w:proofErr w:type="spellEnd"/>
      <w:r>
        <w:rPr>
          <w:spacing w:val="-1"/>
        </w:rPr>
        <w:t xml:space="preserve"> </w:t>
      </w:r>
      <w:proofErr w:type="spellStart"/>
      <w:r>
        <w:t>debido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rPr>
          <w:spacing w:val="-1"/>
        </w:rPr>
        <w:t xml:space="preserve"> </w:t>
      </w:r>
      <w:proofErr w:type="spellStart"/>
      <w:r>
        <w:t>pueden</w:t>
      </w:r>
      <w:proofErr w:type="spellEnd"/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7"/>
        </w:rPr>
        <w:t xml:space="preserve"> </w:t>
      </w:r>
      <w:proofErr w:type="spellStart"/>
      <w:r>
        <w:t>entrega</w:t>
      </w:r>
      <w:proofErr w:type="spellEnd"/>
      <w:r>
        <w:rPr>
          <w:spacing w:val="-2"/>
        </w:rPr>
        <w:t xml:space="preserve"> </w:t>
      </w:r>
      <w:r>
        <w:t>del aviso o</w:t>
      </w:r>
      <w:r>
        <w:rPr>
          <w:spacing w:val="-1"/>
        </w:rPr>
        <w:t xml:space="preserve"> </w:t>
      </w:r>
      <w:r>
        <w:t xml:space="preserve">al </w:t>
      </w:r>
      <w:proofErr w:type="spellStart"/>
      <w:r>
        <w:t>terminar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plazo</w:t>
      </w:r>
      <w:proofErr w:type="spellEnd"/>
      <w:r>
        <w:t xml:space="preserve"> del </w:t>
      </w:r>
      <w:proofErr w:type="spellStart"/>
      <w:r>
        <w:t>arrendamiento</w:t>
      </w:r>
      <w:proofErr w:type="spellEnd"/>
      <w:r>
        <w:t>, 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ocurra</w:t>
      </w:r>
      <w:proofErr w:type="spellEnd"/>
      <w:r>
        <w:rPr>
          <w:spacing w:val="-1"/>
        </w:rPr>
        <w:t xml:space="preserve"> </w:t>
      </w:r>
      <w:proofErr w:type="spellStart"/>
      <w:r>
        <w:t>después</w:t>
      </w:r>
      <w:proofErr w:type="spellEnd"/>
      <w:r>
        <w:t>.</w:t>
      </w:r>
    </w:p>
    <w:p w14:paraId="46542558" w14:textId="77777777" w:rsidR="007A0D03" w:rsidRDefault="00DD41B6">
      <w:pPr>
        <w:pStyle w:val="BodyText"/>
        <w:spacing w:before="158" w:line="259" w:lineRule="auto"/>
        <w:ind w:right="184"/>
      </w:pPr>
      <w:r>
        <w:t>Si</w:t>
      </w:r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uso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rPr>
          <w:spacing w:val="-2"/>
        </w:rPr>
        <w:t xml:space="preserve"> </w:t>
      </w:r>
      <w:proofErr w:type="spellStart"/>
      <w:r>
        <w:t>cambiará</w:t>
      </w:r>
      <w:proofErr w:type="spellEnd"/>
      <w:r>
        <w:t>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propietario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proofErr w:type="spellStart"/>
      <w:r>
        <w:t>prefabricada</w:t>
      </w:r>
      <w:proofErr w:type="spellEnd"/>
      <w:r>
        <w:rPr>
          <w:spacing w:val="-2"/>
        </w:rPr>
        <w:t xml:space="preserve"> </w:t>
      </w:r>
      <w:proofErr w:type="spellStart"/>
      <w:r>
        <w:t>tendrá</w:t>
      </w:r>
      <w:proofErr w:type="spellEnd"/>
      <w:r>
        <w:rPr>
          <w:spacing w:val="-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estipendio</w:t>
      </w:r>
      <w:proofErr w:type="spellEnd"/>
      <w:r>
        <w:rPr>
          <w:spacing w:val="-57"/>
        </w:rPr>
        <w:t xml:space="preserve"> </w:t>
      </w:r>
      <w:r>
        <w:t xml:space="preserve">de hasta $15,000,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judicial, con base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reubicación</w:t>
      </w:r>
      <w:proofErr w:type="spellEnd"/>
      <w:r>
        <w:t xml:space="preserve"> de la</w:t>
      </w:r>
      <w:r>
        <w:rPr>
          <w:spacing w:val="1"/>
        </w:rPr>
        <w:t xml:space="preserve"> </w:t>
      </w:r>
      <w:r>
        <w:t>casa</w:t>
      </w:r>
      <w:r>
        <w:rPr>
          <w:spacing w:val="-2"/>
        </w:rPr>
        <w:t xml:space="preserve"> </w:t>
      </w:r>
      <w:proofErr w:type="spellStart"/>
      <w:r>
        <w:t>prefabricada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otros</w:t>
      </w:r>
      <w:proofErr w:type="spellEnd"/>
      <w:r>
        <w:rPr>
          <w:spacing w:val="2"/>
        </w:rPr>
        <w:t xml:space="preserve"> </w:t>
      </w:r>
      <w:proofErr w:type="spellStart"/>
      <w:r>
        <w:t>factores</w:t>
      </w:r>
      <w:proofErr w:type="spellEnd"/>
      <w:r>
        <w:t>.</w:t>
      </w:r>
    </w:p>
    <w:p w14:paraId="25297A36" w14:textId="77777777" w:rsidR="007A0D03" w:rsidRDefault="007A0D03">
      <w:pPr>
        <w:spacing w:line="259" w:lineRule="auto"/>
        <w:sectPr w:rsidR="007A0D03">
          <w:pgSz w:w="12240" w:h="15840"/>
          <w:pgMar w:top="1360" w:right="1300" w:bottom="2060" w:left="1300" w:header="0" w:footer="1869" w:gutter="0"/>
          <w:cols w:space="720"/>
        </w:sectPr>
      </w:pPr>
    </w:p>
    <w:p w14:paraId="434229E8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</w:pPr>
      <w:r>
        <w:lastRenderedPageBreak/>
        <w:t>REGLAS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PARQUE</w:t>
      </w:r>
    </w:p>
    <w:p w14:paraId="5C4E7D46" w14:textId="77777777" w:rsidR="007A0D03" w:rsidRDefault="00DD41B6">
      <w:pPr>
        <w:pStyle w:val="BodyText"/>
        <w:spacing w:before="182" w:line="259" w:lineRule="auto"/>
        <w:ind w:right="749"/>
      </w:pPr>
      <w:proofErr w:type="spellStart"/>
      <w:r>
        <w:t>Ninguna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incompatible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regla</w:t>
      </w:r>
      <w:proofErr w:type="spellEnd"/>
      <w:r>
        <w:t xml:space="preserve"> o</w:t>
      </w:r>
      <w:r>
        <w:rPr>
          <w:spacing w:val="-58"/>
        </w:rPr>
        <w:t xml:space="preserve"> </w:t>
      </w:r>
      <w:proofErr w:type="spellStart"/>
      <w:r>
        <w:t>norma</w:t>
      </w:r>
      <w:proofErr w:type="spellEnd"/>
      <w:r>
        <w:rPr>
          <w:spacing w:val="-2"/>
        </w:rPr>
        <w:t xml:space="preserve"> </w:t>
      </w:r>
      <w:proofErr w:type="spellStart"/>
      <w:r>
        <w:t>vigente</w:t>
      </w:r>
      <w:proofErr w:type="spellEnd"/>
      <w:r>
        <w:rPr>
          <w:spacing w:val="-1"/>
        </w:rPr>
        <w:t xml:space="preserve"> </w:t>
      </w:r>
      <w:r>
        <w:t xml:space="preserve">al </w:t>
      </w:r>
      <w:proofErr w:type="spellStart"/>
      <w:r>
        <w:t>inicio</w:t>
      </w:r>
      <w:proofErr w:type="spellEnd"/>
      <w:r>
        <w:t xml:space="preserve"> del </w:t>
      </w:r>
      <w:proofErr w:type="spellStart"/>
      <w:r>
        <w:t>arrendamiento</w:t>
      </w:r>
      <w:proofErr w:type="spellEnd"/>
      <w:r>
        <w:t>. (RPL</w:t>
      </w:r>
      <w:r>
        <w:rPr>
          <w:spacing w:val="-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233(e))</w:t>
      </w:r>
    </w:p>
    <w:p w14:paraId="4A28D805" w14:textId="77777777" w:rsidR="007A0D03" w:rsidRDefault="00DD41B6">
      <w:pPr>
        <w:pStyle w:val="BodyText"/>
        <w:spacing w:before="160" w:line="259" w:lineRule="auto"/>
        <w:ind w:right="295"/>
      </w:pPr>
      <w:proofErr w:type="spellStart"/>
      <w:r>
        <w:t>Debe</w:t>
      </w:r>
      <w:proofErr w:type="spellEnd"/>
      <w:r>
        <w:t xml:space="preserve"> </w:t>
      </w:r>
      <w:proofErr w:type="spellStart"/>
      <w:r>
        <w:t>entregarse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inquilinos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y </w:t>
      </w:r>
      <w:proofErr w:type="spellStart"/>
      <w:r>
        <w:t>normas</w:t>
      </w:r>
      <w:proofErr w:type="spellEnd"/>
      <w:r>
        <w:t xml:space="preserve"> antes de la </w:t>
      </w:r>
      <w:proofErr w:type="spellStart"/>
      <w:r>
        <w:t>firma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arrendamiento</w:t>
      </w:r>
      <w:proofErr w:type="spellEnd"/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estas</w:t>
      </w:r>
      <w:proofErr w:type="spellEnd"/>
      <w:r>
        <w:rPr>
          <w:spacing w:val="-1"/>
        </w:rPr>
        <w:t xml:space="preserve"> </w:t>
      </w:r>
      <w:proofErr w:type="spellStart"/>
      <w:r>
        <w:t>también</w:t>
      </w:r>
      <w:proofErr w:type="spellEnd"/>
      <w:r>
        <w:rPr>
          <w:spacing w:val="-1"/>
        </w:rPr>
        <w:t xml:space="preserve"> </w:t>
      </w:r>
      <w:proofErr w:type="spellStart"/>
      <w:r>
        <w:t>deben</w:t>
      </w:r>
      <w:proofErr w:type="spellEnd"/>
      <w:r>
        <w:rPr>
          <w:spacing w:val="-1"/>
        </w:rPr>
        <w:t xml:space="preserve"> </w:t>
      </w:r>
      <w:proofErr w:type="spellStart"/>
      <w:r>
        <w:t>estar</w:t>
      </w:r>
      <w:proofErr w:type="spellEnd"/>
      <w:r>
        <w:rPr>
          <w:spacing w:val="-2"/>
        </w:rPr>
        <w:t xml:space="preserve"> </w:t>
      </w:r>
      <w:proofErr w:type="spellStart"/>
      <w:r>
        <w:t>publicadas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lugar</w:t>
      </w:r>
      <w:proofErr w:type="spellEnd"/>
      <w:r>
        <w:rPr>
          <w:spacing w:val="-2"/>
        </w:rPr>
        <w:t xml:space="preserve"> </w:t>
      </w:r>
      <w:proofErr w:type="spellStart"/>
      <w:r>
        <w:t>conspicuo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terrenos</w:t>
      </w:r>
      <w:proofErr w:type="spellEnd"/>
      <w:r>
        <w:rPr>
          <w:spacing w:val="-57"/>
        </w:rPr>
        <w:t xml:space="preserve"> </w:t>
      </w:r>
      <w:r>
        <w:t xml:space="preserve">del </w:t>
      </w:r>
      <w:proofErr w:type="spellStart"/>
      <w:r>
        <w:t>parque</w:t>
      </w:r>
      <w:proofErr w:type="spellEnd"/>
      <w:r>
        <w:t xml:space="preserve">. Las </w:t>
      </w:r>
      <w:proofErr w:type="spellStart"/>
      <w:r>
        <w:t>reglas</w:t>
      </w:r>
      <w:proofErr w:type="spellEnd"/>
      <w:r>
        <w:t xml:space="preserve"> y </w:t>
      </w:r>
      <w:proofErr w:type="spellStart"/>
      <w:r>
        <w:t>normas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ser poco </w:t>
      </w:r>
      <w:proofErr w:type="spellStart"/>
      <w:r>
        <w:t>razonables</w:t>
      </w:r>
      <w:proofErr w:type="spellEnd"/>
      <w:r>
        <w:t xml:space="preserve">, </w:t>
      </w:r>
      <w:proofErr w:type="spellStart"/>
      <w:r>
        <w:t>arbitrarias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caprichosas</w:t>
      </w:r>
      <w:proofErr w:type="spellEnd"/>
      <w:r>
        <w:t>.</w:t>
      </w:r>
    </w:p>
    <w:p w14:paraId="1BF41FBF" w14:textId="77777777" w:rsidR="007A0D03" w:rsidRDefault="00DD41B6">
      <w:pPr>
        <w:pStyle w:val="BodyText"/>
        <w:spacing w:before="159" w:line="259" w:lineRule="auto"/>
        <w:ind w:right="407"/>
      </w:pPr>
      <w:r>
        <w:t xml:space="preserve">El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regla</w:t>
      </w:r>
      <w:proofErr w:type="spellEnd"/>
      <w:r>
        <w:t xml:space="preserve"> o </w:t>
      </w:r>
      <w:proofErr w:type="spellStart"/>
      <w:r>
        <w:t>norma</w:t>
      </w:r>
      <w:proofErr w:type="spellEnd"/>
      <w:r>
        <w:t xml:space="preserve">, </w:t>
      </w:r>
      <w:proofErr w:type="spellStart"/>
      <w:r>
        <w:t>pero</w:t>
      </w:r>
      <w:proofErr w:type="spellEnd"/>
      <w:r>
        <w:rPr>
          <w:spacing w:val="1"/>
        </w:rP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aviso del </w:t>
      </w:r>
      <w:proofErr w:type="spellStart"/>
      <w:r>
        <w:t>cambio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inquilinos con al </w:t>
      </w:r>
      <w:proofErr w:type="spellStart"/>
      <w:r>
        <w:t>menos</w:t>
      </w:r>
      <w:proofErr w:type="spellEnd"/>
      <w:r>
        <w:t xml:space="preserve"> 30 días de </w:t>
      </w:r>
      <w:proofErr w:type="spellStart"/>
      <w:r>
        <w:t>anticipación</w:t>
      </w:r>
      <w:proofErr w:type="spellEnd"/>
      <w:r>
        <w:t xml:space="preserve">. Si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cambio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regla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norma</w:t>
      </w:r>
      <w:proofErr w:type="spellEnd"/>
      <w:r>
        <w:rPr>
          <w:spacing w:val="-2"/>
        </w:rPr>
        <w:t xml:space="preserve"> </w:t>
      </w:r>
      <w:r>
        <w:t>es incompatible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disposición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arrendamiento</w:t>
      </w:r>
      <w:proofErr w:type="spellEnd"/>
      <w:r>
        <w:rPr>
          <w:spacing w:val="-57"/>
        </w:rP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inquilinos </w:t>
      </w:r>
      <w:proofErr w:type="spellStart"/>
      <w:r>
        <w:t>nuevos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que no </w:t>
      </w:r>
      <w:proofErr w:type="spellStart"/>
      <w:r>
        <w:t>tengan</w:t>
      </w:r>
      <w:proofErr w:type="spellEnd"/>
      <w:r>
        <w:t xml:space="preserve"> la</w:t>
      </w:r>
      <w:r>
        <w:rPr>
          <w:spacing w:val="1"/>
        </w:rPr>
        <w:t xml:space="preserve"> </w:t>
      </w:r>
      <w:proofErr w:type="spellStart"/>
      <w:r>
        <w:t>protección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contrato</w:t>
      </w:r>
      <w:proofErr w:type="spellEnd"/>
      <w:r>
        <w:t>.</w:t>
      </w:r>
    </w:p>
    <w:p w14:paraId="7F729363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before="159"/>
      </w:pPr>
      <w:r>
        <w:t>ALQUILER,</w:t>
      </w:r>
      <w:r>
        <w:rPr>
          <w:spacing w:val="-3"/>
        </w:rPr>
        <w:t xml:space="preserve"> </w:t>
      </w:r>
      <w:r>
        <w:t>CUOTAS,</w:t>
      </w:r>
      <w:r>
        <w:rPr>
          <w:spacing w:val="-2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DERECHOS</w:t>
      </w:r>
    </w:p>
    <w:p w14:paraId="698D3539" w14:textId="77777777" w:rsidR="007A0D03" w:rsidRDefault="00DD41B6">
      <w:pPr>
        <w:pStyle w:val="BodyText"/>
        <w:spacing w:before="182" w:line="259" w:lineRule="auto"/>
        <w:ind w:right="749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cuotas</w:t>
      </w:r>
      <w:proofErr w:type="spellEnd"/>
      <w:r>
        <w:t xml:space="preserve">, cargos y derechos,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cargos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razonablemente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</w:t>
      </w:r>
      <w:proofErr w:type="spellStart"/>
      <w:r>
        <w:t>prestados</w:t>
      </w:r>
      <w:proofErr w:type="spellEnd"/>
      <w:r>
        <w:t xml:space="preserve"> y </w:t>
      </w:r>
      <w:proofErr w:type="spellStart"/>
      <w:r>
        <w:t>deben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divulgados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antes de que se </w:t>
      </w:r>
      <w:proofErr w:type="spellStart"/>
      <w:r>
        <w:t>firme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r>
        <w:t xml:space="preserve">con un </w:t>
      </w:r>
      <w:proofErr w:type="spellStart"/>
      <w:r>
        <w:t>potencial</w:t>
      </w:r>
      <w:proofErr w:type="spellEnd"/>
      <w:r>
        <w:t xml:space="preserve"> inquilino.</w:t>
      </w:r>
    </w:p>
    <w:p w14:paraId="693FBA13" w14:textId="77777777" w:rsidR="007A0D03" w:rsidRDefault="00DD41B6">
      <w:pPr>
        <w:pStyle w:val="BodyText"/>
        <w:spacing w:before="159" w:line="259" w:lineRule="auto"/>
        <w:ind w:right="150"/>
      </w:pP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inquilinos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podrán</w:t>
      </w:r>
      <w:proofErr w:type="spellEnd"/>
      <w:r>
        <w:rPr>
          <w:spacing w:val="-1"/>
        </w:rPr>
        <w:t xml:space="preserve"> </w:t>
      </w:r>
      <w:proofErr w:type="spellStart"/>
      <w:r>
        <w:t>cobrar</w:t>
      </w:r>
      <w:proofErr w:type="spellEnd"/>
      <w:r>
        <w:rPr>
          <w:spacing w:val="-2"/>
        </w:rPr>
        <w:t xml:space="preserve"> </w:t>
      </w:r>
      <w:proofErr w:type="spellStart"/>
      <w:r>
        <w:t>tarifas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excepto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servicios</w:t>
      </w:r>
      <w:proofErr w:type="spellEnd"/>
      <w:r>
        <w:rPr>
          <w:spacing w:val="-1"/>
        </w:rPr>
        <w:t xml:space="preserve"> </w:t>
      </w:r>
      <w:proofErr w:type="spellStart"/>
      <w:r>
        <w:t>básicos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57"/>
        </w:rPr>
        <w:t xml:space="preserve"> </w:t>
      </w:r>
      <w:r>
        <w:t xml:space="preserve">cargos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se </w:t>
      </w:r>
      <w:proofErr w:type="spellStart"/>
      <w:r>
        <w:t>proporcionen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a </w:t>
      </w:r>
      <w:proofErr w:type="spellStart"/>
      <w:r>
        <w:t>los</w:t>
      </w:r>
      <w:proofErr w:type="spellEnd"/>
      <w:r>
        <w:t xml:space="preserve"> inquilinos</w:t>
      </w:r>
      <w:r>
        <w:rPr>
          <w:spacing w:val="1"/>
        </w:rPr>
        <w:t xml:space="preserve"> </w:t>
      </w:r>
      <w:r>
        <w:t xml:space="preserve">no se les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cobrar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"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ingreso</w:t>
      </w:r>
      <w:proofErr w:type="spellEnd"/>
      <w:r>
        <w:t xml:space="preserve">" para </w:t>
      </w:r>
      <w:proofErr w:type="spellStart"/>
      <w:r>
        <w:t>mudarse</w:t>
      </w:r>
      <w:proofErr w:type="spellEnd"/>
      <w:r>
        <w:t xml:space="preserve"> a un </w:t>
      </w:r>
      <w:proofErr w:type="spellStart"/>
      <w:r>
        <w:t>parque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propietario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rPr>
          <w:spacing w:val="-2"/>
        </w:rPr>
        <w:t xml:space="preserve"> </w:t>
      </w:r>
      <w:proofErr w:type="spellStart"/>
      <w:r>
        <w:t>legítimamente</w:t>
      </w:r>
      <w:proofErr w:type="spellEnd"/>
      <w:r>
        <w:rPr>
          <w:spacing w:val="-2"/>
        </w:rPr>
        <w:t xml:space="preserve">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algún</w:t>
      </w:r>
      <w:proofErr w:type="spellEnd"/>
      <w:r>
        <w:rPr>
          <w:spacing w:val="-1"/>
        </w:rPr>
        <w:t xml:space="preserve"> </w:t>
      </w:r>
      <w:proofErr w:type="spellStart"/>
      <w:r>
        <w:t>servicio</w:t>
      </w:r>
      <w:proofErr w:type="spellEnd"/>
      <w:r>
        <w:rPr>
          <w:spacing w:val="-1"/>
        </w:rPr>
        <w:t xml:space="preserve"> </w:t>
      </w:r>
      <w:proofErr w:type="spellStart"/>
      <w:r>
        <w:t>relacionado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mudanza</w:t>
      </w:r>
      <w:proofErr w:type="spellEnd"/>
      <w:r>
        <w:t>.</w:t>
      </w:r>
    </w:p>
    <w:p w14:paraId="4CD25A18" w14:textId="77777777" w:rsidR="007A0D03" w:rsidRDefault="00DD41B6">
      <w:pPr>
        <w:pStyle w:val="BodyText"/>
        <w:spacing w:before="159" w:line="259" w:lineRule="auto"/>
        <w:ind w:right="304"/>
      </w:pP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prohibidos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cargos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mascotas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invitados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similares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excepto</w:t>
      </w:r>
      <w:proofErr w:type="spellEnd"/>
      <w:r>
        <w:rPr>
          <w:spacing w:val="-1"/>
        </w:rP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r>
        <w:t xml:space="preserve">cargo </w:t>
      </w:r>
      <w:proofErr w:type="spellStart"/>
      <w:r>
        <w:t>adicional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relacione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costo</w:t>
      </w:r>
      <w:proofErr w:type="spellEnd"/>
      <w:r>
        <w:rPr>
          <w:spacing w:val="-2"/>
        </w:rPr>
        <w:t xml:space="preserve"> </w:t>
      </w:r>
      <w:r>
        <w:t>real</w:t>
      </w:r>
      <w:r>
        <w:rPr>
          <w:spacing w:val="-57"/>
        </w:rPr>
        <w:t xml:space="preserve"> </w:t>
      </w:r>
      <w:r>
        <w:t xml:space="preserve">del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provisto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. Los inquilinos no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desalojados</w:t>
      </w:r>
      <w:proofErr w:type="spellEnd"/>
      <w:r>
        <w:rPr>
          <w:spacing w:val="1"/>
        </w:rPr>
        <w:t xml:space="preserve"> </w:t>
      </w:r>
      <w:proofErr w:type="spellStart"/>
      <w:r>
        <w:t>solamente</w:t>
      </w:r>
      <w:proofErr w:type="spellEnd"/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negarse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pagar</w:t>
      </w:r>
      <w:proofErr w:type="spellEnd"/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1"/>
        </w:rPr>
        <w:t xml:space="preserve"> </w:t>
      </w:r>
      <w:proofErr w:type="spellStart"/>
      <w:r>
        <w:t>cuota</w:t>
      </w:r>
      <w:proofErr w:type="spellEnd"/>
      <w:r>
        <w:t>,</w:t>
      </w:r>
      <w:r>
        <w:rPr>
          <w:spacing w:val="-1"/>
        </w:rPr>
        <w:t xml:space="preserve"> </w:t>
      </w:r>
      <w:r>
        <w:t>cargo o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 xml:space="preserve">no </w:t>
      </w:r>
      <w:proofErr w:type="spellStart"/>
      <w:r>
        <w:t>divulgados</w:t>
      </w:r>
      <w:proofErr w:type="spellEnd"/>
      <w:r>
        <w:t>.</w:t>
      </w:r>
      <w:r>
        <w:rPr>
          <w:spacing w:val="1"/>
        </w:rPr>
        <w:t xml:space="preserve"> </w:t>
      </w:r>
      <w:r>
        <w:t>(RPL</w:t>
      </w:r>
      <w:r>
        <w:rPr>
          <w:spacing w:val="-6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233(g))</w:t>
      </w:r>
    </w:p>
    <w:p w14:paraId="3CD739D7" w14:textId="77777777" w:rsidR="007A0D03" w:rsidRDefault="00DD41B6">
      <w:pPr>
        <w:pStyle w:val="Heading1"/>
        <w:numPr>
          <w:ilvl w:val="0"/>
          <w:numId w:val="1"/>
        </w:numPr>
        <w:tabs>
          <w:tab w:val="left" w:pos="321"/>
        </w:tabs>
        <w:spacing w:before="159"/>
      </w:pPr>
      <w:r>
        <w:t>AUMENTOS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ALQUILER</w:t>
      </w:r>
    </w:p>
    <w:p w14:paraId="27D2AEE5" w14:textId="77777777" w:rsidR="007A0D03" w:rsidRDefault="00DD41B6">
      <w:pPr>
        <w:pStyle w:val="BodyText"/>
        <w:spacing w:before="180" w:line="259" w:lineRule="auto"/>
        <w:ind w:right="151"/>
      </w:pPr>
      <w:r>
        <w:t xml:space="preserve">Sin un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aumentarse</w:t>
      </w:r>
      <w:proofErr w:type="spellEnd"/>
      <w:r>
        <w:t xml:space="preserve"> con aviso </w:t>
      </w:r>
      <w:proofErr w:type="spellStart"/>
      <w:r>
        <w:t>previo</w:t>
      </w:r>
      <w:proofErr w:type="spellEnd"/>
      <w:r>
        <w:t xml:space="preserve"> con 90 días de</w:t>
      </w:r>
      <w:r>
        <w:rPr>
          <w:spacing w:val="1"/>
        </w:rPr>
        <w:t xml:space="preserve"> </w:t>
      </w:r>
      <w:proofErr w:type="spellStart"/>
      <w:r>
        <w:t>anticipación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pero</w:t>
      </w:r>
      <w:proofErr w:type="spellEnd"/>
      <w:r>
        <w:rPr>
          <w:spacing w:val="-1"/>
        </w:rPr>
        <w:t xml:space="preserve"> </w:t>
      </w:r>
      <w:r>
        <w:t xml:space="preserve">no </w:t>
      </w:r>
      <w:proofErr w:type="spellStart"/>
      <w:r>
        <w:t>más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vez</w:t>
      </w:r>
      <w:proofErr w:type="spellEnd"/>
      <w:r>
        <w:t xml:space="preserve"> al</w:t>
      </w:r>
      <w:r>
        <w:rPr>
          <w:spacing w:val="-1"/>
        </w:rPr>
        <w:t xml:space="preserve"> </w:t>
      </w:r>
      <w:proofErr w:type="spellStart"/>
      <w:r>
        <w:t>año</w:t>
      </w:r>
      <w:proofErr w:type="spellEnd"/>
      <w:r>
        <w:t>. 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rPr>
          <w:spacing w:val="-2"/>
        </w:rPr>
        <w:t xml:space="preserve"> </w:t>
      </w:r>
      <w:r>
        <w:t xml:space="preserve">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cobrar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importe</w:t>
      </w:r>
      <w:proofErr w:type="spellEnd"/>
      <w:r>
        <w:rPr>
          <w:spacing w:val="-2"/>
        </w:rPr>
        <w:t xml:space="preserve"> </w:t>
      </w:r>
      <w:proofErr w:type="spellStart"/>
      <w:r>
        <w:t>adicional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t xml:space="preserve"> no</w:t>
      </w:r>
      <w:r>
        <w:rPr>
          <w:spacing w:val="-57"/>
        </w:rP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aviso </w:t>
      </w:r>
      <w:proofErr w:type="spellStart"/>
      <w:r>
        <w:t>apropiado</w:t>
      </w:r>
      <w:proofErr w:type="spellEnd"/>
      <w:r>
        <w:t xml:space="preserve">. (RPL § 233(g)(3)). Si no se le ha </w:t>
      </w:r>
      <w:proofErr w:type="spellStart"/>
      <w:r>
        <w:t>ofrecido</w:t>
      </w:r>
      <w:proofErr w:type="spellEnd"/>
      <w:r>
        <w:t xml:space="preserve"> al inquilino un </w:t>
      </w:r>
      <w:proofErr w:type="spellStart"/>
      <w:r>
        <w:t>contrato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descrito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RPL</w:t>
      </w:r>
      <w:r>
        <w:rPr>
          <w:spacing w:val="-6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233(e),</w:t>
      </w:r>
      <w:r>
        <w:rPr>
          <w:spacing w:val="2"/>
        </w:rPr>
        <w:t xml:space="preserve"> </w:t>
      </w:r>
      <w:r>
        <w:t xml:space="preserve">no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aumentarse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>.</w:t>
      </w:r>
    </w:p>
    <w:p w14:paraId="588C4D19" w14:textId="77777777" w:rsidR="007A0D03" w:rsidRDefault="00DD41B6">
      <w:pPr>
        <w:pStyle w:val="BodyText"/>
        <w:spacing w:before="161" w:line="259" w:lineRule="auto"/>
        <w:ind w:right="172"/>
      </w:pPr>
      <w:r>
        <w:t xml:space="preserve">De </w:t>
      </w:r>
      <w:proofErr w:type="spellStart"/>
      <w:r>
        <w:t>acuerdo</w:t>
      </w:r>
      <w:proofErr w:type="spellEnd"/>
      <w:r>
        <w:t xml:space="preserve"> con RPL § 233-b, “</w:t>
      </w:r>
      <w:proofErr w:type="spellStart"/>
      <w:r>
        <w:t>alquiler</w:t>
      </w:r>
      <w:proofErr w:type="spellEnd"/>
      <w:r>
        <w:t xml:space="preserve">”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cobros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, </w:t>
      </w:r>
      <w:proofErr w:type="spellStart"/>
      <w:r>
        <w:t>cuotas</w:t>
      </w:r>
      <w:proofErr w:type="spellEnd"/>
      <w:r>
        <w:t>, cargos,</w:t>
      </w:r>
      <w:r>
        <w:rPr>
          <w:spacing w:val="1"/>
        </w:rPr>
        <w:t xml:space="preserve"> </w:t>
      </w:r>
      <w:r>
        <w:t xml:space="preserve">derechos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. Los </w:t>
      </w:r>
      <w:proofErr w:type="spellStart"/>
      <w:r>
        <w:t>aumentos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no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3%. Los </w:t>
      </w:r>
      <w:proofErr w:type="spellStart"/>
      <w:r>
        <w:t>propietarios</w:t>
      </w:r>
      <w:proofErr w:type="spellEnd"/>
      <w:r>
        <w:rPr>
          <w:spacing w:val="1"/>
        </w:rPr>
        <w:t xml:space="preserve"> </w:t>
      </w:r>
      <w:r>
        <w:t xml:space="preserve">de casas </w:t>
      </w:r>
      <w:proofErr w:type="spellStart"/>
      <w:r>
        <w:t>prefabricadas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impugnar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rPr>
          <w:spacing w:val="1"/>
        </w:rPr>
        <w:t xml:space="preserve"> </w:t>
      </w:r>
      <w:r>
        <w:t xml:space="preserve">que </w:t>
      </w:r>
      <w:proofErr w:type="spellStart"/>
      <w:r>
        <w:t>superen</w:t>
      </w:r>
      <w:proofErr w:type="spellEnd"/>
      <w:r>
        <w:t xml:space="preserve"> 3% </w:t>
      </w:r>
      <w:proofErr w:type="spellStart"/>
      <w:r>
        <w:t>anual</w:t>
      </w:r>
      <w:proofErr w:type="spellEnd"/>
      <w:r>
        <w:t xml:space="preserve">.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impugnación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un </w:t>
      </w:r>
      <w:proofErr w:type="spellStart"/>
      <w:r>
        <w:t>plazo</w:t>
      </w:r>
      <w:proofErr w:type="spellEnd"/>
      <w:r>
        <w:t xml:space="preserve"> de 90 días de la</w:t>
      </w:r>
      <w:r>
        <w:rPr>
          <w:spacing w:val="1"/>
        </w:rPr>
        <w:t xml:space="preserve"> </w:t>
      </w:r>
      <w:proofErr w:type="spellStart"/>
      <w:r>
        <w:t>fecha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aumento</w:t>
      </w:r>
      <w:proofErr w:type="spellEnd"/>
      <w:r>
        <w:rPr>
          <w:spacing w:val="-2"/>
        </w:rPr>
        <w:t xml:space="preserve"> </w:t>
      </w:r>
      <w:proofErr w:type="spellStart"/>
      <w:r>
        <w:t>propuesto</w:t>
      </w:r>
      <w:proofErr w:type="spellEnd"/>
      <w:r>
        <w:t>.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alquiler</w:t>
      </w:r>
      <w:proofErr w:type="spellEnd"/>
      <w:r>
        <w:rPr>
          <w:spacing w:val="-2"/>
        </w:rPr>
        <w:t xml:space="preserve"> </w:t>
      </w:r>
      <w:proofErr w:type="spellStart"/>
      <w:r>
        <w:t>solamente</w:t>
      </w:r>
      <w:proofErr w:type="spellEnd"/>
      <w:r>
        <w:rPr>
          <w:spacing w:val="-3"/>
        </w:rP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aumentar</w:t>
      </w:r>
      <w:proofErr w:type="spellEnd"/>
      <w:r>
        <w:rPr>
          <w:spacing w:val="-2"/>
        </w:rPr>
        <w:t xml:space="preserve"> </w:t>
      </w:r>
      <w:proofErr w:type="spellStart"/>
      <w:r>
        <w:t>más</w:t>
      </w:r>
      <w:proofErr w:type="spellEnd"/>
      <w:r>
        <w:rPr>
          <w:spacing w:val="-2"/>
        </w:rPr>
        <w:t xml:space="preserve"> </w:t>
      </w:r>
      <w:r>
        <w:t>de 3%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circunstancias</w:t>
      </w:r>
      <w:proofErr w:type="spellEnd"/>
    </w:p>
    <w:p w14:paraId="1976A3FB" w14:textId="77777777" w:rsidR="007A0D03" w:rsidRDefault="007A0D03">
      <w:pPr>
        <w:spacing w:line="259" w:lineRule="auto"/>
        <w:sectPr w:rsidR="007A0D03">
          <w:pgSz w:w="12240" w:h="15840"/>
          <w:pgMar w:top="1360" w:right="1300" w:bottom="2200" w:left="1300" w:header="0" w:footer="2145" w:gutter="0"/>
          <w:cols w:space="720"/>
        </w:sectPr>
      </w:pPr>
    </w:p>
    <w:p w14:paraId="777D9D3C" w14:textId="77777777" w:rsidR="007A0D03" w:rsidRDefault="00DD41B6">
      <w:pPr>
        <w:pStyle w:val="BodyText"/>
        <w:spacing w:before="79" w:line="259" w:lineRule="auto"/>
        <w:ind w:right="142"/>
      </w:pPr>
      <w:proofErr w:type="spellStart"/>
      <w:r>
        <w:lastRenderedPageBreak/>
        <w:t>limitadas</w:t>
      </w:r>
      <w:proofErr w:type="spellEnd"/>
      <w:r>
        <w:t xml:space="preserve">, que </w:t>
      </w:r>
      <w:proofErr w:type="spellStart"/>
      <w:r>
        <w:t>incluyen</w:t>
      </w:r>
      <w:proofErr w:type="spellEnd"/>
      <w:r>
        <w:t xml:space="preserve"> un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un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impuestos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, o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mejoras</w:t>
      </w:r>
      <w:proofErr w:type="spellEnd"/>
      <w:r>
        <w:t xml:space="preserve"> de capital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parque</w:t>
      </w:r>
      <w:proofErr w:type="spellEnd"/>
      <w:r>
        <w:t>. Un</w:t>
      </w:r>
      <w:r>
        <w:rPr>
          <w:spacing w:val="1"/>
        </w:rPr>
        <w:t xml:space="preserve">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no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6%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, salvo </w:t>
      </w:r>
      <w:proofErr w:type="spellStart"/>
      <w:r>
        <w:t>cuando</w:t>
      </w:r>
      <w:proofErr w:type="spellEnd"/>
      <w:r>
        <w:t xml:space="preserve"> un tribunal</w:t>
      </w:r>
      <w:r>
        <w:rPr>
          <w:spacing w:val="1"/>
        </w:rPr>
        <w:t xml:space="preserve"> </w:t>
      </w:r>
      <w:proofErr w:type="spellStart"/>
      <w:r>
        <w:t>apruebe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adversidad</w:t>
      </w:r>
      <w:proofErr w:type="spellEnd"/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t>propietario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parque</w:t>
      </w:r>
      <w:proofErr w:type="spellEnd"/>
      <w:r>
        <w:rPr>
          <w:spacing w:val="2"/>
        </w:rPr>
        <w:t xml:space="preserve"> </w:t>
      </w:r>
      <w:proofErr w:type="spellStart"/>
      <w:r>
        <w:t>fundamentada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, y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máximo</w:t>
      </w:r>
      <w:proofErr w:type="spellEnd"/>
      <w:r>
        <w:t xml:space="preserve"> de 6 meses. Durante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impugnación</w:t>
      </w:r>
      <w:proofErr w:type="spellEnd"/>
      <w:r>
        <w:t xml:space="preserve"> al </w:t>
      </w:r>
      <w:proofErr w:type="spellStart"/>
      <w:r>
        <w:t>alquiler</w:t>
      </w:r>
      <w:proofErr w:type="spellEnd"/>
      <w:r>
        <w:t xml:space="preserve">,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r>
        <w:t xml:space="preserve">inquilinos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aumentado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conservar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importe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cuenta</w:t>
      </w:r>
      <w:proofErr w:type="spellEnd"/>
      <w:r>
        <w:rPr>
          <w:spacing w:val="-2"/>
        </w:rPr>
        <w:t xml:space="preserve"> </w:t>
      </w:r>
      <w:proofErr w:type="spellStart"/>
      <w:r>
        <w:t>separada</w:t>
      </w:r>
      <w:proofErr w:type="spellEnd"/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ningún</w:t>
      </w:r>
      <w:proofErr w:type="spellEnd"/>
      <w:r>
        <w:rPr>
          <w:spacing w:val="-1"/>
        </w:rPr>
        <w:t xml:space="preserve"> </w:t>
      </w:r>
      <w:r>
        <w:t xml:space="preserve">inquilino </w:t>
      </w:r>
      <w:proofErr w:type="spellStart"/>
      <w:r>
        <w:t>deberá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desalojado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falta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proofErr w:type="spellStart"/>
      <w:r>
        <w:t>pago</w:t>
      </w:r>
      <w:proofErr w:type="spellEnd"/>
      <w:r>
        <w:rPr>
          <w:spacing w:val="-1"/>
        </w:rPr>
        <w:t xml:space="preserve"> </w:t>
      </w:r>
      <w:r>
        <w:t xml:space="preserve">del </w:t>
      </w:r>
      <w:proofErr w:type="spellStart"/>
      <w:r>
        <w:t>aumento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alquiler</w:t>
      </w:r>
      <w:proofErr w:type="spellEnd"/>
      <w:r>
        <w:rPr>
          <w:spacing w:val="-1"/>
        </w:rPr>
        <w:t xml:space="preserve"> </w:t>
      </w:r>
      <w:proofErr w:type="spellStart"/>
      <w:r>
        <w:t>mientras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desahoga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procedimiento</w:t>
      </w:r>
      <w:proofErr w:type="spellEnd"/>
      <w:r>
        <w:t xml:space="preserve"> judicial.</w:t>
      </w:r>
    </w:p>
    <w:p w14:paraId="29060AD2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57"/>
        <w:ind w:left="441" w:hanging="301"/>
      </w:pP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RAÍCES</w:t>
      </w:r>
    </w:p>
    <w:p w14:paraId="67D9F639" w14:textId="6282440D" w:rsidR="007A0D03" w:rsidRDefault="00DD41B6">
      <w:pPr>
        <w:pStyle w:val="BodyText"/>
        <w:spacing w:before="182" w:line="259" w:lineRule="auto"/>
        <w:ind w:right="441"/>
      </w:pPr>
      <w:proofErr w:type="spellStart"/>
      <w:r>
        <w:t>Consulte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orientación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Departamento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Impuestos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Finanzas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NY</w:t>
      </w:r>
      <w:r>
        <w:rPr>
          <w:spacing w:val="-2"/>
        </w:rP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57"/>
        </w:rPr>
        <w:t xml:space="preserve"> </w:t>
      </w:r>
      <w:proofErr w:type="spellStart"/>
      <w:r>
        <w:t>pago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proofErr w:type="spellStart"/>
      <w:r>
        <w:t>bienes</w:t>
      </w:r>
      <w:proofErr w:type="spellEnd"/>
      <w:r>
        <w:rPr>
          <w:spacing w:val="-1"/>
        </w:rPr>
        <w:t xml:space="preserve"> </w:t>
      </w:r>
      <w:proofErr w:type="spellStart"/>
      <w:r>
        <w:t>raíces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https://www.tax.ny.gov/pit/property/star/manufactured-home-change.htm</w:t>
        </w:r>
      </w:hyperlink>
    </w:p>
    <w:p w14:paraId="2FC7E40A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60"/>
        <w:ind w:left="441" w:hanging="301"/>
      </w:pPr>
      <w:r>
        <w:t>DEPÓSITOS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</w:p>
    <w:p w14:paraId="22842CBA" w14:textId="77777777" w:rsidR="007A0D03" w:rsidRDefault="00DD41B6">
      <w:pPr>
        <w:pStyle w:val="BodyText"/>
        <w:spacing w:before="183" w:line="259" w:lineRule="auto"/>
        <w:ind w:right="449"/>
      </w:pPr>
      <w:r>
        <w:t xml:space="preserve">Los </w:t>
      </w:r>
      <w:proofErr w:type="spellStart"/>
      <w:r>
        <w:t>depósitos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superar</w:t>
      </w:r>
      <w:proofErr w:type="spellEnd"/>
      <w:r>
        <w:t xml:space="preserve"> un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. Los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rPr>
          <w:spacing w:val="-58"/>
        </w:rPr>
        <w:t xml:space="preserve"> </w:t>
      </w:r>
      <w:proofErr w:type="spellStart"/>
      <w:r>
        <w:t>tienen</w:t>
      </w:r>
      <w:proofErr w:type="spellEnd"/>
      <w:r>
        <w:rPr>
          <w:spacing w:val="-1"/>
        </w:rP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mezclar</w:t>
      </w:r>
      <w:proofErr w:type="spellEnd"/>
      <w:r>
        <w:rPr>
          <w:spacing w:val="1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depósitos</w:t>
      </w:r>
      <w:proofErr w:type="spellEnd"/>
      <w:r>
        <w:t xml:space="preserve"> con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propio</w:t>
      </w:r>
      <w:proofErr w:type="spellEnd"/>
      <w:r>
        <w:t xml:space="preserve"> dinero.</w:t>
      </w:r>
    </w:p>
    <w:p w14:paraId="43B48DEC" w14:textId="77777777" w:rsidR="007A0D03" w:rsidRDefault="00DD41B6">
      <w:pPr>
        <w:pStyle w:val="BodyText"/>
        <w:spacing w:before="160" w:line="259" w:lineRule="auto"/>
        <w:ind w:right="490"/>
      </w:pPr>
      <w:r>
        <w:t xml:space="preserve">El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devolver</w:t>
      </w:r>
      <w:proofErr w:type="spellEnd"/>
      <w:r>
        <w:t xml:space="preserve"> al inquilino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depósito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menos</w:t>
      </w:r>
      <w:proofErr w:type="spellEnd"/>
      <w:r>
        <w:t xml:space="preserve"> las</w:t>
      </w:r>
      <w:r>
        <w:rPr>
          <w:spacing w:val="1"/>
        </w:rPr>
        <w:t xml:space="preserve"> </w:t>
      </w:r>
      <w:proofErr w:type="spellStart"/>
      <w:r>
        <w:t>deducciones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arrendamiento</w:t>
      </w:r>
      <w:proofErr w:type="spellEnd"/>
      <w:r>
        <w:t xml:space="preserve"> o </w:t>
      </w:r>
      <w:proofErr w:type="spellStart"/>
      <w:r>
        <w:t>dentro</w:t>
      </w:r>
      <w:proofErr w:type="spellEnd"/>
      <w:r>
        <w:t xml:space="preserve"> de un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catorce</w:t>
      </w:r>
      <w:proofErr w:type="spellEnd"/>
      <w:r>
        <w:t xml:space="preserve"> días de</w:t>
      </w:r>
      <w:r>
        <w:rPr>
          <w:spacing w:val="-57"/>
        </w:rPr>
        <w:t xml:space="preserve"> </w:t>
      </w:r>
      <w:r>
        <w:t xml:space="preserve">que se </w:t>
      </w:r>
      <w:proofErr w:type="spellStart"/>
      <w:r>
        <w:t>desaloje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parque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. (RPL § 233(g)(4) y Ley de </w:t>
      </w:r>
      <w:proofErr w:type="spellStart"/>
      <w:r>
        <w:t>Obligaciones</w:t>
      </w:r>
      <w:proofErr w:type="spellEnd"/>
      <w:r>
        <w:rPr>
          <w:spacing w:val="1"/>
        </w:rPr>
        <w:t xml:space="preserve"> </w:t>
      </w:r>
      <w:proofErr w:type="spellStart"/>
      <w:r>
        <w:t>Generales</w:t>
      </w:r>
      <w:proofErr w:type="spellEnd"/>
      <w:r>
        <w:t>.</w:t>
      </w:r>
    </w:p>
    <w:p w14:paraId="00B572FA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59"/>
        <w:ind w:left="441" w:hanging="301"/>
      </w:pPr>
      <w:r>
        <w:t>CARGOS</w:t>
      </w:r>
      <w:r>
        <w:rPr>
          <w:spacing w:val="-4"/>
        </w:rPr>
        <w:t xml:space="preserve"> </w:t>
      </w:r>
      <w:r>
        <w:t>MORATORIOS</w:t>
      </w:r>
    </w:p>
    <w:p w14:paraId="4C0884EF" w14:textId="77777777" w:rsidR="007A0D03" w:rsidRDefault="00DD41B6">
      <w:pPr>
        <w:pStyle w:val="BodyText"/>
        <w:spacing w:before="180" w:line="259" w:lineRule="auto"/>
        <w:ind w:right="249"/>
      </w:pPr>
      <w:r>
        <w:t>Un</w:t>
      </w:r>
      <w:r>
        <w:rPr>
          <w:spacing w:val="-2"/>
        </w:rPr>
        <w:t xml:space="preserve"> </w:t>
      </w:r>
      <w:proofErr w:type="spellStart"/>
      <w:r>
        <w:t>propietario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imponer</w:t>
      </w:r>
      <w:proofErr w:type="spellEnd"/>
      <w:r>
        <w:t xml:space="preserve"> cargos</w:t>
      </w:r>
      <w:r>
        <w:rPr>
          <w:spacing w:val="-2"/>
        </w:rPr>
        <w:t xml:space="preserve"> </w:t>
      </w:r>
      <w:proofErr w:type="spellStart"/>
      <w:r>
        <w:t>moratorios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pago</w:t>
      </w:r>
      <w:proofErr w:type="spellEnd"/>
      <w:r>
        <w:rPr>
          <w:spacing w:val="-1"/>
        </w:rPr>
        <w:t xml:space="preserve"> </w:t>
      </w:r>
      <w:proofErr w:type="spellStart"/>
      <w:r>
        <w:t>tardío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alquiler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salvo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del inquilino o las </w:t>
      </w:r>
      <w:proofErr w:type="spellStart"/>
      <w:r>
        <w:t>reglas</w:t>
      </w:r>
      <w:proofErr w:type="spellEnd"/>
      <w:r>
        <w:t xml:space="preserve"> y </w:t>
      </w:r>
      <w:proofErr w:type="spellStart"/>
      <w:r>
        <w:t>normas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lo</w:t>
      </w:r>
      <w:r>
        <w:rPr>
          <w:spacing w:val="1"/>
        </w:rPr>
        <w:t xml:space="preserve"> </w:t>
      </w:r>
      <w:proofErr w:type="spellStart"/>
      <w:r>
        <w:t>permitan</w:t>
      </w:r>
      <w:proofErr w:type="spellEnd"/>
      <w:r>
        <w:t xml:space="preserve">.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,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cobrarse</w:t>
      </w:r>
      <w:proofErr w:type="spellEnd"/>
      <w:r>
        <w:t xml:space="preserve"> cargos </w:t>
      </w:r>
      <w:proofErr w:type="spellStart"/>
      <w:r>
        <w:t>moratorios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ningún</w:t>
      </w:r>
      <w:proofErr w:type="spellEnd"/>
      <w:r>
        <w:rPr>
          <w:spacing w:val="1"/>
        </w:rPr>
        <w:t xml:space="preserve"> </w:t>
      </w:r>
      <w:proofErr w:type="spellStart"/>
      <w:r>
        <w:t>pago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alquiler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haga</w:t>
      </w:r>
      <w:proofErr w:type="spellEnd"/>
      <w:r>
        <w:rPr>
          <w:spacing w:val="-1"/>
        </w:rPr>
        <w:t xml:space="preserve"> </w:t>
      </w:r>
      <w:proofErr w:type="spellStart"/>
      <w:r>
        <w:t>dentro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días </w:t>
      </w:r>
      <w:proofErr w:type="spellStart"/>
      <w:r>
        <w:t>siguientes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vencimiento</w:t>
      </w:r>
      <w:proofErr w:type="spellEnd"/>
      <w:r>
        <w:t>.</w:t>
      </w:r>
    </w:p>
    <w:p w14:paraId="7DE0B3CA" w14:textId="77777777" w:rsidR="007A0D03" w:rsidRDefault="00DD41B6">
      <w:pPr>
        <w:pStyle w:val="BodyText"/>
        <w:spacing w:line="259" w:lineRule="auto"/>
        <w:ind w:right="305"/>
      </w:pPr>
      <w:proofErr w:type="spellStart"/>
      <w:r>
        <w:t>Además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cargo </w:t>
      </w:r>
      <w:proofErr w:type="spellStart"/>
      <w:r>
        <w:t>moratorio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ser de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tres</w:t>
      </w:r>
      <w:proofErr w:type="spellEnd"/>
      <w:r>
        <w:t xml:space="preserve"> (3)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atrasado</w:t>
      </w:r>
      <w:proofErr w:type="spellEnd"/>
      <w:r>
        <w:t>, no se</w:t>
      </w:r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pueden</w:t>
      </w:r>
      <w:proofErr w:type="spellEnd"/>
      <w:r>
        <w:rPr>
          <w:spacing w:val="-1"/>
        </w:rPr>
        <w:t xml:space="preserve"> </w:t>
      </w:r>
      <w:proofErr w:type="spellStart"/>
      <w:r>
        <w:t>aplicar</w:t>
      </w:r>
      <w:proofErr w:type="spellEnd"/>
      <w:r>
        <w:rPr>
          <w:spacing w:val="-1"/>
        </w:rPr>
        <w:t xml:space="preserve"> </w:t>
      </w:r>
      <w:proofErr w:type="spellStart"/>
      <w:r>
        <w:t>intereses</w:t>
      </w:r>
      <w:proofErr w:type="spellEnd"/>
      <w:r>
        <w:rPr>
          <w:spacing w:val="-1"/>
        </w:rPr>
        <w:t xml:space="preserve"> </w:t>
      </w:r>
      <w:proofErr w:type="spellStart"/>
      <w:r>
        <w:t>compuestos</w:t>
      </w:r>
      <w:proofErr w:type="spellEnd"/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alquiler</w:t>
      </w:r>
      <w:proofErr w:type="spellEnd"/>
      <w:r>
        <w:rPr>
          <w:spacing w:val="-2"/>
        </w:rPr>
        <w:t xml:space="preserve"> </w:t>
      </w:r>
      <w:proofErr w:type="spellStart"/>
      <w:r>
        <w:t>adicional</w:t>
      </w:r>
      <w:proofErr w:type="spellEnd"/>
      <w:r>
        <w:t>.</w:t>
      </w:r>
      <w:r>
        <w:rPr>
          <w:spacing w:val="-1"/>
        </w:rPr>
        <w:t xml:space="preserve"> </w:t>
      </w:r>
      <w:r>
        <w:t>(RPL</w:t>
      </w:r>
    </w:p>
    <w:p w14:paraId="305E586D" w14:textId="77777777" w:rsidR="007A0D03" w:rsidRDefault="00DD41B6">
      <w:pPr>
        <w:pStyle w:val="BodyText"/>
        <w:spacing w:line="275" w:lineRule="exact"/>
      </w:pPr>
      <w:r>
        <w:t>§</w:t>
      </w:r>
      <w:r>
        <w:rPr>
          <w:spacing w:val="-2"/>
        </w:rPr>
        <w:t xml:space="preserve"> </w:t>
      </w:r>
      <w:r>
        <w:t>233(r))</w:t>
      </w:r>
    </w:p>
    <w:p w14:paraId="2E7313CF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83"/>
        <w:ind w:left="441" w:hanging="301"/>
      </w:pPr>
      <w:r>
        <w:t>HONORARIOS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ABOGADOS</w:t>
      </w:r>
    </w:p>
    <w:p w14:paraId="0FCBA73F" w14:textId="77777777" w:rsidR="007A0D03" w:rsidRDefault="00DD41B6">
      <w:pPr>
        <w:pStyle w:val="BodyText"/>
        <w:spacing w:before="182" w:line="259" w:lineRule="auto"/>
        <w:ind w:right="190"/>
      </w:pPr>
      <w:r>
        <w:t>Un</w:t>
      </w:r>
      <w:r>
        <w:rPr>
          <w:spacing w:val="-1"/>
        </w:rPr>
        <w:t xml:space="preserve"> </w:t>
      </w:r>
      <w:proofErr w:type="spellStart"/>
      <w:r>
        <w:t>propietario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parque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exigir</w:t>
      </w:r>
      <w:proofErr w:type="spellEnd"/>
      <w:r>
        <w:rPr>
          <w:spacing w:val="-2"/>
        </w:rPr>
        <w:t xml:space="preserve"> </w:t>
      </w:r>
      <w:proofErr w:type="spellStart"/>
      <w:r>
        <w:t>honorarios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abogados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inquilino,</w:t>
      </w:r>
      <w:r>
        <w:rPr>
          <w:spacing w:val="-1"/>
        </w:rPr>
        <w:t xml:space="preserve"> </w:t>
      </w:r>
      <w:r>
        <w:t>salvo</w:t>
      </w:r>
      <w:r>
        <w:rPr>
          <w:spacing w:val="-1"/>
        </w:rPr>
        <w:t xml:space="preserve"> </w:t>
      </w:r>
      <w:proofErr w:type="spellStart"/>
      <w:r>
        <w:t>cuando</w:t>
      </w:r>
      <w:proofErr w:type="spellEnd"/>
      <w:r>
        <w:t xml:space="preserve"> le</w:t>
      </w:r>
      <w:r>
        <w:rPr>
          <w:spacing w:val="-57"/>
        </w:rP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adjudicados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tribunal. Los </w:t>
      </w:r>
      <w:proofErr w:type="spellStart"/>
      <w:r>
        <w:t>honorarios</w:t>
      </w:r>
      <w:proofErr w:type="spellEnd"/>
      <w:r>
        <w:t xml:space="preserve"> de abogados no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considerarse</w:t>
      </w:r>
      <w:proofErr w:type="spellEnd"/>
      <w:r>
        <w:rPr>
          <w:spacing w:val="1"/>
        </w:rPr>
        <w:t xml:space="preserve"> </w:t>
      </w:r>
      <w:proofErr w:type="spellStart"/>
      <w:r>
        <w:t>como</w:t>
      </w:r>
      <w:proofErr w:type="spellEnd"/>
      <w:r>
        <w:rPr>
          <w:spacing w:val="-1"/>
        </w:rPr>
        <w:t xml:space="preserve"> </w:t>
      </w:r>
      <w:proofErr w:type="spellStart"/>
      <w:r>
        <w:t>alquiler</w:t>
      </w:r>
      <w:proofErr w:type="spellEnd"/>
      <w:r>
        <w:rPr>
          <w:spacing w:val="-1"/>
        </w:rPr>
        <w:t xml:space="preserve"> </w:t>
      </w:r>
      <w:proofErr w:type="spellStart"/>
      <w:r>
        <w:t>adicional</w:t>
      </w:r>
      <w:proofErr w:type="spellEnd"/>
      <w:r>
        <w:t>.</w:t>
      </w:r>
    </w:p>
    <w:p w14:paraId="12DBD476" w14:textId="77777777" w:rsidR="007A0D03" w:rsidRDefault="00DD41B6">
      <w:pPr>
        <w:pStyle w:val="BodyText"/>
        <w:spacing w:before="159" w:line="259" w:lineRule="auto"/>
        <w:ind w:right="142"/>
      </w:pPr>
      <w:r>
        <w:t>Si</w:t>
      </w:r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arrendamiento</w:t>
      </w:r>
      <w:proofErr w:type="spellEnd"/>
      <w:r>
        <w:rPr>
          <w:spacing w:val="-1"/>
        </w:rPr>
        <w:t xml:space="preserve"> </w:t>
      </w:r>
      <w:proofErr w:type="spellStart"/>
      <w:r>
        <w:t>especifica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t>propietarios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rPr>
          <w:spacing w:val="-2"/>
        </w:rPr>
        <w:t xml:space="preserve"> </w:t>
      </w:r>
      <w:proofErr w:type="spellStart"/>
      <w:r>
        <w:t>tienen</w:t>
      </w:r>
      <w:proofErr w:type="spellEnd"/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cobrar</w:t>
      </w:r>
      <w:proofErr w:type="spellEnd"/>
      <w:r>
        <w:rPr>
          <w:spacing w:val="-57"/>
        </w:rPr>
        <w:t xml:space="preserve"> </w:t>
      </w:r>
      <w:proofErr w:type="spellStart"/>
      <w:r>
        <w:t>honorarios</w:t>
      </w:r>
      <w:proofErr w:type="spellEnd"/>
      <w:r>
        <w:t xml:space="preserve"> de abogados a </w:t>
      </w:r>
      <w:proofErr w:type="spellStart"/>
      <w:r>
        <w:t>los</w:t>
      </w:r>
      <w:proofErr w:type="spellEnd"/>
      <w:r>
        <w:t xml:space="preserve"> inquilinos,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inquilinos que </w:t>
      </w:r>
      <w:proofErr w:type="spellStart"/>
      <w:r>
        <w:t>demanden</w:t>
      </w:r>
      <w:proofErr w:type="spellEnd"/>
      <w:r>
        <w:t xml:space="preserve"> </w:t>
      </w:r>
      <w:proofErr w:type="spellStart"/>
      <w:r>
        <w:t>exitosamente</w:t>
      </w:r>
      <w:proofErr w:type="spellEnd"/>
      <w:r>
        <w:t xml:space="preserve"> al</w:t>
      </w:r>
      <w:r>
        <w:rPr>
          <w:spacing w:val="1"/>
        </w:rP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o que </w:t>
      </w:r>
      <w:proofErr w:type="spellStart"/>
      <w:r>
        <w:t>ganen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r>
        <w:t xml:space="preserve">contra </w:t>
      </w:r>
      <w:proofErr w:type="spellStart"/>
      <w:r>
        <w:t>automáticamente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derecho a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y </w:t>
      </w:r>
      <w:proofErr w:type="spellStart"/>
      <w:r>
        <w:t>honorarios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abogados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propietario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t>,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proofErr w:type="spellStart"/>
      <w:r>
        <w:t>importar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contrato</w:t>
      </w:r>
      <w:proofErr w:type="spellEnd"/>
      <w:r>
        <w:rPr>
          <w:spacing w:val="-1"/>
        </w:rPr>
        <w:t xml:space="preserve"> </w:t>
      </w:r>
      <w:proofErr w:type="spellStart"/>
      <w:r>
        <w:t>así</w:t>
      </w:r>
      <w:proofErr w:type="spellEnd"/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t>especifica</w:t>
      </w:r>
      <w:proofErr w:type="spellEnd"/>
      <w:r>
        <w:t>.</w:t>
      </w:r>
      <w:r>
        <w:rPr>
          <w:spacing w:val="-1"/>
        </w:rPr>
        <w:t xml:space="preserve"> </w:t>
      </w:r>
      <w:r>
        <w:t>(RPL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233(o),</w:t>
      </w:r>
    </w:p>
    <w:p w14:paraId="16726BAA" w14:textId="77777777" w:rsidR="007A0D03" w:rsidRDefault="00DD41B6">
      <w:pPr>
        <w:pStyle w:val="BodyText"/>
        <w:spacing w:line="274" w:lineRule="exact"/>
      </w:pPr>
      <w:r>
        <w:lastRenderedPageBreak/>
        <w:t>§ 234)</w:t>
      </w:r>
    </w:p>
    <w:p w14:paraId="3E992675" w14:textId="77777777" w:rsidR="007A0D03" w:rsidRDefault="007A0D03">
      <w:pPr>
        <w:spacing w:line="274" w:lineRule="exact"/>
        <w:sectPr w:rsidR="007A0D03">
          <w:pgSz w:w="12240" w:h="15840"/>
          <w:pgMar w:top="1360" w:right="1300" w:bottom="1900" w:left="1300" w:header="0" w:footer="1869" w:gutter="0"/>
          <w:cols w:space="720"/>
        </w:sectPr>
      </w:pPr>
    </w:p>
    <w:p w14:paraId="14653E35" w14:textId="77777777" w:rsidR="007A0D03" w:rsidRDefault="00DD41B6">
      <w:pPr>
        <w:pStyle w:val="Heading1"/>
        <w:numPr>
          <w:ilvl w:val="0"/>
          <w:numId w:val="1"/>
        </w:numPr>
        <w:tabs>
          <w:tab w:val="left" w:pos="500"/>
        </w:tabs>
        <w:ind w:left="500" w:hanging="360"/>
      </w:pPr>
      <w:r>
        <w:lastRenderedPageBreak/>
        <w:t>ORGANIZACIONES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COOPERATIVAS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INQUILINOS</w:t>
      </w:r>
    </w:p>
    <w:p w14:paraId="0B1039B8" w14:textId="77777777" w:rsidR="007A0D03" w:rsidRDefault="00DD41B6">
      <w:pPr>
        <w:pStyle w:val="BodyText"/>
        <w:spacing w:before="182" w:line="259" w:lineRule="auto"/>
        <w:ind w:right="195"/>
      </w:pPr>
      <w:r>
        <w:t xml:space="preserve">Los inquilinos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legal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organizar</w:t>
      </w:r>
      <w:proofErr w:type="spellEnd"/>
      <w:r>
        <w:t xml:space="preserve"> y </w:t>
      </w:r>
      <w:proofErr w:type="spellStart"/>
      <w:r>
        <w:t>formar</w:t>
      </w:r>
      <w:proofErr w:type="spellEnd"/>
      <w:r>
        <w:t xml:space="preserve">, </w:t>
      </w:r>
      <w:proofErr w:type="spellStart"/>
      <w:r>
        <w:t>afiliarse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organizaciones</w:t>
      </w:r>
      <w:proofErr w:type="spellEnd"/>
      <w:r>
        <w:t xml:space="preserve"> de inquilinos 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proteger</w:t>
      </w:r>
      <w:proofErr w:type="spellEnd"/>
      <w:r>
        <w:t xml:space="preserve"> sus derechos. Los </w:t>
      </w:r>
      <w:proofErr w:type="spellStart"/>
      <w:r>
        <w:t>grupos</w:t>
      </w:r>
      <w:proofErr w:type="spellEnd"/>
      <w:r>
        <w:t xml:space="preserve"> de inquilinos </w:t>
      </w:r>
      <w:proofErr w:type="spellStart"/>
      <w:r>
        <w:t>tienen</w:t>
      </w:r>
      <w:proofErr w:type="spellEnd"/>
      <w:r>
        <w:rPr>
          <w:spacing w:val="-58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reunirse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t>cualquier</w:t>
      </w:r>
      <w:proofErr w:type="spellEnd"/>
      <w:r>
        <w:rPr>
          <w:spacing w:val="-1"/>
        </w:rPr>
        <w:t xml:space="preserve"> </w:t>
      </w:r>
      <w:proofErr w:type="spellStart"/>
      <w:r>
        <w:t>área</w:t>
      </w:r>
      <w:proofErr w:type="spellEnd"/>
      <w:r>
        <w:rPr>
          <w:spacing w:val="-2"/>
        </w:rPr>
        <w:t xml:space="preserve"> </w:t>
      </w:r>
      <w:proofErr w:type="spellStart"/>
      <w:r>
        <w:t>común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t>. (RPL</w:t>
      </w:r>
      <w:r>
        <w:rPr>
          <w:spacing w:val="-6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230)</w:t>
      </w:r>
    </w:p>
    <w:p w14:paraId="0882FFBE" w14:textId="77777777" w:rsidR="007A0D03" w:rsidRDefault="00DD41B6">
      <w:pPr>
        <w:pStyle w:val="BodyText"/>
        <w:spacing w:before="160" w:line="259" w:lineRule="auto"/>
        <w:ind w:right="143"/>
      </w:pPr>
      <w:r>
        <w:t xml:space="preserve">Las </w:t>
      </w:r>
      <w:proofErr w:type="spellStart"/>
      <w:r>
        <w:t>organizaciones</w:t>
      </w:r>
      <w:proofErr w:type="spellEnd"/>
      <w:r>
        <w:t xml:space="preserve"> de inquilinos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comprar</w:t>
      </w:r>
      <w:proofErr w:type="spellEnd"/>
      <w:r>
        <w:t xml:space="preserve"> un </w:t>
      </w:r>
      <w:proofErr w:type="spellStart"/>
      <w:r>
        <w:t>parque</w:t>
      </w:r>
      <w:proofErr w:type="spellEnd"/>
      <w:r>
        <w:t xml:space="preserve"> y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Cooperativa</w:t>
      </w:r>
      <w:proofErr w:type="spellEnd"/>
      <w:r>
        <w:rPr>
          <w:spacing w:val="1"/>
        </w:rPr>
        <w:t xml:space="preserve"> </w:t>
      </w:r>
      <w:r>
        <w:t xml:space="preserve">de Casas </w:t>
      </w:r>
      <w:proofErr w:type="spellStart"/>
      <w:r>
        <w:t>Prefabricadas</w:t>
      </w:r>
      <w:proofErr w:type="spellEnd"/>
      <w:r>
        <w:t xml:space="preserve">. La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Financiamiento</w:t>
      </w:r>
      <w:proofErr w:type="spellEnd"/>
      <w:r>
        <w:t xml:space="preserve"> de Vivienda del Estado de New York</w:t>
      </w:r>
      <w:r>
        <w:rPr>
          <w:spacing w:val="1"/>
        </w:rPr>
        <w:t xml:space="preserve"> </w:t>
      </w:r>
      <w:proofErr w:type="spellStart"/>
      <w:r>
        <w:t>cuenta</w:t>
      </w:r>
      <w:proofErr w:type="spellEnd"/>
      <w:r>
        <w:t xml:space="preserve"> con un </w:t>
      </w:r>
      <w:proofErr w:type="spellStart"/>
      <w:r>
        <w:t>programa</w:t>
      </w:r>
      <w:proofErr w:type="spellEnd"/>
      <w:r>
        <w:t xml:space="preserve"> especial de </w:t>
      </w:r>
      <w:proofErr w:type="spellStart"/>
      <w:r>
        <w:t>fondos</w:t>
      </w:r>
      <w:proofErr w:type="spellEnd"/>
      <w:r>
        <w:t xml:space="preserve"> para </w:t>
      </w:r>
      <w:proofErr w:type="spellStart"/>
      <w:r>
        <w:t>cooperativas</w:t>
      </w:r>
      <w:proofErr w:type="spellEnd"/>
      <w:r>
        <w:t xml:space="preserve"> de casas </w:t>
      </w:r>
      <w:proofErr w:type="spellStart"/>
      <w:r>
        <w:t>prefabricadas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rPr>
          <w:spacing w:val="1"/>
        </w:rPr>
        <w:t xml:space="preserve"> </w:t>
      </w:r>
      <w:proofErr w:type="spellStart"/>
      <w:r>
        <w:t>prestar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de inquilinos hasta </w:t>
      </w:r>
      <w:proofErr w:type="spellStart"/>
      <w:r>
        <w:t>el</w:t>
      </w:r>
      <w:proofErr w:type="spellEnd"/>
      <w:r>
        <w:t xml:space="preserve"> 95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del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parque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convertirlo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cooperativa</w:t>
      </w:r>
      <w:proofErr w:type="spellEnd"/>
      <w:r>
        <w:t>.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recibir</w:t>
      </w:r>
      <w:proofErr w:type="spellEnd"/>
      <w:r>
        <w:rPr>
          <w:spacing w:val="-1"/>
        </w:rPr>
        <w:t xml:space="preserve"> </w:t>
      </w:r>
      <w:proofErr w:type="spellStart"/>
      <w:r>
        <w:t>más</w:t>
      </w:r>
      <w:proofErr w:type="spellEnd"/>
      <w:r>
        <w:rPr>
          <w:spacing w:val="-2"/>
        </w:rPr>
        <w:t xml:space="preserve"> </w:t>
      </w:r>
      <w:proofErr w:type="spellStart"/>
      <w:r>
        <w:t>información</w:t>
      </w:r>
      <w:proofErr w:type="spellEnd"/>
      <w:r>
        <w:rPr>
          <w:spacing w:val="-1"/>
        </w:rP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proofErr w:type="spellStart"/>
      <w:r>
        <w:t>este</w:t>
      </w:r>
      <w:proofErr w:type="spellEnd"/>
      <w:r>
        <w:rPr>
          <w:spacing w:val="-3"/>
        </w:rPr>
        <w:t xml:space="preserve"> </w:t>
      </w:r>
      <w:proofErr w:type="spellStart"/>
      <w:r>
        <w:t>programa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llame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(518)</w:t>
      </w:r>
      <w:r>
        <w:rPr>
          <w:spacing w:val="-2"/>
        </w:rPr>
        <w:t xml:space="preserve"> </w:t>
      </w:r>
      <w:r>
        <w:t>474-2057.</w:t>
      </w:r>
    </w:p>
    <w:p w14:paraId="2499E2D5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58"/>
        <w:ind w:left="441" w:hanging="301"/>
      </w:pPr>
      <w:r>
        <w:t>REPRESALIAS</w:t>
      </w:r>
    </w:p>
    <w:p w14:paraId="3E9FD1CE" w14:textId="77777777" w:rsidR="007A0D03" w:rsidRDefault="00DD41B6">
      <w:pPr>
        <w:pStyle w:val="BodyText"/>
        <w:spacing w:before="182" w:line="259" w:lineRule="auto"/>
        <w:ind w:right="150"/>
      </w:pPr>
      <w:r>
        <w:t xml:space="preserve">Los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acosar</w:t>
      </w:r>
      <w:proofErr w:type="spellEnd"/>
      <w:r>
        <w:t xml:space="preserve"> o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represalias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inquilinos</w:t>
      </w:r>
      <w:r>
        <w:rPr>
          <w:spacing w:val="1"/>
        </w:rPr>
        <w:t xml:space="preserve"> </w:t>
      </w:r>
      <w:r>
        <w:t xml:space="preserve">que </w:t>
      </w:r>
      <w:proofErr w:type="spellStart"/>
      <w:r>
        <w:t>ejerzan</w:t>
      </w:r>
      <w:proofErr w:type="spellEnd"/>
      <w:r>
        <w:t xml:space="preserve"> sus derechos. Un </w:t>
      </w:r>
      <w:proofErr w:type="spellStart"/>
      <w:r>
        <w:t>propietario</w:t>
      </w:r>
      <w:proofErr w:type="spellEnd"/>
      <w:r>
        <w:t xml:space="preserve"> de </w:t>
      </w:r>
      <w:proofErr w:type="spellStart"/>
      <w:r>
        <w:t>parque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desalojar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inquilinos</w:t>
      </w:r>
      <w:r>
        <w:rPr>
          <w:spacing w:val="1"/>
        </w:rPr>
        <w:t xml:space="preserve"> </w:t>
      </w:r>
      <w:proofErr w:type="spellStart"/>
      <w:r>
        <w:t>solamente</w:t>
      </w:r>
      <w:proofErr w:type="spellEnd"/>
      <w:r>
        <w:rPr>
          <w:spacing w:val="-2"/>
        </w:rPr>
        <w:t xml:space="preserve"> </w:t>
      </w:r>
      <w:proofErr w:type="spellStart"/>
      <w:r>
        <w:t>porque</w:t>
      </w:r>
      <w:proofErr w:type="spellEnd"/>
      <w:r>
        <w:rPr>
          <w:spacing w:val="-2"/>
        </w:rPr>
        <w:t xml:space="preserve"> </w:t>
      </w:r>
      <w:proofErr w:type="spellStart"/>
      <w:r>
        <w:t>presentan</w:t>
      </w:r>
      <w:proofErr w:type="spellEnd"/>
      <w:r>
        <w:rPr>
          <w:spacing w:val="-1"/>
        </w:rPr>
        <w:t xml:space="preserve"> </w:t>
      </w:r>
      <w:proofErr w:type="spellStart"/>
      <w:r>
        <w:t>quejas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buena</w:t>
      </w:r>
      <w:proofErr w:type="spellEnd"/>
      <w:r>
        <w:rPr>
          <w:spacing w:val="-2"/>
        </w:rPr>
        <w:t xml:space="preserve"> </w:t>
      </w:r>
      <w:proofErr w:type="spellStart"/>
      <w:r>
        <w:t>fe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gubernamental</w:t>
      </w:r>
      <w:proofErr w:type="spellEnd"/>
      <w:r>
        <w:rPr>
          <w:spacing w:val="-1"/>
        </w:rPr>
        <w:t xml:space="preserve"> </w:t>
      </w:r>
      <w:proofErr w:type="spellStart"/>
      <w:r>
        <w:t>sobre</w:t>
      </w:r>
      <w:proofErr w:type="spellEnd"/>
      <w:r>
        <w:rPr>
          <w:spacing w:val="-2"/>
        </w:rPr>
        <w:t xml:space="preserve"> </w:t>
      </w:r>
      <w:proofErr w:type="spellStart"/>
      <w:r>
        <w:t>infracciones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leyes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realicen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sus derechos de</w:t>
      </w:r>
      <w:r>
        <w:rPr>
          <w:spacing w:val="1"/>
        </w:rPr>
        <w:t xml:space="preserve"> </w:t>
      </w:r>
      <w:proofErr w:type="spellStart"/>
      <w:r>
        <w:t>acuerdo</w:t>
      </w:r>
      <w:proofErr w:type="spellEnd"/>
      <w:r>
        <w:t xml:space="preserve"> con sus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arrendamiento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de inquilinos. Los</w:t>
      </w:r>
      <w:r>
        <w:rPr>
          <w:spacing w:val="-57"/>
        </w:rPr>
        <w:t xml:space="preserve"> </w:t>
      </w:r>
      <w:r>
        <w:t xml:space="preserve">inquilinos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reparaciones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t xml:space="preserve"> que </w:t>
      </w:r>
      <w:proofErr w:type="spellStart"/>
      <w:r>
        <w:t>infrinjan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ley.</w:t>
      </w:r>
      <w:r>
        <w:rPr>
          <w:spacing w:val="1"/>
        </w:rPr>
        <w:t xml:space="preserve"> </w:t>
      </w:r>
      <w:r>
        <w:t>(RPL</w:t>
      </w:r>
      <w:r>
        <w:rPr>
          <w:spacing w:val="-6"/>
        </w:rPr>
        <w:t xml:space="preserve"> </w:t>
      </w:r>
      <w:r>
        <w:t>§ 223-b, 233(n))</w:t>
      </w:r>
    </w:p>
    <w:p w14:paraId="1440B02B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58"/>
        <w:ind w:left="441" w:hanging="301"/>
      </w:pPr>
      <w:r>
        <w:t>DESALOJOS</w:t>
      </w:r>
    </w:p>
    <w:p w14:paraId="10B31D6B" w14:textId="77777777" w:rsidR="007A0D03" w:rsidRDefault="00DD41B6">
      <w:pPr>
        <w:pStyle w:val="BodyText"/>
        <w:spacing w:before="182" w:line="259" w:lineRule="auto"/>
        <w:ind w:right="263"/>
      </w:pPr>
      <w:r>
        <w:t xml:space="preserve">Un </w:t>
      </w:r>
      <w:proofErr w:type="spellStart"/>
      <w:r>
        <w:t>desalojo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un inquilino de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obligado</w:t>
      </w:r>
      <w:proofErr w:type="spellEnd"/>
      <w:r>
        <w:t xml:space="preserve"> a</w:t>
      </w:r>
      <w:r>
        <w:rPr>
          <w:spacing w:val="-58"/>
        </w:rPr>
        <w:t xml:space="preserve"> </w:t>
      </w:r>
      <w:proofErr w:type="spellStart"/>
      <w:r>
        <w:t>mudarse</w:t>
      </w:r>
      <w:proofErr w:type="spellEnd"/>
      <w:r>
        <w:t xml:space="preserve">, y un </w:t>
      </w:r>
      <w:proofErr w:type="spellStart"/>
      <w:r>
        <w:t>propietario</w:t>
      </w:r>
      <w:proofErr w:type="spellEnd"/>
      <w:r>
        <w:t xml:space="preserve"> de un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la </w:t>
      </w:r>
      <w:proofErr w:type="spellStart"/>
      <w:r>
        <w:t>posesión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 o</w:t>
      </w:r>
      <w:r>
        <w:rPr>
          <w:spacing w:val="1"/>
        </w:rPr>
        <w:t xml:space="preserve"> </w:t>
      </w:r>
      <w:r>
        <w:t xml:space="preserve">un </w:t>
      </w:r>
      <w:proofErr w:type="spellStart"/>
      <w:r>
        <w:t>lote</w:t>
      </w:r>
      <w:proofErr w:type="spellEnd"/>
      <w:r>
        <w:t xml:space="preserve">. Para </w:t>
      </w:r>
      <w:proofErr w:type="spellStart"/>
      <w:r>
        <w:t>desalojar</w:t>
      </w:r>
      <w:proofErr w:type="spellEnd"/>
      <w:r>
        <w:t xml:space="preserve"> </w:t>
      </w:r>
      <w:proofErr w:type="spellStart"/>
      <w:r>
        <w:t>legalmente</w:t>
      </w:r>
      <w:proofErr w:type="spellEnd"/>
      <w:r>
        <w:t xml:space="preserve"> a un inquilino,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 un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demandarlo</w:t>
      </w:r>
      <w:proofErr w:type="spellEnd"/>
      <w:r>
        <w:rPr>
          <w:spacing w:val="1"/>
        </w:rPr>
        <w:t xml:space="preserve"> </w:t>
      </w:r>
      <w:proofErr w:type="spellStart"/>
      <w:r>
        <w:t>judicialmente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t>ganar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demanda</w:t>
      </w:r>
      <w:proofErr w:type="spellEnd"/>
      <w:r>
        <w:t>.</w:t>
      </w:r>
    </w:p>
    <w:p w14:paraId="427C4366" w14:textId="77777777" w:rsidR="007A0D03" w:rsidRDefault="00DD41B6">
      <w:pPr>
        <w:pStyle w:val="BodyText"/>
        <w:spacing w:before="159" w:line="259" w:lineRule="auto"/>
        <w:ind w:left="139" w:right="151"/>
      </w:pPr>
      <w:r>
        <w:t xml:space="preserve">Los inquilinos no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desalojados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 xml:space="preserve">. Un </w:t>
      </w:r>
      <w:proofErr w:type="spellStart"/>
      <w:r>
        <w:t>propietario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parque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amenazar</w:t>
      </w:r>
      <w:proofErr w:type="spellEnd"/>
      <w:r>
        <w:t xml:space="preserve"> con </w:t>
      </w:r>
      <w:proofErr w:type="spellStart"/>
      <w:r>
        <w:t>violencia</w:t>
      </w:r>
      <w:proofErr w:type="spellEnd"/>
      <w:r>
        <w:t xml:space="preserve">, </w:t>
      </w:r>
      <w:proofErr w:type="spellStart"/>
      <w:r>
        <w:t>retirar</w:t>
      </w:r>
      <w:proofErr w:type="spellEnd"/>
      <w:r>
        <w:t xml:space="preserve"> las </w:t>
      </w:r>
      <w:proofErr w:type="spellStart"/>
      <w:r>
        <w:t>pertenencias</w:t>
      </w:r>
      <w:proofErr w:type="spellEnd"/>
      <w:r>
        <w:t xml:space="preserve"> de un inquilino, </w:t>
      </w:r>
      <w:proofErr w:type="spellStart"/>
      <w:r>
        <w:t>cambiar</w:t>
      </w:r>
      <w:proofErr w:type="spellEnd"/>
      <w:r>
        <w:t xml:space="preserve"> las</w:t>
      </w:r>
      <w:r>
        <w:rPr>
          <w:spacing w:val="1"/>
        </w:rPr>
        <w:t xml:space="preserve"> </w:t>
      </w:r>
      <w:proofErr w:type="spellStart"/>
      <w:r>
        <w:t>cerraduras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impedir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inquilino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proofErr w:type="spellStart"/>
      <w:r>
        <w:t>prefabricada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proofErr w:type="spellStart"/>
      <w:r>
        <w:t>cortar</w:t>
      </w:r>
      <w:proofErr w:type="spellEnd"/>
      <w:r>
        <w:rPr>
          <w:spacing w:val="-2"/>
        </w:rPr>
        <w:t xml:space="preserve"> </w:t>
      </w:r>
      <w:proofErr w:type="spellStart"/>
      <w:r>
        <w:t>deliberadamente</w:t>
      </w:r>
      <w:proofErr w:type="spellEnd"/>
      <w:r>
        <w:rPr>
          <w:spacing w:val="-57"/>
        </w:rP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o la </w:t>
      </w:r>
      <w:proofErr w:type="spellStart"/>
      <w:r>
        <w:t>calefacción</w:t>
      </w:r>
      <w:proofErr w:type="spellEnd"/>
      <w:r>
        <w:t xml:space="preserve">. (RPL § 233(p), § 235). Un inquilino que </w:t>
      </w:r>
      <w:proofErr w:type="spellStart"/>
      <w:r>
        <w:t>sea</w:t>
      </w:r>
      <w:proofErr w:type="spellEnd"/>
      <w:r>
        <w:rPr>
          <w:spacing w:val="1"/>
        </w:rPr>
        <w:t xml:space="preserve"> </w:t>
      </w:r>
      <w:proofErr w:type="spellStart"/>
      <w:r>
        <w:t>desalojado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 o un </w:t>
      </w:r>
      <w:proofErr w:type="spellStart"/>
      <w:r>
        <w:t>lote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forzada</w:t>
      </w:r>
      <w:proofErr w:type="spellEnd"/>
      <w:r>
        <w:t xml:space="preserve"> o </w:t>
      </w:r>
      <w:proofErr w:type="spellStart"/>
      <w:r>
        <w:t>ilegal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</w:t>
      </w:r>
      <w:r>
        <w:rPr>
          <w:spacing w:val="1"/>
        </w:rPr>
        <w:t xml:space="preserve">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triples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legal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infractor</w:t>
      </w:r>
      <w:proofErr w:type="spellEnd"/>
      <w:r>
        <w:t xml:space="preserve">. (Ley de </w:t>
      </w:r>
      <w:proofErr w:type="spellStart"/>
      <w:r>
        <w:t>Acciones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Procedimientos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§§ 713, 853)</w:t>
      </w:r>
    </w:p>
    <w:p w14:paraId="34327C5E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58"/>
        <w:ind w:left="441" w:hanging="301"/>
      </w:pPr>
      <w:r>
        <w:t>CAUSALES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DESALOJO</w:t>
      </w:r>
    </w:p>
    <w:p w14:paraId="0FD9F399" w14:textId="77777777" w:rsidR="007A0D03" w:rsidRDefault="00DD41B6">
      <w:pPr>
        <w:pStyle w:val="BodyText"/>
        <w:spacing w:before="182"/>
      </w:pPr>
      <w:r>
        <w:t>Los</w:t>
      </w:r>
      <w:r>
        <w:rPr>
          <w:spacing w:val="-2"/>
        </w:rPr>
        <w:t xml:space="preserve"> </w:t>
      </w:r>
      <w:proofErr w:type="spellStart"/>
      <w:r>
        <w:t>causales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desalojo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, entre</w:t>
      </w:r>
      <w:r>
        <w:rPr>
          <w:spacing w:val="-2"/>
        </w:rPr>
        <w:t xml:space="preserve"> </w:t>
      </w:r>
      <w:proofErr w:type="spellStart"/>
      <w:r>
        <w:t>otros</w:t>
      </w:r>
      <w:proofErr w:type="spellEnd"/>
      <w:r>
        <w:t>:</w:t>
      </w:r>
    </w:p>
    <w:p w14:paraId="3762F911" w14:textId="77777777" w:rsidR="007A0D03" w:rsidRDefault="00DD41B6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82"/>
        <w:ind w:right="407"/>
        <w:rPr>
          <w:sz w:val="24"/>
        </w:rPr>
      </w:pPr>
      <w:r>
        <w:rPr>
          <w:sz w:val="24"/>
        </w:rPr>
        <w:t xml:space="preserve">Falta de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alquiler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inquilino </w:t>
      </w:r>
      <w:proofErr w:type="spellStart"/>
      <w:r>
        <w:rPr>
          <w:sz w:val="24"/>
        </w:rPr>
        <w:t>haya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demanda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escrita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alquiler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30 días antes de que </w:t>
      </w:r>
      <w:proofErr w:type="spellStart"/>
      <w:r>
        <w:rPr>
          <w:sz w:val="24"/>
        </w:rPr>
        <w:t>inicie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procedimiento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desalojo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acuerdo</w:t>
      </w:r>
      <w:proofErr w:type="spellEnd"/>
      <w:r>
        <w:rPr>
          <w:sz w:val="24"/>
        </w:rPr>
        <w:t xml:space="preserve"> con la Ley de </w:t>
      </w:r>
      <w:proofErr w:type="spellStart"/>
      <w:r>
        <w:rPr>
          <w:sz w:val="24"/>
        </w:rPr>
        <w:t>Acciones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Procedimientos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Bienes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Raíces</w:t>
      </w:r>
      <w:proofErr w:type="spellEnd"/>
      <w:r>
        <w:rPr>
          <w:sz w:val="24"/>
        </w:rPr>
        <w:t xml:space="preserve"> § 735.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Sin embargo,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desalojo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aceptan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alquiler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vencido</w:t>
      </w:r>
      <w:proofErr w:type="spellEnd"/>
      <w:r>
        <w:rPr>
          <w:sz w:val="24"/>
        </w:rPr>
        <w:t xml:space="preserve"> y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permisibles</w:t>
      </w:r>
      <w:proofErr w:type="spellEnd"/>
      <w:r>
        <w:rPr>
          <w:sz w:val="24"/>
        </w:rPr>
        <w:t xml:space="preserve"> antes 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expida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fallo</w:t>
      </w:r>
      <w:proofErr w:type="spellEnd"/>
      <w:r>
        <w:rPr>
          <w:sz w:val="24"/>
        </w:rPr>
        <w:t>;</w:t>
      </w:r>
    </w:p>
    <w:p w14:paraId="6AF9DBC3" w14:textId="77777777" w:rsidR="007A0D03" w:rsidRDefault="00DD41B6">
      <w:pPr>
        <w:pStyle w:val="BodyText"/>
        <w:spacing w:before="9"/>
        <w:ind w:left="0" w:right="139"/>
        <w:jc w:val="right"/>
      </w:pPr>
      <w:r>
        <w:t>9</w:t>
      </w:r>
    </w:p>
    <w:p w14:paraId="0E70B8D6" w14:textId="77777777" w:rsidR="007A0D03" w:rsidRDefault="007A0D03">
      <w:pPr>
        <w:jc w:val="right"/>
        <w:sectPr w:rsidR="007A0D03">
          <w:footerReference w:type="default" r:id="rId12"/>
          <w:pgSz w:w="12240" w:h="15840"/>
          <w:pgMar w:top="1360" w:right="1300" w:bottom="280" w:left="1300" w:header="0" w:footer="0" w:gutter="0"/>
          <w:cols w:space="720"/>
        </w:sectPr>
      </w:pPr>
    </w:p>
    <w:p w14:paraId="156F99ED" w14:textId="77777777" w:rsidR="007A0D03" w:rsidRDefault="00DD41B6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78"/>
        <w:rPr>
          <w:sz w:val="24"/>
        </w:rPr>
      </w:pPr>
      <w:proofErr w:type="spellStart"/>
      <w:r>
        <w:rPr>
          <w:sz w:val="24"/>
        </w:rPr>
        <w:lastRenderedPageBreak/>
        <w:t>Uso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prefabricada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con fines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ilegales</w:t>
      </w:r>
      <w:proofErr w:type="spellEnd"/>
      <w:r>
        <w:rPr>
          <w:sz w:val="24"/>
        </w:rPr>
        <w:t>;</w:t>
      </w:r>
    </w:p>
    <w:p w14:paraId="7570C4B4" w14:textId="77777777" w:rsidR="007A0D03" w:rsidRDefault="00DD41B6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79"/>
        <w:ind w:right="610"/>
        <w:rPr>
          <w:sz w:val="24"/>
        </w:rPr>
      </w:pPr>
      <w:proofErr w:type="spellStart"/>
      <w:r>
        <w:rPr>
          <w:sz w:val="24"/>
        </w:rPr>
        <w:t>Infracción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6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local que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perjudicial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seguridad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bienestar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otros</w:t>
      </w:r>
      <w:proofErr w:type="spellEnd"/>
    </w:p>
    <w:p w14:paraId="023722A8" w14:textId="77777777" w:rsidR="007A0D03" w:rsidRDefault="00DD41B6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9"/>
        <w:ind w:right="223"/>
        <w:rPr>
          <w:sz w:val="24"/>
        </w:rPr>
      </w:pPr>
      <w:proofErr w:type="spellStart"/>
      <w:r>
        <w:rPr>
          <w:sz w:val="24"/>
        </w:rPr>
        <w:t>Infracción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términos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arrendamiento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reglas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válidas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parque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no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corregido</w:t>
      </w:r>
      <w:proofErr w:type="spellEnd"/>
      <w:r>
        <w:rPr>
          <w:sz w:val="24"/>
        </w:rPr>
        <w:t xml:space="preserve"> 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infracción</w:t>
      </w:r>
      <w:proofErr w:type="spellEnd"/>
      <w:r>
        <w:rPr>
          <w:sz w:val="24"/>
        </w:rPr>
        <w:t>.</w:t>
      </w:r>
    </w:p>
    <w:p w14:paraId="183944DA" w14:textId="77777777" w:rsidR="007A0D03" w:rsidRDefault="007A0D03">
      <w:pPr>
        <w:pStyle w:val="BodyText"/>
        <w:ind w:left="0"/>
        <w:rPr>
          <w:sz w:val="26"/>
        </w:rPr>
      </w:pPr>
    </w:p>
    <w:p w14:paraId="68130D0D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58"/>
        <w:ind w:left="441" w:hanging="301"/>
      </w:pPr>
      <w:r>
        <w:t>PRIVACIDAD</w:t>
      </w:r>
    </w:p>
    <w:p w14:paraId="3DE8A2DC" w14:textId="77777777" w:rsidR="007A0D03" w:rsidRDefault="00DD41B6">
      <w:pPr>
        <w:pStyle w:val="BodyText"/>
        <w:spacing w:before="183" w:line="259" w:lineRule="auto"/>
        <w:ind w:right="282"/>
        <w:jc w:val="both"/>
      </w:pPr>
      <w:r>
        <w:t xml:space="preserve">El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 sin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alquila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 </w:t>
      </w:r>
      <w:proofErr w:type="spellStart"/>
      <w:r>
        <w:t>prefabricada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entrar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excepto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aviso </w:t>
      </w:r>
      <w:proofErr w:type="spellStart"/>
      <w:r>
        <w:t>previo</w:t>
      </w:r>
      <w:proofErr w:type="spellEnd"/>
      <w:r>
        <w:rPr>
          <w:spacing w:val="-1"/>
        </w:rPr>
        <w:t xml:space="preserve"> </w:t>
      </w:r>
      <w:proofErr w:type="spellStart"/>
      <w:r>
        <w:t>razonable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durante</w:t>
      </w:r>
      <w:proofErr w:type="spellEnd"/>
      <w:r>
        <w:rPr>
          <w:spacing w:val="-2"/>
        </w:rPr>
        <w:t xml:space="preserve"> </w:t>
      </w:r>
      <w:r>
        <w:t xml:space="preserve">un </w:t>
      </w:r>
      <w:proofErr w:type="spellStart"/>
      <w:r>
        <w:t>horario</w:t>
      </w:r>
      <w:proofErr w:type="spellEnd"/>
      <w:r>
        <w:rPr>
          <w:spacing w:val="-1"/>
        </w:rPr>
        <w:t xml:space="preserve"> </w:t>
      </w:r>
      <w:proofErr w:type="spellStart"/>
      <w:r>
        <w:t>razonable</w:t>
      </w:r>
      <w:proofErr w:type="spellEnd"/>
      <w:r>
        <w:t>. (RPL</w:t>
      </w:r>
    </w:p>
    <w:p w14:paraId="20BCA46C" w14:textId="77777777" w:rsidR="007A0D03" w:rsidRDefault="00DD41B6">
      <w:pPr>
        <w:pStyle w:val="BodyText"/>
        <w:spacing w:line="275" w:lineRule="exact"/>
        <w:jc w:val="both"/>
      </w:pPr>
      <w:r>
        <w:t>§</w:t>
      </w:r>
      <w:r>
        <w:rPr>
          <w:spacing w:val="-1"/>
        </w:rPr>
        <w:t xml:space="preserve"> </w:t>
      </w:r>
      <w:r>
        <w:t>233(j))</w:t>
      </w:r>
    </w:p>
    <w:p w14:paraId="7FFC762F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82"/>
        <w:ind w:left="441" w:hanging="301"/>
      </w:pPr>
      <w:r>
        <w:t>ACCESO</w:t>
      </w:r>
    </w:p>
    <w:p w14:paraId="134ED6B3" w14:textId="77777777" w:rsidR="007A0D03" w:rsidRDefault="00DD41B6">
      <w:pPr>
        <w:pStyle w:val="BodyText"/>
        <w:spacing w:before="183" w:line="259" w:lineRule="auto"/>
        <w:ind w:right="230"/>
      </w:pPr>
      <w:r>
        <w:t>El</w:t>
      </w:r>
      <w:r>
        <w:rPr>
          <w:spacing w:val="-1"/>
        </w:rPr>
        <w:t xml:space="preserve"> </w:t>
      </w:r>
      <w:proofErr w:type="spellStart"/>
      <w:r>
        <w:t>propietario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parque</w:t>
      </w:r>
      <w:proofErr w:type="spellEnd"/>
      <w:r>
        <w:t xml:space="preserve"> no</w:t>
      </w:r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restringir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acceso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proofErr w:type="spellStart"/>
      <w:r>
        <w:t>cobrar</w:t>
      </w:r>
      <w:proofErr w:type="spellEnd"/>
      <w: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cuota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dar</w:t>
      </w:r>
      <w:proofErr w:type="spellEnd"/>
      <w:r>
        <w:rPr>
          <w:spacing w:val="-2"/>
        </w:rPr>
        <w:t xml:space="preserve"> </w:t>
      </w:r>
      <w:proofErr w:type="spellStart"/>
      <w:r>
        <w:t>servicio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 xml:space="preserve">personas que </w:t>
      </w:r>
      <w:proofErr w:type="spellStart"/>
      <w:r>
        <w:t>entren</w:t>
      </w:r>
      <w:proofErr w:type="spellEnd"/>
      <w:r>
        <w:t xml:space="preserve"> al </w:t>
      </w:r>
      <w:proofErr w:type="spellStart"/>
      <w:r>
        <w:t>parque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interior a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r>
        <w:t xml:space="preserve">casa </w:t>
      </w:r>
      <w:proofErr w:type="spellStart"/>
      <w:r>
        <w:t>prefabricada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cumpla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códigos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localidad</w:t>
      </w:r>
      <w:proofErr w:type="spellEnd"/>
      <w:r>
        <w:t>. El</w:t>
      </w:r>
      <w:r>
        <w:rPr>
          <w:spacing w:val="1"/>
        </w:rP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cobrar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 de un </w:t>
      </w:r>
      <w:proofErr w:type="spellStart"/>
      <w:r>
        <w:t>aparato</w:t>
      </w:r>
      <w:proofErr w:type="spellEnd"/>
      <w:r>
        <w:t xml:space="preserve"> </w:t>
      </w:r>
      <w:proofErr w:type="spellStart"/>
      <w:r>
        <w:t>eléctrico</w:t>
      </w:r>
      <w:proofErr w:type="spellEnd"/>
      <w:r>
        <w:rPr>
          <w:spacing w:val="-57"/>
        </w:rPr>
        <w:t xml:space="preserve"> </w:t>
      </w:r>
      <w:r>
        <w:t xml:space="preserve">o a gas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casa, salvo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>.</w:t>
      </w:r>
      <w:r>
        <w:rPr>
          <w:spacing w:val="-57"/>
        </w:rPr>
        <w:t xml:space="preserve"> </w:t>
      </w:r>
      <w:r>
        <w:t>(RPL</w:t>
      </w:r>
      <w:r>
        <w:rPr>
          <w:spacing w:val="-6"/>
        </w:rPr>
        <w:t xml:space="preserve"> </w:t>
      </w:r>
      <w:r>
        <w:t>§ 233(h)(2))</w:t>
      </w:r>
    </w:p>
    <w:p w14:paraId="528F3A9D" w14:textId="77777777" w:rsidR="007A0D03" w:rsidRDefault="00DD41B6">
      <w:pPr>
        <w:pStyle w:val="Heading1"/>
        <w:numPr>
          <w:ilvl w:val="0"/>
          <w:numId w:val="1"/>
        </w:numPr>
        <w:tabs>
          <w:tab w:val="left" w:pos="441"/>
        </w:tabs>
        <w:spacing w:before="158"/>
        <w:ind w:left="441" w:hanging="301"/>
      </w:pPr>
      <w:r>
        <w:t>CARGOS POR</w:t>
      </w:r>
      <w:r>
        <w:rPr>
          <w:spacing w:val="-4"/>
        </w:rPr>
        <w:t xml:space="preserve"> </w:t>
      </w:r>
      <w:r>
        <w:t>INSTALACIÓN</w:t>
      </w:r>
    </w:p>
    <w:p w14:paraId="5BC86B9B" w14:textId="77777777" w:rsidR="007A0D03" w:rsidRDefault="00DD41B6">
      <w:pPr>
        <w:pStyle w:val="BodyText"/>
        <w:spacing w:before="182" w:line="259" w:lineRule="auto"/>
        <w:ind w:right="375"/>
      </w:pPr>
      <w:r>
        <w:t xml:space="preserve">Un inquilino no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obligado</w:t>
      </w:r>
      <w:proofErr w:type="spellEnd"/>
      <w:r>
        <w:t xml:space="preserve"> a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faldones</w:t>
      </w:r>
      <w:proofErr w:type="spellEnd"/>
      <w:r>
        <w:t xml:space="preserve">, </w:t>
      </w:r>
      <w:proofErr w:type="spellStart"/>
      <w:r>
        <w:t>amarres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, </w:t>
      </w:r>
      <w:proofErr w:type="spellStart"/>
      <w:r>
        <w:t>suministros</w:t>
      </w:r>
      <w:proofErr w:type="spellEnd"/>
      <w:r>
        <w:t xml:space="preserve"> o</w:t>
      </w:r>
      <w:r>
        <w:rPr>
          <w:spacing w:val="-57"/>
        </w:rPr>
        <w:t xml:space="preserve"> </w:t>
      </w:r>
      <w:proofErr w:type="spellStart"/>
      <w:r>
        <w:t>servicios</w:t>
      </w:r>
      <w:proofErr w:type="spellEnd"/>
      <w:r>
        <w:t xml:space="preserve"> al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. Sin embargo,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rPr>
          <w:spacing w:val="1"/>
        </w:rP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o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o 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, que </w:t>
      </w:r>
      <w:proofErr w:type="spellStart"/>
      <w:r>
        <w:t>el</w:t>
      </w:r>
      <w:proofErr w:type="spellEnd"/>
      <w:r>
        <w:t xml:space="preserve"> inquilino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rPr>
          <w:spacing w:val="1"/>
        </w:rPr>
        <w:t xml:space="preserve"> </w:t>
      </w:r>
      <w:proofErr w:type="spellStart"/>
      <w:r>
        <w:t>obligado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comprar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comerciante</w:t>
      </w:r>
      <w:proofErr w:type="spellEnd"/>
      <w:r>
        <w:rPr>
          <w:spacing w:val="-2"/>
        </w:rPr>
        <w:t xml:space="preserve"> </w:t>
      </w:r>
      <w:proofErr w:type="spellStart"/>
      <w:r>
        <w:t>seleccionado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r>
        <w:t>inquilino (RPL</w:t>
      </w:r>
      <w:r>
        <w:rPr>
          <w:spacing w:val="-7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233(h)(1)).</w:t>
      </w:r>
    </w:p>
    <w:sectPr w:rsidR="007A0D03">
      <w:footerReference w:type="even" r:id="rId13"/>
      <w:pgSz w:w="12240" w:h="15840"/>
      <w:pgMar w:top="1360" w:right="1300" w:bottom="1700" w:left="1300" w:header="0" w:footer="15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FB48" w14:textId="77777777" w:rsidR="00834DE9" w:rsidRDefault="00DD41B6">
      <w:r>
        <w:separator/>
      </w:r>
    </w:p>
  </w:endnote>
  <w:endnote w:type="continuationSeparator" w:id="0">
    <w:p w14:paraId="209B5EC8" w14:textId="77777777" w:rsidR="00834DE9" w:rsidRDefault="00D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C112" w14:textId="77777777" w:rsidR="007A0D03" w:rsidRDefault="00BF5B45">
    <w:pPr>
      <w:pStyle w:val="BodyText"/>
      <w:spacing w:line="14" w:lineRule="auto"/>
      <w:ind w:left="0"/>
      <w:rPr>
        <w:sz w:val="8"/>
      </w:rPr>
    </w:pPr>
    <w:r>
      <w:pict w14:anchorId="1EC8132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531pt;margin-top:680.7pt;width:13pt;height:24.45pt;z-index:-15872512;mso-position-horizontal-relative:page;mso-position-vertical-relative:page" filled="f" stroked="f">
          <v:textbox inset="0,0,0,0">
            <w:txbxContent>
              <w:p w14:paraId="2A3FA40E" w14:textId="77777777" w:rsidR="007A0D03" w:rsidRDefault="00DD41B6">
                <w:pPr>
                  <w:pStyle w:val="BodyText"/>
                  <w:spacing w:before="10"/>
                  <w:ind w:left="59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5628" w14:textId="77777777" w:rsidR="007A0D03" w:rsidRDefault="00BF5B45">
    <w:pPr>
      <w:pStyle w:val="BodyText"/>
      <w:spacing w:line="14" w:lineRule="auto"/>
      <w:ind w:left="0"/>
      <w:rPr>
        <w:sz w:val="20"/>
      </w:rPr>
    </w:pPr>
    <w:r>
      <w:pict w14:anchorId="7C92DCC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531pt;margin-top:698.85pt;width:13pt;height:18.65pt;z-index:-15873024;mso-position-horizontal-relative:page;mso-position-vertical-relative:page" filled="f" stroked="f">
          <v:textbox inset="0,0,0,0">
            <w:txbxContent>
              <w:p w14:paraId="5AEF8C32" w14:textId="77777777" w:rsidR="007A0D03" w:rsidRDefault="00DD41B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2F5D" w14:textId="77777777" w:rsidR="007A0D03" w:rsidRDefault="00BF5B45">
    <w:pPr>
      <w:pStyle w:val="BodyText"/>
      <w:spacing w:line="14" w:lineRule="auto"/>
      <w:ind w:left="0"/>
      <w:rPr>
        <w:sz w:val="20"/>
      </w:rPr>
    </w:pPr>
    <w:r>
      <w:pict w14:anchorId="292CF844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26" type="#_x0000_t202" style="position:absolute;margin-left:531pt;margin-top:687.55pt;width:13pt;height:15.3pt;z-index:-15871488;mso-position-horizontal-relative:page;mso-position-vertical-relative:page" filled="f" stroked="f">
          <v:textbox inset="0,0,0,0">
            <w:txbxContent>
              <w:p w14:paraId="27E0A1BC" w14:textId="77777777" w:rsidR="007A0D03" w:rsidRDefault="00DD41B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AC4E" w14:textId="77777777" w:rsidR="007A0D03" w:rsidRDefault="00BF5B45">
    <w:pPr>
      <w:pStyle w:val="BodyText"/>
      <w:spacing w:line="14" w:lineRule="auto"/>
      <w:ind w:left="0"/>
      <w:rPr>
        <w:sz w:val="20"/>
      </w:rPr>
    </w:pPr>
    <w:r>
      <w:pict w14:anchorId="3D3D1C40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27" type="#_x0000_t202" style="position:absolute;margin-left:531pt;margin-top:673.75pt;width:13pt;height:15.3pt;z-index:-15872000;mso-position-horizontal-relative:page;mso-position-vertical-relative:page" filled="f" stroked="f">
          <v:textbox inset="0,0,0,0">
            <w:txbxContent>
              <w:p w14:paraId="29909B0D" w14:textId="77777777" w:rsidR="007A0D03" w:rsidRDefault="00DD41B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5867" w14:textId="77777777" w:rsidR="007A0D03" w:rsidRDefault="007A0D03">
    <w:pPr>
      <w:pStyle w:val="BodyText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991D" w14:textId="77777777" w:rsidR="007A0D03" w:rsidRDefault="00BF5B45">
    <w:pPr>
      <w:pStyle w:val="BodyText"/>
      <w:spacing w:line="14" w:lineRule="auto"/>
      <w:ind w:left="0"/>
      <w:rPr>
        <w:sz w:val="20"/>
      </w:rPr>
    </w:pPr>
    <w:r>
      <w:pict w14:anchorId="6C718B07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25" type="#_x0000_t202" style="position:absolute;margin-left:525pt;margin-top:705.55pt;width:19pt;height:15.3pt;z-index:-15870976;mso-position-horizontal-relative:page;mso-position-vertical-relative:page" filled="f" stroked="f">
          <v:textbox inset="0,0,0,0">
            <w:txbxContent>
              <w:p w14:paraId="503EDF41" w14:textId="77777777" w:rsidR="007A0D03" w:rsidRDefault="00DD41B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5ACE" w14:textId="77777777" w:rsidR="00834DE9" w:rsidRDefault="00DD41B6">
      <w:r>
        <w:separator/>
      </w:r>
    </w:p>
  </w:footnote>
  <w:footnote w:type="continuationSeparator" w:id="0">
    <w:p w14:paraId="4811267C" w14:textId="77777777" w:rsidR="00834DE9" w:rsidRDefault="00DD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61E36"/>
    <w:multiLevelType w:val="hybridMultilevel"/>
    <w:tmpl w:val="738C4122"/>
    <w:lvl w:ilvl="0" w:tplc="442CADCE">
      <w:start w:val="1"/>
      <w:numFmt w:val="decimal"/>
      <w:lvlText w:val="%1."/>
      <w:lvlJc w:val="left"/>
      <w:pPr>
        <w:ind w:left="32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8DA69D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C36B64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1E12DFB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4AB8C69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9FC4B958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06E609A2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0FEAC3D2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D6DE7B52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 w16cid:durableId="69030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D03"/>
    <w:rsid w:val="007A0D03"/>
    <w:rsid w:val="00834DE9"/>
    <w:rsid w:val="00BF5B45"/>
    <w:rsid w:val="00D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."/>
  <w:listSeparator w:val=","/>
  <w14:docId w14:val="1869C93C"/>
  <w15:docId w15:val="{A308B6E1-0829-49EF-AC2E-6AAFDE0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441" w:hanging="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8"/>
      <w:ind w:left="441" w:hanging="3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D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www.tax.ny.gov%2Fpit%2Fproperty%2Fstar%2Fmanufactured-home-change.htm&amp;data=04%7C01%7Ckristen.francolino%40hcr.ny.gov%7C118476bd2a3c41fd1bdf08da11ab3299%7Cf46cb8ea79004d108ceb80e8c1c81ee7%7C0%7C0%7C637841724227339213%7CUnknown%7CTWFpbGZsb3d8eyJWIjoiMC4wLjAwMDAiLCJQIjoiV2luMzIiLCJBTiI6Ik1haWwiLCJXVCI6Mn0%3D%7C3000&amp;sdata=OdQYEsCuvT04T9Qi1zgNjR81vQTGf9pBKoJt0jI2dFI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3357</Words>
  <Characters>19136</Characters>
  <Application>Microsoft Office Word</Application>
  <DocSecurity>0</DocSecurity>
  <Lines>159</Lines>
  <Paragraphs>44</Paragraphs>
  <ScaleCrop>false</ScaleCrop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Almy</dc:creator>
  <cp:lastModifiedBy>Alfred Allison</cp:lastModifiedBy>
  <cp:revision>3</cp:revision>
  <cp:lastPrinted>2022-03-30T17:06:00Z</cp:lastPrinted>
  <dcterms:created xsi:type="dcterms:W3CDTF">2022-03-30T17:05:00Z</dcterms:created>
  <dcterms:modified xsi:type="dcterms:W3CDTF">2024-03-01T18:30:00Z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2022-03-30T00:00:00Z</vt:filetime>
  </property>
</Properties>
</file>