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54" w:rsidRPr="00981436" w:rsidRDefault="00B63054" w:rsidP="00B63054">
      <w:pPr>
        <w:rPr>
          <w:rFonts w:ascii="Arial" w:hAnsi="Arial" w:cs="Arial"/>
          <w:b/>
          <w:sz w:val="20"/>
          <w:szCs w:val="20"/>
        </w:rPr>
      </w:pPr>
      <w:r w:rsidRPr="00393A66">
        <w:rPr>
          <w:rFonts w:ascii="Arial" w:hAnsi="Arial" w:cs="Arial"/>
          <w:b/>
          <w:sz w:val="20"/>
          <w:szCs w:val="20"/>
        </w:rPr>
        <w:t xml:space="preserve">Role </w:t>
      </w:r>
      <w:r w:rsidRPr="00981436">
        <w:rPr>
          <w:rFonts w:ascii="Arial" w:hAnsi="Arial" w:cs="Arial"/>
          <w:b/>
          <w:sz w:val="20"/>
          <w:szCs w:val="20"/>
        </w:rPr>
        <w:t>of Benchmarking Service Providers</w:t>
      </w:r>
    </w:p>
    <w:p w:rsidR="002F0521" w:rsidRDefault="00B63054" w:rsidP="00B63054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81436">
        <w:rPr>
          <w:rFonts w:ascii="Arial" w:hAnsi="Arial" w:cs="Arial"/>
          <w:sz w:val="20"/>
          <w:szCs w:val="20"/>
        </w:rPr>
        <w:t xml:space="preserve">Create a Portfolio Manager account for the property and populate the account with the necessary physical characteristics (number of units, building size, etc.). </w:t>
      </w:r>
    </w:p>
    <w:p w:rsidR="00B63054" w:rsidRPr="00981436" w:rsidRDefault="00B63054" w:rsidP="00B63054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Automatically connect to your</w:t>
      </w:r>
      <w:r w:rsidRPr="00981436">
        <w:rPr>
          <w:rFonts w:ascii="Arial" w:hAnsi="Arial" w:cs="Arial"/>
          <w:sz w:val="20"/>
          <w:szCs w:val="20"/>
        </w:rPr>
        <w:t xml:space="preserve"> utility accounts and populate with monthly energy usage </w:t>
      </w:r>
      <w:r>
        <w:rPr>
          <w:rFonts w:ascii="Arial" w:hAnsi="Arial" w:cs="Arial"/>
          <w:sz w:val="20"/>
          <w:szCs w:val="20"/>
        </w:rPr>
        <w:t xml:space="preserve">and cost </w:t>
      </w:r>
      <w:r w:rsidRPr="00981436">
        <w:rPr>
          <w:rFonts w:ascii="Arial" w:hAnsi="Arial" w:cs="Arial"/>
          <w:sz w:val="20"/>
          <w:szCs w:val="20"/>
        </w:rPr>
        <w:t xml:space="preserve">data from previous full calendar year. </w:t>
      </w:r>
    </w:p>
    <w:p w:rsidR="008123E0" w:rsidRPr="008123E0" w:rsidRDefault="00B63054" w:rsidP="00B63054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81436">
        <w:rPr>
          <w:rFonts w:ascii="Arial" w:hAnsi="Arial" w:cs="Arial"/>
          <w:sz w:val="20"/>
          <w:szCs w:val="20"/>
        </w:rPr>
        <w:t xml:space="preserve">Monthly usage data should include, but not be limited to: all fuel usage (oil, gas, electricity, steam) and water for </w:t>
      </w:r>
      <w:r w:rsidRPr="00B63054">
        <w:rPr>
          <w:rFonts w:ascii="Arial" w:hAnsi="Arial" w:cs="Arial"/>
          <w:b/>
          <w:sz w:val="20"/>
          <w:szCs w:val="20"/>
        </w:rPr>
        <w:t>all</w:t>
      </w:r>
      <w:r w:rsidRPr="00981436">
        <w:rPr>
          <w:rFonts w:ascii="Arial" w:hAnsi="Arial" w:cs="Arial"/>
          <w:sz w:val="20"/>
          <w:szCs w:val="20"/>
        </w:rPr>
        <w:t xml:space="preserve"> </w:t>
      </w:r>
      <w:r w:rsidRPr="00981436">
        <w:rPr>
          <w:rFonts w:ascii="Arial" w:hAnsi="Arial" w:cs="Arial"/>
          <w:b/>
          <w:sz w:val="20"/>
          <w:szCs w:val="20"/>
        </w:rPr>
        <w:t>building</w:t>
      </w:r>
      <w:r w:rsidRPr="00981436">
        <w:rPr>
          <w:rFonts w:ascii="Arial" w:hAnsi="Arial" w:cs="Arial"/>
          <w:sz w:val="20"/>
          <w:szCs w:val="20"/>
        </w:rPr>
        <w:t xml:space="preserve"> utilities (</w:t>
      </w:r>
      <w:r w:rsidRPr="00981436">
        <w:rPr>
          <w:rFonts w:ascii="Arial" w:hAnsi="Arial" w:cs="Arial"/>
          <w:b/>
          <w:sz w:val="20"/>
          <w:szCs w:val="20"/>
        </w:rPr>
        <w:t>owner-paid</w:t>
      </w:r>
      <w:r w:rsidRPr="00981436">
        <w:rPr>
          <w:rFonts w:ascii="Arial" w:hAnsi="Arial" w:cs="Arial"/>
          <w:sz w:val="20"/>
          <w:szCs w:val="20"/>
        </w:rPr>
        <w:t xml:space="preserve"> </w:t>
      </w:r>
      <w:r w:rsidRPr="00981436">
        <w:rPr>
          <w:rFonts w:ascii="Arial" w:hAnsi="Arial" w:cs="Arial"/>
          <w:b/>
          <w:sz w:val="20"/>
          <w:szCs w:val="20"/>
        </w:rPr>
        <w:t>and resident-paid)</w:t>
      </w:r>
      <w:r w:rsidR="008123E0">
        <w:rPr>
          <w:rFonts w:ascii="Arial" w:hAnsi="Arial" w:cs="Arial"/>
          <w:b/>
          <w:sz w:val="20"/>
          <w:szCs w:val="20"/>
        </w:rPr>
        <w:t>.</w:t>
      </w:r>
    </w:p>
    <w:p w:rsidR="000A422E" w:rsidRDefault="008123E0" w:rsidP="00B63054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</w:t>
      </w:r>
      <w:r w:rsidR="00B63054" w:rsidRPr="00981436">
        <w:rPr>
          <w:rFonts w:ascii="Arial" w:hAnsi="Arial" w:cs="Arial"/>
          <w:sz w:val="20"/>
          <w:szCs w:val="20"/>
        </w:rPr>
        <w:t xml:space="preserve">the respective costs for each utility. </w:t>
      </w:r>
    </w:p>
    <w:p w:rsidR="000A422E" w:rsidRDefault="00317B62" w:rsidP="00B63054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Unique</w:t>
      </w:r>
      <w:r w:rsidR="000A422E">
        <w:rPr>
          <w:rFonts w:ascii="Arial" w:hAnsi="Arial" w:cs="Arial"/>
          <w:sz w:val="20"/>
          <w:szCs w:val="20"/>
        </w:rPr>
        <w:t xml:space="preserve"> circumstances</w:t>
      </w:r>
      <w:r>
        <w:rPr>
          <w:rFonts w:ascii="Arial" w:hAnsi="Arial" w:cs="Arial"/>
          <w:sz w:val="20"/>
          <w:szCs w:val="20"/>
        </w:rPr>
        <w:t xml:space="preserve"> (document in NOTES IN Portfolio Manager):</w:t>
      </w:r>
      <w:bookmarkStart w:id="0" w:name="_GoBack"/>
      <w:bookmarkEnd w:id="0"/>
      <w:r w:rsidR="000A422E">
        <w:rPr>
          <w:rFonts w:ascii="Arial" w:hAnsi="Arial" w:cs="Arial"/>
          <w:sz w:val="20"/>
          <w:szCs w:val="20"/>
        </w:rPr>
        <w:t>:</w:t>
      </w:r>
    </w:p>
    <w:p w:rsidR="00B63054" w:rsidRDefault="00B63054" w:rsidP="000A422E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81436">
        <w:rPr>
          <w:rFonts w:ascii="Arial" w:hAnsi="Arial" w:cs="Arial"/>
          <w:sz w:val="20"/>
          <w:szCs w:val="20"/>
        </w:rPr>
        <w:t xml:space="preserve">If resident-paid utility usage cannot be obtained, you may provide owner-paid usage data only. </w:t>
      </w:r>
      <w:r w:rsidR="000A422E">
        <w:rPr>
          <w:rFonts w:ascii="Arial" w:hAnsi="Arial" w:cs="Arial"/>
          <w:sz w:val="20"/>
          <w:szCs w:val="20"/>
        </w:rPr>
        <w:t>Request utility company give an ‘aggregate’ usage and cost for the property without tenant details (by address or building number)</w:t>
      </w:r>
    </w:p>
    <w:p w:rsidR="00B63054" w:rsidRPr="00981436" w:rsidRDefault="00B63054" w:rsidP="00B63054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81436">
        <w:rPr>
          <w:rFonts w:ascii="Arial" w:hAnsi="Arial" w:cs="Arial"/>
          <w:sz w:val="20"/>
          <w:szCs w:val="20"/>
        </w:rPr>
        <w:t>Some utility data may not be billed monthly (such as fuel oil, propane, and water) but should still be included in the data submission in the manner it is billed.</w:t>
      </w:r>
    </w:p>
    <w:p w:rsidR="00B63054" w:rsidRPr="00981436" w:rsidRDefault="00B63054" w:rsidP="00B63054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81436">
        <w:rPr>
          <w:rFonts w:ascii="Arial" w:hAnsi="Arial" w:cs="Arial"/>
          <w:sz w:val="20"/>
          <w:szCs w:val="20"/>
        </w:rPr>
        <w:t>If whole building utilities were acquired: under the “Metered Areas” data field in Portfolio Manager, select “Total energy (or water) consumption for the whole building”</w:t>
      </w:r>
    </w:p>
    <w:p w:rsidR="00B63054" w:rsidRPr="00981436" w:rsidRDefault="00B63054" w:rsidP="00B63054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81436">
        <w:rPr>
          <w:rFonts w:ascii="Arial" w:hAnsi="Arial" w:cs="Arial"/>
          <w:sz w:val="20"/>
          <w:szCs w:val="20"/>
        </w:rPr>
        <w:t>If only owner-paid utilities were acquired: “Consumption for common areas only“</w:t>
      </w:r>
    </w:p>
    <w:p w:rsidR="00B63054" w:rsidRDefault="00B63054" w:rsidP="00B63054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81436">
        <w:rPr>
          <w:rFonts w:ascii="Arial" w:hAnsi="Arial" w:cs="Arial"/>
          <w:sz w:val="20"/>
          <w:szCs w:val="20"/>
        </w:rPr>
        <w:t xml:space="preserve">Use the “Notes” data field to explain any unique situations, or contact </w:t>
      </w:r>
      <w:r w:rsidR="00021F8A">
        <w:rPr>
          <w:rFonts w:ascii="Arial" w:hAnsi="Arial" w:cs="Arial"/>
          <w:sz w:val="20"/>
          <w:szCs w:val="20"/>
        </w:rPr>
        <w:t>HCR</w:t>
      </w:r>
      <w:r w:rsidRPr="00981436">
        <w:rPr>
          <w:rFonts w:ascii="Arial" w:hAnsi="Arial" w:cs="Arial"/>
          <w:sz w:val="20"/>
          <w:szCs w:val="20"/>
        </w:rPr>
        <w:t>benchmarking@swinter.com if you have any questions</w:t>
      </w:r>
    </w:p>
    <w:p w:rsidR="00B63054" w:rsidRPr="00981436" w:rsidRDefault="00B63054" w:rsidP="00B63054">
      <w:pPr>
        <w:pStyle w:val="ListParagraph"/>
        <w:numPr>
          <w:ilvl w:val="2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cost data is not available or cost effective to collect</w:t>
      </w:r>
      <w:r w:rsidR="00021F8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it can be omitted. </w:t>
      </w:r>
    </w:p>
    <w:p w:rsidR="00B63054" w:rsidRPr="00981436" w:rsidRDefault="00B63054" w:rsidP="00B63054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81436">
        <w:rPr>
          <w:rFonts w:ascii="Arial" w:hAnsi="Arial" w:cs="Arial"/>
          <w:sz w:val="20"/>
          <w:szCs w:val="20"/>
        </w:rPr>
        <w:t xml:space="preserve">Perform quality assurance checks on the data to ensure all necessary energy and water data is </w:t>
      </w:r>
      <w:r w:rsidR="00317B62">
        <w:rPr>
          <w:rFonts w:ascii="Arial" w:hAnsi="Arial" w:cs="Arial"/>
          <w:sz w:val="20"/>
          <w:szCs w:val="20"/>
        </w:rPr>
        <w:t xml:space="preserve">accurately </w:t>
      </w:r>
      <w:r w:rsidRPr="00981436">
        <w:rPr>
          <w:rFonts w:ascii="Arial" w:hAnsi="Arial" w:cs="Arial"/>
          <w:sz w:val="20"/>
          <w:szCs w:val="20"/>
        </w:rPr>
        <w:t>included in the Portfolio Manager account.</w:t>
      </w:r>
    </w:p>
    <w:p w:rsidR="002F0521" w:rsidRDefault="00B63054" w:rsidP="002F0521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81436">
        <w:rPr>
          <w:rFonts w:ascii="Arial" w:hAnsi="Arial" w:cs="Arial"/>
          <w:sz w:val="20"/>
          <w:szCs w:val="20"/>
        </w:rPr>
        <w:t xml:space="preserve">Ensure that the HCR </w:t>
      </w:r>
      <w:r w:rsidR="00317B62">
        <w:rPr>
          <w:rFonts w:ascii="Arial" w:hAnsi="Arial" w:cs="Arial"/>
          <w:sz w:val="20"/>
          <w:szCs w:val="20"/>
        </w:rPr>
        <w:t xml:space="preserve">designated identification number </w:t>
      </w:r>
      <w:r w:rsidR="00317B62" w:rsidRPr="00981436">
        <w:rPr>
          <w:rFonts w:ascii="Arial" w:hAnsi="Arial" w:cs="Arial"/>
          <w:sz w:val="20"/>
          <w:szCs w:val="20"/>
        </w:rPr>
        <w:t xml:space="preserve">is entered into the </w:t>
      </w:r>
      <w:r w:rsidR="00317B62">
        <w:rPr>
          <w:rFonts w:ascii="Arial" w:hAnsi="Arial" w:cs="Arial"/>
          <w:sz w:val="20"/>
          <w:szCs w:val="20"/>
        </w:rPr>
        <w:t xml:space="preserve">Custom 1 </w:t>
      </w:r>
      <w:r w:rsidR="00317B62" w:rsidRPr="00981436">
        <w:rPr>
          <w:rFonts w:ascii="Arial" w:hAnsi="Arial" w:cs="Arial"/>
          <w:sz w:val="20"/>
          <w:szCs w:val="20"/>
        </w:rPr>
        <w:t>data field</w:t>
      </w:r>
      <w:r w:rsidR="00317B62">
        <w:rPr>
          <w:rFonts w:ascii="Arial" w:hAnsi="Arial" w:cs="Arial"/>
          <w:sz w:val="20"/>
          <w:szCs w:val="20"/>
        </w:rPr>
        <w:t xml:space="preserve"> (Either a </w:t>
      </w:r>
      <w:r>
        <w:rPr>
          <w:rFonts w:ascii="Arial" w:hAnsi="Arial" w:cs="Arial"/>
          <w:sz w:val="20"/>
          <w:szCs w:val="20"/>
        </w:rPr>
        <w:t xml:space="preserve">SHARS # </w:t>
      </w:r>
      <w:r w:rsidR="00197C6D">
        <w:rPr>
          <w:rFonts w:ascii="Arial" w:hAnsi="Arial" w:cs="Arial"/>
          <w:sz w:val="20"/>
          <w:szCs w:val="20"/>
        </w:rPr>
        <w:t>(begins with the year project funded)</w:t>
      </w:r>
      <w:r w:rsidR="00021F8A">
        <w:rPr>
          <w:rFonts w:ascii="Arial" w:hAnsi="Arial" w:cs="Arial"/>
          <w:sz w:val="20"/>
          <w:szCs w:val="20"/>
        </w:rPr>
        <w:t>, HFA #,</w:t>
      </w:r>
      <w:r w:rsidR="00197C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HID</w:t>
      </w:r>
      <w:r w:rsidRPr="00981436">
        <w:rPr>
          <w:rFonts w:ascii="Arial" w:hAnsi="Arial" w:cs="Arial"/>
          <w:sz w:val="20"/>
          <w:szCs w:val="20"/>
        </w:rPr>
        <w:t xml:space="preserve"> </w:t>
      </w:r>
      <w:r w:rsidR="00021F8A">
        <w:rPr>
          <w:rFonts w:ascii="Arial" w:hAnsi="Arial" w:cs="Arial"/>
          <w:sz w:val="20"/>
          <w:szCs w:val="20"/>
        </w:rPr>
        <w:t>#</w:t>
      </w:r>
      <w:r w:rsidR="00317B62">
        <w:rPr>
          <w:rFonts w:ascii="Arial" w:hAnsi="Arial" w:cs="Arial"/>
          <w:sz w:val="20"/>
          <w:szCs w:val="20"/>
        </w:rPr>
        <w:t>)</w:t>
      </w:r>
      <w:r w:rsidRPr="00981436">
        <w:rPr>
          <w:rFonts w:ascii="Arial" w:hAnsi="Arial" w:cs="Arial"/>
          <w:sz w:val="20"/>
          <w:szCs w:val="20"/>
        </w:rPr>
        <w:t>.</w:t>
      </w:r>
    </w:p>
    <w:p w:rsidR="002F0521" w:rsidRDefault="00B63054" w:rsidP="002F0521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F0521">
        <w:rPr>
          <w:rFonts w:ascii="Arial" w:hAnsi="Arial" w:cs="Arial"/>
          <w:sz w:val="20"/>
          <w:szCs w:val="20"/>
        </w:rPr>
        <w:t>In subsequent years</w:t>
      </w:r>
      <w:r w:rsidR="00197C6D" w:rsidRPr="002F0521">
        <w:rPr>
          <w:rFonts w:ascii="Arial" w:hAnsi="Arial" w:cs="Arial"/>
          <w:sz w:val="20"/>
          <w:szCs w:val="20"/>
        </w:rPr>
        <w:t>, filing</w:t>
      </w:r>
      <w:r w:rsidRPr="002F0521">
        <w:rPr>
          <w:rFonts w:ascii="Arial" w:hAnsi="Arial" w:cs="Arial"/>
          <w:sz w:val="20"/>
          <w:szCs w:val="20"/>
        </w:rPr>
        <w:t xml:space="preserve"> on an annual basis</w:t>
      </w:r>
      <w:r w:rsidR="00197C6D" w:rsidRPr="002F0521">
        <w:rPr>
          <w:rFonts w:ascii="Arial" w:hAnsi="Arial" w:cs="Arial"/>
          <w:sz w:val="20"/>
          <w:szCs w:val="20"/>
        </w:rPr>
        <w:t xml:space="preserve"> should be made</w:t>
      </w:r>
      <w:r w:rsidRPr="002F0521">
        <w:rPr>
          <w:rFonts w:ascii="Arial" w:hAnsi="Arial" w:cs="Arial"/>
          <w:sz w:val="20"/>
          <w:szCs w:val="20"/>
        </w:rPr>
        <w:t xml:space="preserve"> prior to May 1st of each year</w:t>
      </w:r>
      <w:r w:rsidR="002F0521">
        <w:rPr>
          <w:rFonts w:ascii="Arial" w:hAnsi="Arial" w:cs="Arial"/>
          <w:sz w:val="20"/>
          <w:szCs w:val="20"/>
        </w:rPr>
        <w:t>.</w:t>
      </w:r>
    </w:p>
    <w:p w:rsidR="00B63054" w:rsidRPr="002F0521" w:rsidRDefault="00B63054" w:rsidP="002F0521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F0521">
        <w:rPr>
          <w:rFonts w:ascii="Arial" w:hAnsi="Arial" w:cs="Arial"/>
          <w:sz w:val="20"/>
          <w:szCs w:val="20"/>
        </w:rPr>
        <w:t xml:space="preserve">Share the data with HCR through the following reporting link: </w:t>
      </w:r>
      <w:hyperlink r:id="rId5" w:tgtFrame="_blank" w:history="1">
        <w:r w:rsidR="0076206C" w:rsidRPr="002F0521">
          <w:rPr>
            <w:rStyle w:val="Hyperlink"/>
            <w:rFonts w:ascii="Helvetica" w:hAnsi="Helvetica" w:cs="Helvetica"/>
            <w:color w:val="006FEB"/>
            <w:sz w:val="20"/>
            <w:szCs w:val="20"/>
            <w:shd w:val="clear" w:color="auto" w:fill="FFFFFF"/>
          </w:rPr>
          <w:t>https://portfoliomanager.energystar.gov/pm/reports/dataRequest/accept/9ca5e9d2-8381-47f4-99de-dbe5fe46295b</w:t>
        </w:r>
      </w:hyperlink>
    </w:p>
    <w:p w:rsidR="0076206C" w:rsidRPr="0076206C" w:rsidRDefault="0076206C" w:rsidP="002F0521">
      <w:pPr>
        <w:spacing w:after="160" w:line="259" w:lineRule="auto"/>
        <w:ind w:left="1440"/>
        <w:rPr>
          <w:rFonts w:ascii="Arial" w:hAnsi="Arial" w:cs="Arial"/>
          <w:sz w:val="20"/>
          <w:szCs w:val="20"/>
        </w:rPr>
      </w:pPr>
    </w:p>
    <w:p w:rsidR="00B63054" w:rsidRPr="00A8523F" w:rsidRDefault="00B63054" w:rsidP="00B63054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QUESTIONS?  Send email to </w:t>
      </w:r>
      <w:r w:rsidR="00197C6D">
        <w:rPr>
          <w:rFonts w:ascii="Arial" w:hAnsi="Arial" w:cs="Arial"/>
          <w:sz w:val="20"/>
          <w:szCs w:val="20"/>
        </w:rPr>
        <w:t>HCR</w:t>
      </w:r>
      <w:r>
        <w:rPr>
          <w:rFonts w:ascii="Arial" w:hAnsi="Arial" w:cs="Arial"/>
          <w:sz w:val="20"/>
          <w:szCs w:val="20"/>
        </w:rPr>
        <w:t>benchmarking@swinter.com</w:t>
      </w:r>
    </w:p>
    <w:p w:rsidR="0035228E" w:rsidRDefault="0035228E"/>
    <w:sectPr w:rsidR="00352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36256"/>
    <w:multiLevelType w:val="hybridMultilevel"/>
    <w:tmpl w:val="B1F4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54"/>
    <w:rsid w:val="00021F8A"/>
    <w:rsid w:val="000A422E"/>
    <w:rsid w:val="00197C6D"/>
    <w:rsid w:val="002F0521"/>
    <w:rsid w:val="00317B62"/>
    <w:rsid w:val="0035228E"/>
    <w:rsid w:val="005949E5"/>
    <w:rsid w:val="0076206C"/>
    <w:rsid w:val="008123E0"/>
    <w:rsid w:val="008E2866"/>
    <w:rsid w:val="00B6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78203-61D4-4B4B-88F7-C51D00C7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2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foliomanager.energystar.gov/pm/reports/dataRequest/accept/9ca5e9d2-8381-47f4-99de-dbe5fe4629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Nolen</dc:creator>
  <cp:keywords/>
  <dc:description/>
  <cp:lastModifiedBy>Karen Phillips</cp:lastModifiedBy>
  <cp:revision>2</cp:revision>
  <dcterms:created xsi:type="dcterms:W3CDTF">2018-11-13T22:35:00Z</dcterms:created>
  <dcterms:modified xsi:type="dcterms:W3CDTF">2018-11-13T22:35:00Z</dcterms:modified>
</cp:coreProperties>
</file>