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C7" w:rsidRPr="001F40E2" w:rsidRDefault="00284825" w:rsidP="00112BEE">
      <w:pPr>
        <w:pStyle w:val="Heading2"/>
        <w:spacing w:line="276" w:lineRule="auto"/>
        <w:jc w:val="center"/>
        <w:rPr>
          <w:rFonts w:ascii="Arial" w:hAnsi="Arial" w:cs="Arial"/>
          <w:b/>
          <w:color w:val="auto"/>
          <w:kern w:val="40"/>
          <w:sz w:val="24"/>
          <w:szCs w:val="24"/>
        </w:rPr>
      </w:pPr>
      <w:r w:rsidRPr="001F40E2">
        <w:rPr>
          <w:rFonts w:ascii="Arial" w:hAnsi="Arial" w:cs="Arial"/>
          <w:b/>
          <w:color w:val="auto"/>
          <w:kern w:val="40"/>
          <w:sz w:val="24"/>
          <w:szCs w:val="24"/>
        </w:rPr>
        <w:t>NYS HOME Local Program - A</w:t>
      </w:r>
      <w:r w:rsidR="006922C7" w:rsidRPr="001F40E2">
        <w:rPr>
          <w:rFonts w:ascii="Arial" w:hAnsi="Arial" w:cs="Arial"/>
          <w:b/>
          <w:color w:val="auto"/>
          <w:kern w:val="40"/>
          <w:sz w:val="24"/>
          <w:szCs w:val="24"/>
        </w:rPr>
        <w:t>dministrative Plan</w:t>
      </w:r>
      <w:r w:rsidRPr="001F40E2">
        <w:rPr>
          <w:rFonts w:ascii="Arial" w:hAnsi="Arial" w:cs="Arial"/>
          <w:b/>
          <w:color w:val="auto"/>
          <w:kern w:val="40"/>
          <w:sz w:val="24"/>
          <w:szCs w:val="24"/>
        </w:rPr>
        <w:t xml:space="preserve"> Questions</w:t>
      </w:r>
    </w:p>
    <w:p w:rsidR="006922C7" w:rsidRPr="001F40E2" w:rsidRDefault="006922C7" w:rsidP="00112BEE">
      <w:pPr>
        <w:pStyle w:val="Heading2"/>
        <w:spacing w:line="276" w:lineRule="auto"/>
        <w:jc w:val="center"/>
        <w:rPr>
          <w:rFonts w:ascii="Arial" w:hAnsi="Arial" w:cs="Arial"/>
          <w:b/>
          <w:color w:val="auto"/>
          <w:kern w:val="40"/>
          <w:sz w:val="24"/>
          <w:szCs w:val="24"/>
        </w:rPr>
      </w:pPr>
      <w:r w:rsidRPr="001F40E2">
        <w:rPr>
          <w:rFonts w:ascii="Arial" w:hAnsi="Arial" w:cs="Arial"/>
          <w:b/>
          <w:color w:val="auto"/>
          <w:kern w:val="40"/>
          <w:sz w:val="24"/>
          <w:szCs w:val="24"/>
        </w:rPr>
        <w:t>Manufactured Housing Replacement</w:t>
      </w:r>
    </w:p>
    <w:p w:rsidR="001F40E2" w:rsidRPr="001F40E2" w:rsidRDefault="001F40E2" w:rsidP="001F40E2">
      <w:pPr>
        <w:rPr>
          <w:sz w:val="24"/>
          <w:szCs w:val="24"/>
        </w:rPr>
      </w:pPr>
    </w:p>
    <w:p w:rsidR="001F40E2" w:rsidRDefault="001F40E2" w:rsidP="001F40E2">
      <w:pPr>
        <w:rPr>
          <w:rFonts w:ascii="Arial" w:hAnsi="Arial" w:cs="Arial"/>
          <w:sz w:val="24"/>
          <w:szCs w:val="24"/>
        </w:rPr>
      </w:pPr>
      <w:r w:rsidRPr="00945A02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3E3A05">
        <w:rPr>
          <w:rFonts w:ascii="Arial" w:hAnsi="Arial" w:cs="Arial"/>
          <w:b/>
          <w:sz w:val="24"/>
          <w:szCs w:val="24"/>
        </w:rPr>
        <w:t>:</w:t>
      </w:r>
      <w:r w:rsidRPr="00945A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Applicants must respond to the questions below. Applicants are strongly encouraged to read the FY18 NYS HOME Local Admin Plan </w:t>
      </w:r>
      <w:r>
        <w:rPr>
          <w:rFonts w:ascii="Arial" w:hAnsi="Arial" w:cs="Arial"/>
          <w:sz w:val="24"/>
          <w:szCs w:val="24"/>
        </w:rPr>
        <w:t xml:space="preserve">Manufactured Housing Replacement </w:t>
      </w:r>
      <w:r>
        <w:rPr>
          <w:rFonts w:ascii="Arial" w:hAnsi="Arial" w:cs="Arial"/>
          <w:sz w:val="24"/>
          <w:szCs w:val="24"/>
        </w:rPr>
        <w:t>prior to responding.</w:t>
      </w:r>
      <w:r w:rsidRPr="00863C70">
        <w:rPr>
          <w:rFonts w:ascii="Arial" w:hAnsi="Arial" w:cs="Arial"/>
          <w:sz w:val="24"/>
          <w:szCs w:val="24"/>
        </w:rPr>
        <w:t xml:space="preserve"> </w:t>
      </w:r>
    </w:p>
    <w:p w:rsidR="001F40E2" w:rsidRPr="005D5446" w:rsidRDefault="001F40E2" w:rsidP="001F40E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D5446">
        <w:rPr>
          <w:rFonts w:ascii="Arial" w:hAnsi="Arial" w:cs="Arial"/>
          <w:sz w:val="24"/>
          <w:szCs w:val="24"/>
        </w:rPr>
        <w:t xml:space="preserve">Please provide short, detailed responses. All responses must be typed in 12-point Arial font with normal page margins. </w:t>
      </w:r>
    </w:p>
    <w:p w:rsidR="001F40E2" w:rsidRPr="005D5446" w:rsidRDefault="001F40E2" w:rsidP="001F40E2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1F40E2" w:rsidRDefault="001F40E2" w:rsidP="001F40E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5D5446">
        <w:rPr>
          <w:rFonts w:ascii="Arial" w:hAnsi="Arial" w:cs="Arial"/>
          <w:sz w:val="24"/>
          <w:szCs w:val="24"/>
        </w:rPr>
        <w:t>uestion number one (Q1) is the same for all applicants to the NYS HOME Local Program</w:t>
      </w:r>
      <w:r>
        <w:rPr>
          <w:rFonts w:ascii="Arial" w:hAnsi="Arial" w:cs="Arial"/>
          <w:sz w:val="24"/>
          <w:szCs w:val="24"/>
        </w:rPr>
        <w:t xml:space="preserve"> and is </w:t>
      </w:r>
      <w:r w:rsidRPr="005D5446">
        <w:rPr>
          <w:rFonts w:ascii="Arial" w:hAnsi="Arial" w:cs="Arial"/>
          <w:sz w:val="24"/>
          <w:szCs w:val="24"/>
        </w:rPr>
        <w:t>designed to create</w:t>
      </w:r>
      <w:r>
        <w:rPr>
          <w:rFonts w:ascii="Arial" w:hAnsi="Arial" w:cs="Arial"/>
          <w:sz w:val="24"/>
          <w:szCs w:val="24"/>
        </w:rPr>
        <w:t xml:space="preserve"> </w:t>
      </w:r>
      <w:r w:rsidRPr="005D5446">
        <w:rPr>
          <w:rFonts w:ascii="Arial" w:hAnsi="Arial" w:cs="Arial"/>
          <w:sz w:val="24"/>
          <w:szCs w:val="24"/>
        </w:rPr>
        <w:t xml:space="preserve">one page summary of your program or project. Applicants may provide up to a 1-page response for Q1. </w:t>
      </w:r>
    </w:p>
    <w:p w:rsidR="001F40E2" w:rsidRPr="001F40E2" w:rsidRDefault="001F40E2" w:rsidP="001F40E2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1F40E2" w:rsidRPr="00C23BC7" w:rsidRDefault="001F40E2" w:rsidP="001F40E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C23BC7">
        <w:rPr>
          <w:rFonts w:ascii="Arial" w:hAnsi="Arial" w:cs="Arial"/>
          <w:sz w:val="24"/>
          <w:szCs w:val="24"/>
        </w:rPr>
        <w:t>For all other questions, each response may be no longer than ½ page.</w:t>
      </w:r>
    </w:p>
    <w:p w:rsidR="001F40E2" w:rsidRDefault="001F40E2" w:rsidP="001F40E2">
      <w:pPr>
        <w:pStyle w:val="Quick"/>
        <w:widowControl/>
        <w:numPr>
          <w:ilvl w:val="0"/>
          <w:numId w:val="6"/>
        </w:numPr>
        <w:spacing w:before="100" w:beforeAutospacing="1" w:after="100" w:afterAutospacing="1"/>
        <w:ind w:left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r</w:t>
      </w:r>
      <w:r w:rsidRPr="00C41C9B">
        <w:rPr>
          <w:rFonts w:ascii="Arial" w:hAnsi="Arial" w:cs="Arial"/>
          <w:szCs w:val="24"/>
        </w:rPr>
        <w:t>espond in the order of the question</w:t>
      </w:r>
      <w:r>
        <w:rPr>
          <w:rFonts w:ascii="Arial" w:hAnsi="Arial" w:cs="Arial"/>
          <w:szCs w:val="24"/>
        </w:rPr>
        <w:t>s, as applicable: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HOME eligible activity to be performed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Total number of units to be assisted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Location of proposed project sites(s)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Describe proposed sites if have not yet been selected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What specific assistance will you provide the low-income beneficiary of the HOME assistance? 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Who are your partners?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What other funding sources are included?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your program or project serve a special needs population?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What is already in place to begin the program or project? </w:t>
      </w:r>
    </w:p>
    <w:p w:rsidR="001F40E2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program or project include substantial or moderate housing rehabilitation?</w:t>
      </w:r>
    </w:p>
    <w:p w:rsidR="001F40E2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program or project include new construction or conversion?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there be ground disturbance/tree cutting/site work included in the scope of work?</w:t>
      </w:r>
    </w:p>
    <w:p w:rsidR="001F40E2" w:rsidRDefault="001F40E2" w:rsidP="001F40E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C25E9">
        <w:rPr>
          <w:rFonts w:ascii="Arial" w:eastAsia="Times New Roman" w:hAnsi="Arial" w:cs="Arial"/>
          <w:sz w:val="24"/>
          <w:szCs w:val="24"/>
        </w:rPr>
        <w:t>Will your program or project include energy efficiency or green building practices?</w:t>
      </w:r>
    </w:p>
    <w:p w:rsidR="001F40E2" w:rsidRPr="005D5446" w:rsidRDefault="001F40E2" w:rsidP="001F40E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What is the expected timeline for rehabilitation or construction?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project include acquisition?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there be an increase in density?</w:t>
      </w:r>
    </w:p>
    <w:p w:rsidR="001F40E2" w:rsidRPr="005D5446" w:rsidRDefault="001F40E2" w:rsidP="001F40E2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Are the proposed HOME assisted units currently occupied or vacant?</w:t>
      </w:r>
    </w:p>
    <w:p w:rsidR="001F40E2" w:rsidRPr="005D5446" w:rsidRDefault="001F40E2" w:rsidP="001F40E2">
      <w:pPr>
        <w:widowControl w:val="0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Are there any unique features in your program or project design?</w:t>
      </w:r>
    </w:p>
    <w:p w:rsidR="00112BEE" w:rsidRPr="00112BEE" w:rsidRDefault="00112BEE" w:rsidP="00112BEE"/>
    <w:p w:rsidR="00F64C5C" w:rsidRPr="00284825" w:rsidRDefault="00D76B23" w:rsidP="00692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0E2" w:rsidRDefault="001F40E2" w:rsidP="001F40E2">
      <w:pPr>
        <w:pStyle w:val="Quick"/>
        <w:widowControl/>
        <w:numPr>
          <w:ilvl w:val="0"/>
          <w:numId w:val="6"/>
        </w:numPr>
        <w:ind w:left="0" w:hanging="540"/>
        <w:jc w:val="both"/>
        <w:rPr>
          <w:rFonts w:ascii="Arial" w:hAnsi="Arial" w:cs="Arial"/>
          <w:szCs w:val="24"/>
        </w:rPr>
      </w:pPr>
      <w:r w:rsidRPr="007F39EE">
        <w:rPr>
          <w:rFonts w:ascii="Arial" w:hAnsi="Arial" w:cs="Arial"/>
          <w:szCs w:val="24"/>
        </w:rPr>
        <w:lastRenderedPageBreak/>
        <w:t>Please provide a description of the local market conditions that justif</w:t>
      </w:r>
      <w:r>
        <w:rPr>
          <w:rFonts w:ascii="Arial" w:hAnsi="Arial" w:cs="Arial"/>
          <w:szCs w:val="24"/>
        </w:rPr>
        <w:t xml:space="preserve">ies </w:t>
      </w:r>
      <w:r w:rsidRPr="007F39EE">
        <w:rPr>
          <w:rFonts w:ascii="Arial" w:hAnsi="Arial" w:cs="Arial"/>
          <w:szCs w:val="24"/>
        </w:rPr>
        <w:t xml:space="preserve">the need for </w:t>
      </w:r>
      <w:r>
        <w:rPr>
          <w:rFonts w:ascii="Arial" w:hAnsi="Arial" w:cs="Arial"/>
          <w:szCs w:val="24"/>
        </w:rPr>
        <w:t xml:space="preserve">manufactured housing replacement </w:t>
      </w:r>
      <w:r w:rsidRPr="007F39EE">
        <w:rPr>
          <w:rFonts w:ascii="Arial" w:hAnsi="Arial" w:cs="Arial"/>
          <w:szCs w:val="24"/>
        </w:rPr>
        <w:t>in</w:t>
      </w:r>
      <w:r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szCs w:val="24"/>
        </w:rPr>
        <w:t>area to be served</w:t>
      </w:r>
      <w:r w:rsidRPr="007F39EE">
        <w:rPr>
          <w:rFonts w:ascii="Arial" w:hAnsi="Arial" w:cs="Arial"/>
          <w:szCs w:val="24"/>
        </w:rPr>
        <w:t>.</w:t>
      </w:r>
    </w:p>
    <w:p w:rsidR="001F40E2" w:rsidRDefault="001F40E2" w:rsidP="001F40E2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6922C7" w:rsidRPr="00284825" w:rsidRDefault="006922C7" w:rsidP="001F40E2">
      <w:pPr>
        <w:pStyle w:val="ListParagraph"/>
        <w:numPr>
          <w:ilvl w:val="0"/>
          <w:numId w:val="8"/>
        </w:numPr>
        <w:spacing w:line="240" w:lineRule="auto"/>
        <w:ind w:left="0" w:hanging="54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>Describe the priority household type(s), including special needs or other target populations.</w:t>
      </w:r>
    </w:p>
    <w:p w:rsidR="006922C7" w:rsidRPr="00284825" w:rsidRDefault="006922C7" w:rsidP="006922C7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6922C7" w:rsidRPr="00284825" w:rsidRDefault="006922C7" w:rsidP="001F40E2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>Describe the total amount of HOME funds to be invested per unit.</w:t>
      </w:r>
    </w:p>
    <w:p w:rsidR="006922C7" w:rsidRPr="00284825" w:rsidRDefault="006922C7" w:rsidP="006922C7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6922C7" w:rsidRPr="00284825" w:rsidRDefault="006922C7" w:rsidP="001F40E2">
      <w:pPr>
        <w:pStyle w:val="ListParagraph"/>
        <w:numPr>
          <w:ilvl w:val="0"/>
          <w:numId w:val="8"/>
        </w:numP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 xml:space="preserve">Describe the expected </w:t>
      </w:r>
      <w:r w:rsidR="00804422">
        <w:rPr>
          <w:rFonts w:ascii="Arial" w:hAnsi="Arial" w:cs="Arial"/>
          <w:sz w:val="24"/>
          <w:szCs w:val="24"/>
        </w:rPr>
        <w:t xml:space="preserve">per unit </w:t>
      </w:r>
      <w:r w:rsidRPr="00284825">
        <w:rPr>
          <w:rFonts w:ascii="Arial" w:hAnsi="Arial" w:cs="Arial"/>
          <w:sz w:val="24"/>
          <w:szCs w:val="24"/>
        </w:rPr>
        <w:t>cost to meet the permanent foundation requirement.</w:t>
      </w:r>
    </w:p>
    <w:p w:rsidR="00FB5C60" w:rsidRPr="00284825" w:rsidRDefault="00FB5C60" w:rsidP="00E138E3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E138E3" w:rsidRPr="001F40E2" w:rsidRDefault="00E138E3" w:rsidP="001F40E2">
      <w:pPr>
        <w:pStyle w:val="ListParagraph"/>
        <w:numPr>
          <w:ilvl w:val="0"/>
          <w:numId w:val="8"/>
        </w:numPr>
        <w:spacing w:line="240" w:lineRule="auto"/>
        <w:ind w:left="-540" w:firstLine="0"/>
        <w:rPr>
          <w:rFonts w:ascii="Arial" w:hAnsi="Arial" w:cs="Arial"/>
          <w:sz w:val="24"/>
          <w:szCs w:val="24"/>
        </w:rPr>
      </w:pPr>
      <w:r w:rsidRPr="001F40E2">
        <w:rPr>
          <w:rFonts w:ascii="Arial" w:hAnsi="Arial" w:cs="Arial"/>
          <w:sz w:val="24"/>
          <w:szCs w:val="24"/>
        </w:rPr>
        <w:t>Complete the following 8 quarter plan for unit production:</w:t>
      </w:r>
    </w:p>
    <w:p w:rsidR="00E138E3" w:rsidRPr="001F40E2" w:rsidRDefault="00E138E3" w:rsidP="00E138E3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549" w:type="dxa"/>
        <w:tblInd w:w="-5" w:type="dxa"/>
        <w:tblLook w:val="04A0" w:firstRow="1" w:lastRow="0" w:firstColumn="1" w:lastColumn="0" w:noHBand="0" w:noVBand="1"/>
      </w:tblPr>
      <w:tblGrid>
        <w:gridCol w:w="1457"/>
        <w:gridCol w:w="1873"/>
        <w:gridCol w:w="2062"/>
        <w:gridCol w:w="2070"/>
        <w:gridCol w:w="2087"/>
      </w:tblGrid>
      <w:tr w:rsidR="00E138E3" w:rsidRPr="00284825" w:rsidTr="00284825">
        <w:tc>
          <w:tcPr>
            <w:tcW w:w="145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1873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Estimated # of applicants qualified for assistance</w:t>
            </w:r>
          </w:p>
        </w:tc>
        <w:tc>
          <w:tcPr>
            <w:tcW w:w="2062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Estimated # of units ordered from the manufacturer</w:t>
            </w:r>
          </w:p>
        </w:tc>
        <w:tc>
          <w:tcPr>
            <w:tcW w:w="2070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Estimate # of units completed in IDIS</w:t>
            </w:r>
          </w:p>
        </w:tc>
        <w:tc>
          <w:tcPr>
            <w:tcW w:w="208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Estimate total HOME expenditures</w:t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1</w:t>
            </w:r>
          </w:p>
        </w:tc>
        <w:tc>
          <w:tcPr>
            <w:tcW w:w="1873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5"/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62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" w:name="Text6"/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2</w:t>
            </w:r>
          </w:p>
        </w:tc>
        <w:tc>
          <w:tcPr>
            <w:tcW w:w="1873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3</w:t>
            </w:r>
          </w:p>
        </w:tc>
        <w:tc>
          <w:tcPr>
            <w:tcW w:w="1873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4</w:t>
            </w:r>
          </w:p>
        </w:tc>
        <w:tc>
          <w:tcPr>
            <w:tcW w:w="1873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5</w:t>
            </w:r>
          </w:p>
        </w:tc>
        <w:tc>
          <w:tcPr>
            <w:tcW w:w="1873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6</w:t>
            </w:r>
          </w:p>
        </w:tc>
        <w:tc>
          <w:tcPr>
            <w:tcW w:w="1873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7</w:t>
            </w:r>
          </w:p>
        </w:tc>
        <w:tc>
          <w:tcPr>
            <w:tcW w:w="1873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c>
          <w:tcPr>
            <w:tcW w:w="145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Quarter 8</w:t>
            </w:r>
          </w:p>
        </w:tc>
        <w:tc>
          <w:tcPr>
            <w:tcW w:w="1873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38E3" w:rsidRPr="00284825" w:rsidTr="00284825">
        <w:trPr>
          <w:trHeight w:val="64"/>
        </w:trPr>
        <w:tc>
          <w:tcPr>
            <w:tcW w:w="145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873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87" w:type="dxa"/>
          </w:tcPr>
          <w:p w:rsidR="00E138E3" w:rsidRPr="00284825" w:rsidRDefault="00E138E3" w:rsidP="00EB0A05">
            <w:pPr>
              <w:rPr>
                <w:rFonts w:ascii="Arial" w:hAnsi="Arial" w:cs="Arial"/>
                <w:sz w:val="24"/>
                <w:szCs w:val="24"/>
              </w:rPr>
            </w:pPr>
            <w:r w:rsidRPr="002848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848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4825">
              <w:rPr>
                <w:rFonts w:ascii="Arial" w:hAnsi="Arial" w:cs="Arial"/>
                <w:sz w:val="24"/>
                <w:szCs w:val="24"/>
              </w:rPr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848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138E3" w:rsidRPr="00284825" w:rsidRDefault="00E138E3" w:rsidP="006922C7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6922C7" w:rsidRPr="00284825" w:rsidRDefault="006922C7" w:rsidP="006922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2C7" w:rsidRPr="00804422" w:rsidRDefault="006922C7" w:rsidP="00B455C6">
      <w:pPr>
        <w:pStyle w:val="ListParagraph"/>
        <w:numPr>
          <w:ilvl w:val="0"/>
          <w:numId w:val="8"/>
        </w:numPr>
        <w:spacing w:line="240" w:lineRule="auto"/>
        <w:ind w:left="0" w:hanging="630"/>
        <w:rPr>
          <w:rFonts w:ascii="Arial" w:hAnsi="Arial" w:cs="Arial"/>
          <w:sz w:val="24"/>
          <w:szCs w:val="24"/>
        </w:rPr>
      </w:pPr>
      <w:r w:rsidRPr="00804422">
        <w:rPr>
          <w:rFonts w:ascii="Arial" w:hAnsi="Arial" w:cs="Arial"/>
          <w:sz w:val="24"/>
          <w:szCs w:val="24"/>
        </w:rPr>
        <w:t xml:space="preserve">Describe </w:t>
      </w:r>
      <w:r w:rsidR="00B455C6">
        <w:rPr>
          <w:rFonts w:ascii="Arial" w:hAnsi="Arial" w:cs="Arial"/>
          <w:sz w:val="24"/>
          <w:szCs w:val="24"/>
        </w:rPr>
        <w:t xml:space="preserve">the terms of the note and mortgage and how </w:t>
      </w:r>
      <w:r w:rsidRPr="00804422">
        <w:rPr>
          <w:rFonts w:ascii="Arial" w:hAnsi="Arial" w:cs="Arial"/>
          <w:sz w:val="24"/>
          <w:szCs w:val="24"/>
        </w:rPr>
        <w:t xml:space="preserve">the </w:t>
      </w:r>
      <w:r w:rsidR="00804422">
        <w:rPr>
          <w:rFonts w:ascii="Arial" w:hAnsi="Arial" w:cs="Arial"/>
          <w:sz w:val="24"/>
          <w:szCs w:val="24"/>
        </w:rPr>
        <w:t xml:space="preserve">homeowner will understand </w:t>
      </w:r>
      <w:r w:rsidRPr="00804422">
        <w:rPr>
          <w:rFonts w:ascii="Arial" w:hAnsi="Arial" w:cs="Arial"/>
          <w:sz w:val="24"/>
          <w:szCs w:val="24"/>
        </w:rPr>
        <w:t xml:space="preserve">the </w:t>
      </w:r>
      <w:r w:rsidR="00B455C6">
        <w:rPr>
          <w:rFonts w:ascii="Arial" w:hAnsi="Arial" w:cs="Arial"/>
          <w:sz w:val="24"/>
          <w:szCs w:val="24"/>
        </w:rPr>
        <w:t>terms and conditions.</w:t>
      </w:r>
    </w:p>
    <w:p w:rsidR="001F40E2" w:rsidRPr="00284825" w:rsidRDefault="001F40E2" w:rsidP="001F40E2">
      <w:pPr>
        <w:pStyle w:val="ListParagraph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6922C7" w:rsidRPr="00284825" w:rsidRDefault="006922C7" w:rsidP="001F40E2">
      <w:pPr>
        <w:pStyle w:val="ListParagraph"/>
        <w:numPr>
          <w:ilvl w:val="0"/>
          <w:numId w:val="8"/>
        </w:numPr>
        <w:spacing w:line="240" w:lineRule="auto"/>
        <w:ind w:left="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 xml:space="preserve">Explain the schedule and process for the LPA </w:t>
      </w:r>
      <w:r w:rsidR="00804422">
        <w:rPr>
          <w:rFonts w:ascii="Arial" w:hAnsi="Arial" w:cs="Arial"/>
          <w:sz w:val="24"/>
          <w:szCs w:val="24"/>
        </w:rPr>
        <w:t xml:space="preserve">to execute and </w:t>
      </w:r>
      <w:r w:rsidRPr="00284825">
        <w:rPr>
          <w:rFonts w:ascii="Arial" w:hAnsi="Arial" w:cs="Arial"/>
          <w:sz w:val="24"/>
          <w:szCs w:val="24"/>
        </w:rPr>
        <w:t xml:space="preserve">publicly record the </w:t>
      </w:r>
      <w:r w:rsidR="00804422">
        <w:rPr>
          <w:rFonts w:ascii="Arial" w:hAnsi="Arial" w:cs="Arial"/>
          <w:sz w:val="24"/>
          <w:szCs w:val="24"/>
        </w:rPr>
        <w:t>note and mortgage</w:t>
      </w:r>
      <w:r w:rsidRPr="00284825">
        <w:rPr>
          <w:rFonts w:ascii="Arial" w:hAnsi="Arial" w:cs="Arial"/>
          <w:sz w:val="24"/>
          <w:szCs w:val="24"/>
        </w:rPr>
        <w:t>.</w:t>
      </w:r>
    </w:p>
    <w:p w:rsidR="006922C7" w:rsidRPr="00284825" w:rsidRDefault="006922C7" w:rsidP="00112BEE">
      <w:pPr>
        <w:pStyle w:val="ListParagraph"/>
        <w:numPr>
          <w:ilvl w:val="0"/>
          <w:numId w:val="0"/>
        </w:numPr>
        <w:spacing w:line="240" w:lineRule="auto"/>
        <w:ind w:hanging="630"/>
        <w:rPr>
          <w:rFonts w:ascii="Arial" w:hAnsi="Arial" w:cs="Arial"/>
          <w:sz w:val="24"/>
          <w:szCs w:val="24"/>
        </w:rPr>
      </w:pPr>
    </w:p>
    <w:p w:rsidR="006922C7" w:rsidRPr="00284825" w:rsidRDefault="006922C7" w:rsidP="001F40E2">
      <w:pPr>
        <w:pStyle w:val="ListParagraph"/>
        <w:numPr>
          <w:ilvl w:val="0"/>
          <w:numId w:val="8"/>
        </w:numPr>
        <w:spacing w:line="240" w:lineRule="auto"/>
        <w:ind w:left="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>Does the LPA have a current waiting list in which all applicants have been pre-qualified within the past 6 months?</w:t>
      </w:r>
    </w:p>
    <w:p w:rsidR="006922C7" w:rsidRPr="00284825" w:rsidRDefault="006922C7" w:rsidP="00112BEE">
      <w:pPr>
        <w:pStyle w:val="ListParagraph"/>
        <w:numPr>
          <w:ilvl w:val="0"/>
          <w:numId w:val="0"/>
        </w:numPr>
        <w:spacing w:line="240" w:lineRule="auto"/>
        <w:ind w:hanging="630"/>
        <w:rPr>
          <w:rFonts w:ascii="Arial" w:hAnsi="Arial" w:cs="Arial"/>
          <w:sz w:val="24"/>
          <w:szCs w:val="24"/>
        </w:rPr>
      </w:pPr>
    </w:p>
    <w:p w:rsidR="006922C7" w:rsidRPr="00284825" w:rsidRDefault="006922C7" w:rsidP="001F40E2">
      <w:pPr>
        <w:pStyle w:val="ListParagraph"/>
        <w:numPr>
          <w:ilvl w:val="0"/>
          <w:numId w:val="8"/>
        </w:numPr>
        <w:spacing w:line="240" w:lineRule="auto"/>
        <w:ind w:left="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>Describe the legal documents the LPA will require of the homeowner to verify ownership.</w:t>
      </w:r>
    </w:p>
    <w:p w:rsidR="006922C7" w:rsidRPr="00284825" w:rsidRDefault="006922C7" w:rsidP="00112BEE">
      <w:pPr>
        <w:pStyle w:val="ListParagraph"/>
        <w:numPr>
          <w:ilvl w:val="0"/>
          <w:numId w:val="0"/>
        </w:numPr>
        <w:spacing w:line="240" w:lineRule="auto"/>
        <w:ind w:hanging="630"/>
        <w:rPr>
          <w:rFonts w:ascii="Arial" w:hAnsi="Arial" w:cs="Arial"/>
          <w:sz w:val="24"/>
          <w:szCs w:val="24"/>
        </w:rPr>
      </w:pPr>
    </w:p>
    <w:p w:rsidR="006922C7" w:rsidRPr="00284825" w:rsidRDefault="006922C7" w:rsidP="001F40E2">
      <w:pPr>
        <w:pStyle w:val="ListParagraph"/>
        <w:numPr>
          <w:ilvl w:val="0"/>
          <w:numId w:val="8"/>
        </w:numPr>
        <w:spacing w:line="240" w:lineRule="auto"/>
        <w:ind w:left="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>Describe the LPAs definition of a sub-standard manufactured or mobile housing unit.</w:t>
      </w:r>
    </w:p>
    <w:p w:rsidR="006922C7" w:rsidRPr="00284825" w:rsidRDefault="006922C7" w:rsidP="00112BEE">
      <w:pPr>
        <w:pStyle w:val="ListParagraph"/>
        <w:numPr>
          <w:ilvl w:val="0"/>
          <w:numId w:val="0"/>
        </w:numPr>
        <w:spacing w:line="240" w:lineRule="auto"/>
        <w:ind w:hanging="630"/>
        <w:rPr>
          <w:rFonts w:ascii="Arial" w:hAnsi="Arial" w:cs="Arial"/>
          <w:sz w:val="24"/>
          <w:szCs w:val="24"/>
        </w:rPr>
      </w:pPr>
    </w:p>
    <w:p w:rsidR="006922C7" w:rsidRDefault="006922C7" w:rsidP="001F40E2">
      <w:pPr>
        <w:pStyle w:val="ListParagraph"/>
        <w:numPr>
          <w:ilvl w:val="0"/>
          <w:numId w:val="8"/>
        </w:numPr>
        <w:spacing w:line="240" w:lineRule="auto"/>
        <w:ind w:left="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>Describe the method that will be used to determine the after-rehab value.</w:t>
      </w:r>
    </w:p>
    <w:p w:rsidR="001F40E2" w:rsidRPr="001F40E2" w:rsidRDefault="001F40E2" w:rsidP="001F40E2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6922C7" w:rsidRPr="00284825" w:rsidRDefault="006922C7" w:rsidP="001F40E2">
      <w:pPr>
        <w:pStyle w:val="ListParagraph"/>
        <w:numPr>
          <w:ilvl w:val="0"/>
          <w:numId w:val="8"/>
        </w:numPr>
        <w:spacing w:line="240" w:lineRule="auto"/>
        <w:ind w:left="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>Describe temporary relocation and other fees related to relocation (storage) that are expected per unit.</w:t>
      </w:r>
    </w:p>
    <w:p w:rsidR="006922C7" w:rsidRPr="00284825" w:rsidRDefault="006922C7" w:rsidP="00112BEE">
      <w:pPr>
        <w:pStyle w:val="ListParagraph"/>
        <w:numPr>
          <w:ilvl w:val="0"/>
          <w:numId w:val="0"/>
        </w:numPr>
        <w:spacing w:line="240" w:lineRule="auto"/>
        <w:ind w:hanging="630"/>
        <w:rPr>
          <w:rFonts w:ascii="Arial" w:hAnsi="Arial" w:cs="Arial"/>
          <w:sz w:val="24"/>
          <w:szCs w:val="24"/>
        </w:rPr>
      </w:pPr>
    </w:p>
    <w:p w:rsidR="006922C7" w:rsidRPr="00284825" w:rsidRDefault="006922C7" w:rsidP="001F40E2">
      <w:pPr>
        <w:pStyle w:val="ListParagraph"/>
        <w:numPr>
          <w:ilvl w:val="0"/>
          <w:numId w:val="8"/>
        </w:numPr>
        <w:spacing w:line="240" w:lineRule="auto"/>
        <w:ind w:left="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lastRenderedPageBreak/>
        <w:t>Describe how the scope of work</w:t>
      </w:r>
      <w:r w:rsidR="00284825">
        <w:rPr>
          <w:rFonts w:ascii="Arial" w:hAnsi="Arial" w:cs="Arial"/>
          <w:sz w:val="24"/>
          <w:szCs w:val="24"/>
        </w:rPr>
        <w:t xml:space="preserve"> and in-house cost estimate </w:t>
      </w:r>
      <w:r w:rsidRPr="00284825">
        <w:rPr>
          <w:rFonts w:ascii="Arial" w:hAnsi="Arial" w:cs="Arial"/>
          <w:sz w:val="24"/>
          <w:szCs w:val="24"/>
        </w:rPr>
        <w:t>will be prepared</w:t>
      </w:r>
      <w:r w:rsidR="00804422">
        <w:rPr>
          <w:rFonts w:ascii="Arial" w:hAnsi="Arial" w:cs="Arial"/>
          <w:sz w:val="24"/>
          <w:szCs w:val="24"/>
        </w:rPr>
        <w:t>.</w:t>
      </w:r>
    </w:p>
    <w:p w:rsidR="006922C7" w:rsidRPr="00284825" w:rsidRDefault="006922C7" w:rsidP="00112BEE">
      <w:pPr>
        <w:pStyle w:val="ListParagraph"/>
        <w:numPr>
          <w:ilvl w:val="0"/>
          <w:numId w:val="0"/>
        </w:numPr>
        <w:spacing w:line="240" w:lineRule="auto"/>
        <w:ind w:hanging="630"/>
        <w:rPr>
          <w:rFonts w:ascii="Arial" w:hAnsi="Arial" w:cs="Arial"/>
          <w:sz w:val="24"/>
          <w:szCs w:val="24"/>
        </w:rPr>
      </w:pPr>
    </w:p>
    <w:p w:rsidR="00B455C6" w:rsidRDefault="00B455C6" w:rsidP="001F40E2">
      <w:pPr>
        <w:pStyle w:val="ListParagraph"/>
        <w:numPr>
          <w:ilvl w:val="0"/>
          <w:numId w:val="8"/>
        </w:numPr>
        <w:spacing w:line="240" w:lineRule="auto"/>
        <w:ind w:left="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the new manufactured housing units will be procured.</w:t>
      </w:r>
    </w:p>
    <w:p w:rsidR="00B455C6" w:rsidRPr="00B455C6" w:rsidRDefault="00B455C6" w:rsidP="00B455C6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6922C7" w:rsidRDefault="006922C7" w:rsidP="001F40E2">
      <w:pPr>
        <w:pStyle w:val="ListParagraph"/>
        <w:numPr>
          <w:ilvl w:val="0"/>
          <w:numId w:val="8"/>
        </w:numPr>
        <w:spacing w:line="240" w:lineRule="auto"/>
        <w:ind w:left="0" w:hanging="630"/>
        <w:rPr>
          <w:rFonts w:ascii="Arial" w:hAnsi="Arial" w:cs="Arial"/>
          <w:sz w:val="24"/>
          <w:szCs w:val="24"/>
        </w:rPr>
      </w:pPr>
      <w:r w:rsidRPr="00284825">
        <w:rPr>
          <w:rFonts w:ascii="Arial" w:hAnsi="Arial" w:cs="Arial"/>
          <w:sz w:val="24"/>
          <w:szCs w:val="24"/>
        </w:rPr>
        <w:t xml:space="preserve">Describe coordination with the </w:t>
      </w:r>
      <w:r w:rsidR="00804422">
        <w:rPr>
          <w:rFonts w:ascii="Arial" w:hAnsi="Arial" w:cs="Arial"/>
          <w:sz w:val="24"/>
          <w:szCs w:val="24"/>
        </w:rPr>
        <w:t xml:space="preserve">manufactured home dealer, </w:t>
      </w:r>
      <w:r w:rsidRPr="00284825">
        <w:rPr>
          <w:rFonts w:ascii="Arial" w:hAnsi="Arial" w:cs="Arial"/>
          <w:sz w:val="24"/>
          <w:szCs w:val="24"/>
        </w:rPr>
        <w:t>installer of the new unit and required inspections during the replacement process.</w:t>
      </w:r>
    </w:p>
    <w:p w:rsidR="00804422" w:rsidRPr="00804422" w:rsidRDefault="00804422" w:rsidP="00804422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804422" w:rsidRPr="008044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23" w:rsidRDefault="00D76B23" w:rsidP="00112BEE">
      <w:pPr>
        <w:spacing w:after="0" w:line="240" w:lineRule="auto"/>
      </w:pPr>
      <w:r>
        <w:separator/>
      </w:r>
    </w:p>
  </w:endnote>
  <w:endnote w:type="continuationSeparator" w:id="0">
    <w:p w:rsidR="00D76B23" w:rsidRDefault="00D76B23" w:rsidP="0011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93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161" w:rsidRDefault="007D6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BEE" w:rsidRPr="001F40E2" w:rsidRDefault="001F40E2">
    <w:pPr>
      <w:pStyle w:val="Footer"/>
      <w:rPr>
        <w:rFonts w:ascii="Arial" w:hAnsi="Arial" w:cs="Arial"/>
        <w:sz w:val="16"/>
        <w:szCs w:val="16"/>
      </w:rPr>
    </w:pPr>
    <w:r w:rsidRPr="001F40E2">
      <w:rPr>
        <w:rFonts w:ascii="Arial" w:hAnsi="Arial" w:cs="Arial"/>
        <w:sz w:val="16"/>
        <w:szCs w:val="16"/>
      </w:rPr>
      <w:t xml:space="preserve">FY 18 NYS HOME Local </w:t>
    </w:r>
    <w:r w:rsidR="00F758A1" w:rsidRPr="001F40E2">
      <w:rPr>
        <w:rFonts w:ascii="Arial" w:hAnsi="Arial" w:cs="Arial"/>
        <w:sz w:val="16"/>
        <w:szCs w:val="16"/>
      </w:rPr>
      <w:t xml:space="preserve">Administrative Plan Questions </w:t>
    </w:r>
    <w:r w:rsidRPr="001F40E2">
      <w:rPr>
        <w:rFonts w:ascii="Arial" w:hAnsi="Arial" w:cs="Arial"/>
        <w:sz w:val="16"/>
        <w:szCs w:val="16"/>
      </w:rPr>
      <w:t>Manufactured Housing Replacement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23" w:rsidRDefault="00D76B23" w:rsidP="00112BEE">
      <w:pPr>
        <w:spacing w:after="0" w:line="240" w:lineRule="auto"/>
      </w:pPr>
      <w:r>
        <w:separator/>
      </w:r>
    </w:p>
  </w:footnote>
  <w:footnote w:type="continuationSeparator" w:id="0">
    <w:p w:rsidR="00D76B23" w:rsidRDefault="00D76B23" w:rsidP="0011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54C3"/>
    <w:multiLevelType w:val="hybridMultilevel"/>
    <w:tmpl w:val="081C9A1C"/>
    <w:lvl w:ilvl="0" w:tplc="3EF4A6D8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20CF"/>
    <w:multiLevelType w:val="hybridMultilevel"/>
    <w:tmpl w:val="F03A80AE"/>
    <w:lvl w:ilvl="0" w:tplc="B302CC02">
      <w:start w:val="1"/>
      <w:numFmt w:val="decimal"/>
      <w:lvlText w:val="Q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02BC"/>
    <w:multiLevelType w:val="hybridMultilevel"/>
    <w:tmpl w:val="459CEAD6"/>
    <w:lvl w:ilvl="0" w:tplc="8D5810E0">
      <w:start w:val="1"/>
      <w:numFmt w:val="decimal"/>
      <w:lvlText w:val="Q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FF16D0D"/>
    <w:multiLevelType w:val="hybridMultilevel"/>
    <w:tmpl w:val="88EE8F76"/>
    <w:lvl w:ilvl="0" w:tplc="D3946A0C">
      <w:numFmt w:val="bullet"/>
      <w:pStyle w:val="ListParagraph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930B9C"/>
    <w:multiLevelType w:val="hybridMultilevel"/>
    <w:tmpl w:val="69DEEB1A"/>
    <w:lvl w:ilvl="0" w:tplc="1F8C8842">
      <w:start w:val="1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24D7A"/>
    <w:multiLevelType w:val="hybridMultilevel"/>
    <w:tmpl w:val="0A4A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666C4"/>
    <w:multiLevelType w:val="multilevel"/>
    <w:tmpl w:val="97ECAD4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pStyle w:val="ListBullet21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77E80"/>
    <w:multiLevelType w:val="hybridMultilevel"/>
    <w:tmpl w:val="9EF0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C7"/>
    <w:rsid w:val="000414E1"/>
    <w:rsid w:val="000F6E86"/>
    <w:rsid w:val="00112BEE"/>
    <w:rsid w:val="001F40E2"/>
    <w:rsid w:val="00284825"/>
    <w:rsid w:val="005945FD"/>
    <w:rsid w:val="005A6E16"/>
    <w:rsid w:val="006922C7"/>
    <w:rsid w:val="00752292"/>
    <w:rsid w:val="007867BC"/>
    <w:rsid w:val="007D6161"/>
    <w:rsid w:val="00804422"/>
    <w:rsid w:val="009E6302"/>
    <w:rsid w:val="00AB44E4"/>
    <w:rsid w:val="00B455C6"/>
    <w:rsid w:val="00B8739A"/>
    <w:rsid w:val="00CE69D5"/>
    <w:rsid w:val="00D65D0A"/>
    <w:rsid w:val="00D76B23"/>
    <w:rsid w:val="00E138E3"/>
    <w:rsid w:val="00F758A1"/>
    <w:rsid w:val="00FB5C60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B339C-875E-44D4-BFD3-5EC346A1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2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2C7"/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92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922C7"/>
    <w:pPr>
      <w:numPr>
        <w:numId w:val="1"/>
      </w:numPr>
      <w:spacing w:after="0" w:line="276" w:lineRule="auto"/>
      <w:contextualSpacing/>
    </w:pPr>
  </w:style>
  <w:style w:type="paragraph" w:customStyle="1" w:styleId="ListBullet21">
    <w:name w:val="List Bullet 21"/>
    <w:basedOn w:val="ListParagraph"/>
    <w:qFormat/>
    <w:rsid w:val="006922C7"/>
    <w:pPr>
      <w:numPr>
        <w:ilvl w:val="1"/>
        <w:numId w:val="3"/>
      </w:numPr>
    </w:pPr>
  </w:style>
  <w:style w:type="paragraph" w:customStyle="1" w:styleId="Q">
    <w:name w:val="Q"/>
    <w:basedOn w:val="ListParagraph"/>
    <w:qFormat/>
    <w:rsid w:val="006922C7"/>
    <w:pPr>
      <w:numPr>
        <w:numId w:val="0"/>
      </w:numPr>
      <w:ind w:left="1656" w:hanging="576"/>
    </w:pPr>
    <w:rPr>
      <w:rFonts w:ascii="Arial" w:hAnsi="Arial" w:cs="Arial"/>
      <w:b/>
      <w:i/>
      <w:sz w:val="24"/>
      <w:szCs w:val="24"/>
    </w:rPr>
  </w:style>
  <w:style w:type="table" w:styleId="TableGrid">
    <w:name w:val="Table Grid"/>
    <w:basedOn w:val="TableNormal"/>
    <w:uiPriority w:val="59"/>
    <w:rsid w:val="00E1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EE"/>
  </w:style>
  <w:style w:type="paragraph" w:styleId="Footer">
    <w:name w:val="footer"/>
    <w:basedOn w:val="Normal"/>
    <w:link w:val="FooterChar"/>
    <w:uiPriority w:val="99"/>
    <w:unhideWhenUsed/>
    <w:rsid w:val="0011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EE"/>
  </w:style>
  <w:style w:type="paragraph" w:customStyle="1" w:styleId="Quick">
    <w:name w:val="Quick в"/>
    <w:basedOn w:val="Normal"/>
    <w:rsid w:val="001F40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Kelli (NYSHCR)</dc:creator>
  <cp:keywords/>
  <dc:description/>
  <cp:lastModifiedBy>La Gringa</cp:lastModifiedBy>
  <cp:revision>2</cp:revision>
  <dcterms:created xsi:type="dcterms:W3CDTF">2018-09-13T21:39:00Z</dcterms:created>
  <dcterms:modified xsi:type="dcterms:W3CDTF">2018-09-13T21:39:00Z</dcterms:modified>
</cp:coreProperties>
</file>