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EDF889" w14:textId="77777777" w:rsidR="000D189B" w:rsidRDefault="000D189B" w:rsidP="000D189B">
      <w:pPr>
        <w:pStyle w:val="Default"/>
        <w:rPr>
          <w:sz w:val="22"/>
          <w:szCs w:val="22"/>
        </w:rPr>
      </w:pPr>
      <w:r>
        <w:rPr>
          <w:b/>
          <w:bCs/>
          <w:i/>
          <w:iCs/>
          <w:sz w:val="22"/>
          <w:szCs w:val="22"/>
        </w:rPr>
        <w:t xml:space="preserve">Build a career while building a better community. Rewarding careers in Public Service start </w:t>
      </w:r>
      <w:r>
        <w:rPr>
          <w:b/>
          <w:bCs/>
          <w:i/>
          <w:iCs/>
          <w:sz w:val="23"/>
          <w:szCs w:val="23"/>
        </w:rPr>
        <w:t>here</w:t>
      </w:r>
      <w:r>
        <w:rPr>
          <w:sz w:val="22"/>
          <w:szCs w:val="22"/>
        </w:rPr>
        <w:t xml:space="preserve">! </w:t>
      </w:r>
    </w:p>
    <w:p w14:paraId="6B6473D6" w14:textId="77777777" w:rsidR="009E1736" w:rsidRDefault="009E1736" w:rsidP="000D189B">
      <w:pPr>
        <w:pStyle w:val="Default"/>
        <w:rPr>
          <w:sz w:val="22"/>
          <w:szCs w:val="22"/>
        </w:rPr>
      </w:pPr>
    </w:p>
    <w:p w14:paraId="71B65AD9" w14:textId="178836A2" w:rsidR="009B69EF" w:rsidRPr="00A12C19" w:rsidRDefault="00A12C19" w:rsidP="00A12C19">
      <w:pPr>
        <w:pStyle w:val="Default"/>
        <w:jc w:val="center"/>
        <w:rPr>
          <w:b/>
          <w:sz w:val="28"/>
          <w:szCs w:val="28"/>
          <w:u w:val="single"/>
        </w:rPr>
      </w:pPr>
      <w:r w:rsidRPr="00A12C19">
        <w:rPr>
          <w:rFonts w:eastAsia="Times New Roman" w:cs="Times New Roman"/>
          <w:b/>
          <w:sz w:val="28"/>
          <w:szCs w:val="28"/>
          <w:u w:val="single"/>
        </w:rPr>
        <w:t>Quantitative Data &amp; Policy Analyst</w:t>
      </w:r>
    </w:p>
    <w:p w14:paraId="04747824" w14:textId="77777777" w:rsidR="00A12C19" w:rsidRDefault="00A12C19" w:rsidP="00C25CA1">
      <w:pPr>
        <w:jc w:val="left"/>
        <w:rPr>
          <w:rFonts w:eastAsia="Times New Roman"/>
          <w:b/>
          <w:bCs/>
          <w:i/>
          <w:color w:val="000000"/>
        </w:rPr>
      </w:pPr>
    </w:p>
    <w:p w14:paraId="78E78656" w14:textId="5C3BFD62" w:rsidR="00C25CA1" w:rsidRPr="00C25CA1" w:rsidRDefault="00C25CA1" w:rsidP="00C25CA1">
      <w:pPr>
        <w:jc w:val="left"/>
        <w:rPr>
          <w:rFonts w:eastAsia="Times New Roman"/>
          <w:bCs/>
          <w:color w:val="000000"/>
        </w:rPr>
      </w:pPr>
      <w:r w:rsidRPr="00C25CA1">
        <w:rPr>
          <w:rFonts w:eastAsia="Times New Roman"/>
          <w:b/>
          <w:bCs/>
          <w:i/>
          <w:color w:val="000000"/>
        </w:rPr>
        <w:t>New York State Homes and Community Renewal (HCR)</w:t>
      </w:r>
      <w:r w:rsidRPr="00C25CA1">
        <w:rPr>
          <w:rFonts w:eastAsia="Times New Roman"/>
          <w:bCs/>
          <w:color w:val="000000"/>
        </w:rPr>
        <w:t xml:space="preserve"> fosters the creation and preservation of </w:t>
      </w:r>
      <w:proofErr w:type="gramStart"/>
      <w:r w:rsidRPr="00C25CA1">
        <w:rPr>
          <w:rFonts w:eastAsia="Times New Roman"/>
          <w:bCs/>
          <w:color w:val="000000"/>
        </w:rPr>
        <w:t>high quality</w:t>
      </w:r>
      <w:proofErr w:type="gramEnd"/>
      <w:r w:rsidRPr="00C25CA1">
        <w:rPr>
          <w:rFonts w:eastAsia="Times New Roman"/>
          <w:bCs/>
          <w:color w:val="000000"/>
        </w:rPr>
        <w:t xml:space="preserve"> affordable housing for New Yorkers, while working strategically to revitalize neighborhoods and communities throughout the Empire State. Working under the leadership of Governor Kathy </w:t>
      </w:r>
      <w:proofErr w:type="spellStart"/>
      <w:r w:rsidRPr="00C25CA1">
        <w:rPr>
          <w:rFonts w:eastAsia="Times New Roman"/>
          <w:bCs/>
          <w:color w:val="000000"/>
        </w:rPr>
        <w:t>Hochul</w:t>
      </w:r>
      <w:proofErr w:type="spellEnd"/>
      <w:r w:rsidRPr="00C25CA1">
        <w:rPr>
          <w:rFonts w:eastAsia="Times New Roman"/>
          <w:bCs/>
          <w:color w:val="000000"/>
        </w:rPr>
        <w:t xml:space="preserve"> and Commissioner RuthAnne Visnauskas, HCR is a vibrant, innovative agency that integrates and leverages New York State’s housing and housing finance resources. We have offices in New York City, Albany, Buffalo and Syracuse, and employ a diverse workforce of professionals who are hard-working and committed to serving low- and moderate-income families. Our mission is far reaching, encompassing single and multi-family housing finance, home improvement, rent control and stabilization, housing subsidies, and community development. We partner regularly with a variety of public and private stakeholders. </w:t>
      </w:r>
    </w:p>
    <w:p w14:paraId="6519987C" w14:textId="77777777" w:rsidR="00C25CA1" w:rsidRPr="00C25CA1" w:rsidRDefault="00C25CA1" w:rsidP="00C25CA1">
      <w:pPr>
        <w:rPr>
          <w:rFonts w:eastAsia="Times New Roman"/>
          <w:bCs/>
          <w:color w:val="000000"/>
        </w:rPr>
      </w:pPr>
    </w:p>
    <w:p w14:paraId="21FBC802" w14:textId="77777777" w:rsidR="00C25CA1" w:rsidRPr="00C25CA1" w:rsidRDefault="00C25CA1" w:rsidP="00C25CA1">
      <w:pPr>
        <w:jc w:val="left"/>
        <w:rPr>
          <w:rFonts w:eastAsia="Times New Roman"/>
          <w:bCs/>
          <w:color w:val="000000"/>
        </w:rPr>
      </w:pPr>
      <w:r w:rsidRPr="00C25CA1">
        <w:rPr>
          <w:rFonts w:eastAsia="Times New Roman"/>
          <w:bCs/>
          <w:color w:val="000000"/>
        </w:rPr>
        <w:t xml:space="preserve">Achieving this mission requires a wide range of skills and backgrounds in public policy, administration, real estate, architecture, finance, </w:t>
      </w:r>
      <w:proofErr w:type="gramStart"/>
      <w:r w:rsidRPr="00C25CA1">
        <w:rPr>
          <w:rFonts w:eastAsia="Times New Roman"/>
          <w:bCs/>
          <w:color w:val="000000"/>
        </w:rPr>
        <w:t>law</w:t>
      </w:r>
      <w:proofErr w:type="gramEnd"/>
      <w:r w:rsidRPr="00C25CA1">
        <w:rPr>
          <w:rFonts w:eastAsia="Times New Roman"/>
          <w:bCs/>
          <w:color w:val="000000"/>
        </w:rPr>
        <w:t xml:space="preserve"> and many other areas of expertise. We seek to provide a workplace environment that is productive, flexible, accountable, </w:t>
      </w:r>
      <w:proofErr w:type="gramStart"/>
      <w:r w:rsidRPr="00C25CA1">
        <w:rPr>
          <w:rFonts w:eastAsia="Times New Roman"/>
          <w:bCs/>
          <w:color w:val="000000"/>
        </w:rPr>
        <w:t>ethical</w:t>
      </w:r>
      <w:proofErr w:type="gramEnd"/>
      <w:r w:rsidRPr="00C25CA1">
        <w:rPr>
          <w:rFonts w:eastAsia="Times New Roman"/>
          <w:bCs/>
          <w:color w:val="000000"/>
        </w:rPr>
        <w:t xml:space="preserve"> and caring. Our employees are empowered to make a difference where they live and work.  We offer competitive pay and a comprehensive benefits package, including paid leave, health, dental, vision, and retirement and family-friendly policies. </w:t>
      </w:r>
    </w:p>
    <w:p w14:paraId="5334AAF9" w14:textId="77777777" w:rsidR="00C25CA1" w:rsidRPr="00C25CA1" w:rsidRDefault="00C25CA1" w:rsidP="00C25CA1">
      <w:pPr>
        <w:jc w:val="left"/>
        <w:rPr>
          <w:rFonts w:eastAsia="Times New Roman"/>
          <w:b/>
          <w:bCs/>
          <w:color w:val="000000"/>
        </w:rPr>
      </w:pPr>
    </w:p>
    <w:p w14:paraId="268FFFC7" w14:textId="77777777" w:rsidR="00C25CA1" w:rsidRPr="00C25CA1" w:rsidRDefault="00C25CA1" w:rsidP="00C25CA1">
      <w:pPr>
        <w:jc w:val="left"/>
        <w:rPr>
          <w:rFonts w:eastAsia="Times New Roman"/>
          <w:b/>
          <w:bCs/>
          <w:color w:val="000000"/>
        </w:rPr>
      </w:pPr>
      <w:r w:rsidRPr="00C25CA1">
        <w:rPr>
          <w:rFonts w:eastAsia="Times New Roman"/>
          <w:b/>
          <w:bCs/>
          <w:color w:val="000000"/>
        </w:rPr>
        <w:t>Organization Summary</w:t>
      </w:r>
    </w:p>
    <w:p w14:paraId="7D544FA7" w14:textId="77777777" w:rsidR="00C25CA1" w:rsidRPr="00C25CA1" w:rsidRDefault="00C25CA1" w:rsidP="00C25CA1">
      <w:pPr>
        <w:jc w:val="left"/>
        <w:rPr>
          <w:rFonts w:eastAsia="Times New Roman"/>
          <w:bCs/>
          <w:color w:val="000000"/>
        </w:rPr>
      </w:pPr>
      <w:r w:rsidRPr="00C25CA1">
        <w:rPr>
          <w:rFonts w:eastAsia="Times New Roman"/>
          <w:bCs/>
          <w:color w:val="000000"/>
        </w:rPr>
        <w:t>The Office of Research and Strategic Analysis (ORSA) team works closely with NYSHCR’s executive and program leadership in the areas of strategic planning, policy analysis and development, program and organizational performance, reporting, performance measurement, and decision-making. Using quantitative analytical research methods and strategies, the team aims to answers questions that are critical to the success of the organization and component programs and offices.</w:t>
      </w:r>
    </w:p>
    <w:p w14:paraId="2680BC1F" w14:textId="77777777" w:rsidR="00C25CA1" w:rsidRPr="00C25CA1" w:rsidRDefault="00C25CA1" w:rsidP="00C25CA1">
      <w:pPr>
        <w:jc w:val="left"/>
        <w:rPr>
          <w:rFonts w:eastAsia="Times New Roman"/>
          <w:bCs/>
          <w:color w:val="000000"/>
        </w:rPr>
      </w:pPr>
    </w:p>
    <w:p w14:paraId="33BDADE1" w14:textId="77777777" w:rsidR="00C25CA1" w:rsidRPr="00C25CA1" w:rsidRDefault="00C25CA1" w:rsidP="00C25CA1">
      <w:pPr>
        <w:jc w:val="left"/>
        <w:rPr>
          <w:rFonts w:eastAsia="Times New Roman"/>
          <w:b/>
          <w:bCs/>
          <w:color w:val="000000"/>
        </w:rPr>
      </w:pPr>
      <w:r w:rsidRPr="00C25CA1">
        <w:rPr>
          <w:rFonts w:eastAsia="Times New Roman"/>
          <w:b/>
          <w:bCs/>
          <w:color w:val="000000"/>
        </w:rPr>
        <w:t>Position Summary</w:t>
      </w:r>
    </w:p>
    <w:p w14:paraId="0EC4688F" w14:textId="77777777" w:rsidR="00C25CA1" w:rsidRPr="00C25CA1" w:rsidRDefault="00C25CA1" w:rsidP="00C25CA1">
      <w:pPr>
        <w:jc w:val="left"/>
        <w:rPr>
          <w:rFonts w:eastAsia="Times New Roman"/>
          <w:color w:val="000000"/>
        </w:rPr>
      </w:pPr>
      <w:r w:rsidRPr="00C25CA1">
        <w:rPr>
          <w:rFonts w:eastAsia="Times New Roman"/>
          <w:color w:val="000000"/>
        </w:rPr>
        <w:t xml:space="preserve">Reporting to the ORSA </w:t>
      </w:r>
      <w:bookmarkStart w:id="0" w:name="_Hlk84343007"/>
      <w:r w:rsidRPr="00C25CA1">
        <w:rPr>
          <w:rFonts w:eastAsia="Times New Roman"/>
          <w:color w:val="000000"/>
        </w:rPr>
        <w:t>Senior Public Policy Specialist</w:t>
      </w:r>
      <w:bookmarkEnd w:id="0"/>
      <w:r w:rsidRPr="00C25CA1">
        <w:rPr>
          <w:rFonts w:eastAsia="Times New Roman"/>
          <w:color w:val="000000"/>
        </w:rPr>
        <w:t xml:space="preserve">, the </w:t>
      </w:r>
      <w:r w:rsidRPr="00C25CA1">
        <w:rPr>
          <w:rFonts w:eastAsia="Times New Roman"/>
          <w:bCs/>
          <w:color w:val="000000"/>
        </w:rPr>
        <w:t>Quantitative Data &amp; Policy Analyst</w:t>
      </w:r>
      <w:r w:rsidRPr="00C25CA1">
        <w:rPr>
          <w:rFonts w:eastAsia="Times New Roman"/>
          <w:color w:val="000000"/>
        </w:rPr>
        <w:t xml:space="preserve">, Office of Research and Strategic Analysis is responsible for ensuring that </w:t>
      </w:r>
      <w:r w:rsidRPr="00C25CA1">
        <w:t xml:space="preserve">proprietary, programmatic, and </w:t>
      </w:r>
      <w:proofErr w:type="gramStart"/>
      <w:r w:rsidRPr="00C25CA1">
        <w:t>publicly-available</w:t>
      </w:r>
      <w:proofErr w:type="gramEnd"/>
      <w:r w:rsidRPr="00C25CA1">
        <w:t xml:space="preserve"> </w:t>
      </w:r>
      <w:r w:rsidRPr="00C25CA1">
        <w:rPr>
          <w:rFonts w:eastAsia="Times New Roman"/>
          <w:color w:val="000000"/>
        </w:rPr>
        <w:t>data is consistently, imaginatively, and effectively used to drive decision-making throughout the agency.  Their role is to make value out of data – bring a strategic eye to aid operational performance and develop responsive reporting tools. They are accountable for supporting management in developing ad hoc and ongoing analyses that are accurate and timely.</w:t>
      </w:r>
      <w:r w:rsidRPr="00C25CA1">
        <w:rPr>
          <w:rFonts w:ascii="Arial" w:hAnsi="Arial" w:cs="Arial"/>
          <w:color w:val="303030"/>
          <w:shd w:val="clear" w:color="auto" w:fill="FFFFFF"/>
        </w:rPr>
        <w:t xml:space="preserve"> </w:t>
      </w:r>
      <w:r w:rsidRPr="00C25CA1">
        <w:rPr>
          <w:rFonts w:eastAsia="Times New Roman"/>
          <w:color w:val="000000"/>
        </w:rPr>
        <w:t>They will have a primary focus on developing reporting tools for the agency’s Housing Plan and will be central to helping the executive leadership effectively utilize and integrate data to drive program quality.  Ideally, they will have experience in developing an executive reporting dashboard through Tableau or some similar interface. They also will be a central coordinator for the public presentation of data about housing and community renewal efforts statewide.</w:t>
      </w:r>
    </w:p>
    <w:p w14:paraId="1FEBE4EE" w14:textId="77777777" w:rsidR="00C25CA1" w:rsidRPr="00C25CA1" w:rsidRDefault="00C25CA1" w:rsidP="00C25CA1">
      <w:pPr>
        <w:jc w:val="left"/>
        <w:rPr>
          <w:rFonts w:eastAsia="Times New Roman"/>
        </w:rPr>
      </w:pPr>
    </w:p>
    <w:p w14:paraId="37BA5408" w14:textId="77777777" w:rsidR="00C25CA1" w:rsidRPr="00C25CA1" w:rsidRDefault="00C25CA1" w:rsidP="00C25CA1">
      <w:pPr>
        <w:numPr>
          <w:ilvl w:val="0"/>
          <w:numId w:val="2"/>
        </w:numPr>
        <w:tabs>
          <w:tab w:val="clear" w:pos="720"/>
          <w:tab w:val="num" w:pos="360"/>
        </w:tabs>
        <w:spacing w:after="160" w:line="259" w:lineRule="auto"/>
        <w:ind w:left="360"/>
        <w:jc w:val="left"/>
        <w:rPr>
          <w:rFonts w:eastAsia="Times New Roman"/>
        </w:rPr>
      </w:pPr>
      <w:r w:rsidRPr="00C25CA1">
        <w:rPr>
          <w:rFonts w:eastAsia="Times New Roman"/>
        </w:rPr>
        <w:lastRenderedPageBreak/>
        <w:t xml:space="preserve">Support programs and the overall organization in addressing various ad hoc policy and ongoing data questions: </w:t>
      </w:r>
    </w:p>
    <w:p w14:paraId="02367B05" w14:textId="77777777" w:rsidR="00C25CA1" w:rsidRPr="00C25CA1" w:rsidRDefault="00C25CA1" w:rsidP="00C25CA1">
      <w:pPr>
        <w:numPr>
          <w:ilvl w:val="1"/>
          <w:numId w:val="2"/>
        </w:numPr>
        <w:tabs>
          <w:tab w:val="clear" w:pos="1440"/>
          <w:tab w:val="num" w:pos="1080"/>
        </w:tabs>
        <w:spacing w:after="160" w:line="259" w:lineRule="auto"/>
        <w:ind w:left="1080"/>
        <w:jc w:val="left"/>
        <w:rPr>
          <w:rFonts w:eastAsia="Times New Roman"/>
        </w:rPr>
      </w:pPr>
      <w:r w:rsidRPr="00C25CA1">
        <w:rPr>
          <w:rFonts w:eastAsia="Times New Roman"/>
        </w:rPr>
        <w:t>Data Quality Assurance.</w:t>
      </w:r>
    </w:p>
    <w:p w14:paraId="7F1A268F" w14:textId="77777777" w:rsidR="00C25CA1" w:rsidRPr="00C25CA1" w:rsidRDefault="00C25CA1" w:rsidP="00C25CA1">
      <w:pPr>
        <w:numPr>
          <w:ilvl w:val="1"/>
          <w:numId w:val="2"/>
        </w:numPr>
        <w:tabs>
          <w:tab w:val="clear" w:pos="1440"/>
          <w:tab w:val="num" w:pos="1080"/>
        </w:tabs>
        <w:spacing w:after="160" w:line="259" w:lineRule="auto"/>
        <w:ind w:left="1080"/>
        <w:jc w:val="left"/>
        <w:rPr>
          <w:rFonts w:eastAsia="Times New Roman"/>
        </w:rPr>
      </w:pPr>
      <w:r w:rsidRPr="00C25CA1">
        <w:rPr>
          <w:rFonts w:eastAsia="Times New Roman"/>
        </w:rPr>
        <w:t>Methodology development and documentation.</w:t>
      </w:r>
    </w:p>
    <w:p w14:paraId="2946418D" w14:textId="77777777" w:rsidR="00C25CA1" w:rsidRPr="00C25CA1" w:rsidRDefault="00C25CA1" w:rsidP="00C25CA1">
      <w:pPr>
        <w:numPr>
          <w:ilvl w:val="1"/>
          <w:numId w:val="2"/>
        </w:numPr>
        <w:tabs>
          <w:tab w:val="clear" w:pos="1440"/>
          <w:tab w:val="num" w:pos="1080"/>
        </w:tabs>
        <w:spacing w:after="160" w:line="259" w:lineRule="auto"/>
        <w:ind w:left="1080"/>
        <w:jc w:val="left"/>
        <w:rPr>
          <w:rFonts w:eastAsia="Times New Roman"/>
        </w:rPr>
      </w:pPr>
      <w:r w:rsidRPr="00C25CA1">
        <w:rPr>
          <w:rFonts w:eastAsia="Times New Roman"/>
        </w:rPr>
        <w:t>Reporting functions for federal and state requirements.</w:t>
      </w:r>
    </w:p>
    <w:p w14:paraId="074D8389" w14:textId="77777777" w:rsidR="00C25CA1" w:rsidRPr="00C25CA1" w:rsidRDefault="00C25CA1" w:rsidP="00C25CA1">
      <w:pPr>
        <w:numPr>
          <w:ilvl w:val="1"/>
          <w:numId w:val="2"/>
        </w:numPr>
        <w:tabs>
          <w:tab w:val="clear" w:pos="1440"/>
          <w:tab w:val="num" w:pos="1080"/>
        </w:tabs>
        <w:spacing w:after="160" w:line="259" w:lineRule="auto"/>
        <w:ind w:left="1080"/>
        <w:jc w:val="left"/>
        <w:rPr>
          <w:rFonts w:eastAsia="Times New Roman"/>
        </w:rPr>
      </w:pPr>
      <w:r w:rsidRPr="00C25CA1">
        <w:rPr>
          <w:rFonts w:eastAsia="Times New Roman"/>
        </w:rPr>
        <w:t xml:space="preserve">Providing policy frameworks and quantitative scenario analysis </w:t>
      </w:r>
    </w:p>
    <w:p w14:paraId="43BBD2EB" w14:textId="77777777" w:rsidR="00C25CA1" w:rsidRPr="00C25CA1" w:rsidRDefault="00C25CA1" w:rsidP="00C25CA1">
      <w:pPr>
        <w:numPr>
          <w:ilvl w:val="0"/>
          <w:numId w:val="2"/>
        </w:numPr>
        <w:tabs>
          <w:tab w:val="clear" w:pos="720"/>
          <w:tab w:val="num" w:pos="360"/>
        </w:tabs>
        <w:spacing w:after="160" w:line="259" w:lineRule="auto"/>
        <w:ind w:left="360"/>
        <w:jc w:val="left"/>
        <w:rPr>
          <w:rFonts w:eastAsia="Times New Roman"/>
        </w:rPr>
      </w:pPr>
      <w:r w:rsidRPr="00C25CA1">
        <w:rPr>
          <w:rFonts w:eastAsia="Times New Roman"/>
        </w:rPr>
        <w:t>Develop and execute longer term strategies and research projects to assess and/or highlight programmatic and organizational performance.</w:t>
      </w:r>
    </w:p>
    <w:p w14:paraId="17976B66" w14:textId="77777777" w:rsidR="00C25CA1" w:rsidRPr="00C25CA1" w:rsidRDefault="00C25CA1" w:rsidP="00C25CA1">
      <w:pPr>
        <w:numPr>
          <w:ilvl w:val="0"/>
          <w:numId w:val="2"/>
        </w:numPr>
        <w:tabs>
          <w:tab w:val="clear" w:pos="720"/>
          <w:tab w:val="num" w:pos="360"/>
        </w:tabs>
        <w:spacing w:after="160" w:line="259" w:lineRule="auto"/>
        <w:ind w:left="360"/>
        <w:jc w:val="left"/>
        <w:rPr>
          <w:rFonts w:eastAsia="Times New Roman"/>
        </w:rPr>
      </w:pPr>
      <w:r w:rsidRPr="00C25CA1">
        <w:rPr>
          <w:rFonts w:eastAsia="Times New Roman"/>
        </w:rPr>
        <w:t>Work with a team of GIS, quantitative, and research analysts in the development and maintenance of performance management reports and ad hoc data analysis to support program operations.</w:t>
      </w:r>
    </w:p>
    <w:p w14:paraId="26FFDC5B" w14:textId="77777777" w:rsidR="00C25CA1" w:rsidRPr="00C25CA1" w:rsidRDefault="00C25CA1" w:rsidP="00C25CA1">
      <w:pPr>
        <w:numPr>
          <w:ilvl w:val="0"/>
          <w:numId w:val="2"/>
        </w:numPr>
        <w:tabs>
          <w:tab w:val="clear" w:pos="720"/>
          <w:tab w:val="num" w:pos="360"/>
        </w:tabs>
        <w:spacing w:after="160" w:line="259" w:lineRule="auto"/>
        <w:ind w:left="360"/>
        <w:jc w:val="left"/>
        <w:rPr>
          <w:rFonts w:eastAsia="Times New Roman"/>
        </w:rPr>
      </w:pPr>
      <w:r w:rsidRPr="00C25CA1">
        <w:rPr>
          <w:rFonts w:eastAsia="Times New Roman"/>
          <w:color w:val="000000"/>
        </w:rPr>
        <w:t>Coordinate with other teams in HCR in preparing data to for external and internal reporting and research needs.</w:t>
      </w:r>
    </w:p>
    <w:p w14:paraId="40B560A8" w14:textId="77777777" w:rsidR="00C25CA1" w:rsidRPr="00C25CA1" w:rsidRDefault="00C25CA1" w:rsidP="00C25CA1">
      <w:pPr>
        <w:numPr>
          <w:ilvl w:val="0"/>
          <w:numId w:val="2"/>
        </w:numPr>
        <w:tabs>
          <w:tab w:val="clear" w:pos="720"/>
          <w:tab w:val="num" w:pos="360"/>
        </w:tabs>
        <w:spacing w:before="100" w:beforeAutospacing="1"/>
        <w:ind w:left="360"/>
        <w:jc w:val="left"/>
        <w:rPr>
          <w:rFonts w:eastAsia="Times New Roman"/>
        </w:rPr>
      </w:pPr>
      <w:r w:rsidRPr="00C25CA1">
        <w:rPr>
          <w:rFonts w:eastAsia="Times New Roman"/>
          <w:color w:val="000000"/>
        </w:rPr>
        <w:t>Working with senior ORSA staff, consult with program to define project needs, purpose, and data and policy requirements.</w:t>
      </w:r>
    </w:p>
    <w:p w14:paraId="0949DF75" w14:textId="77777777" w:rsidR="00C25CA1" w:rsidRPr="00C25CA1" w:rsidRDefault="00C25CA1" w:rsidP="00C25CA1">
      <w:pPr>
        <w:numPr>
          <w:ilvl w:val="0"/>
          <w:numId w:val="2"/>
        </w:numPr>
        <w:tabs>
          <w:tab w:val="clear" w:pos="720"/>
          <w:tab w:val="num" w:pos="360"/>
        </w:tabs>
        <w:spacing w:before="100" w:beforeAutospacing="1"/>
        <w:ind w:left="360"/>
        <w:jc w:val="left"/>
        <w:rPr>
          <w:rFonts w:eastAsia="Times New Roman"/>
        </w:rPr>
      </w:pPr>
      <w:r w:rsidRPr="00C25CA1">
        <w:rPr>
          <w:rFonts w:eastAsia="Times New Roman"/>
          <w:color w:val="000000"/>
        </w:rPr>
        <w:t xml:space="preserve">Use GIS applications and equipment to improve project efficiency. </w:t>
      </w:r>
    </w:p>
    <w:p w14:paraId="720E377C" w14:textId="77777777" w:rsidR="00C25CA1" w:rsidRPr="00C25CA1" w:rsidRDefault="00C25CA1" w:rsidP="00C25CA1">
      <w:pPr>
        <w:jc w:val="left"/>
        <w:rPr>
          <w:rFonts w:eastAsia="Times New Roman"/>
          <w:b/>
          <w:bCs/>
          <w:color w:val="000000"/>
        </w:rPr>
      </w:pPr>
    </w:p>
    <w:p w14:paraId="267381CA" w14:textId="77777777" w:rsidR="00C25CA1" w:rsidRPr="00C25CA1" w:rsidRDefault="00C25CA1" w:rsidP="00C25CA1">
      <w:pPr>
        <w:jc w:val="left"/>
        <w:rPr>
          <w:rFonts w:eastAsia="Times New Roman"/>
        </w:rPr>
      </w:pPr>
      <w:r w:rsidRPr="00C25CA1">
        <w:rPr>
          <w:rFonts w:eastAsia="Times New Roman"/>
          <w:b/>
          <w:bCs/>
          <w:color w:val="000000"/>
        </w:rPr>
        <w:t>Requirements:</w:t>
      </w:r>
    </w:p>
    <w:p w14:paraId="3846F208" w14:textId="77777777" w:rsidR="00C25CA1" w:rsidRPr="00C25CA1" w:rsidRDefault="00C25CA1" w:rsidP="00C25CA1">
      <w:pPr>
        <w:pStyle w:val="ListParagraph"/>
        <w:numPr>
          <w:ilvl w:val="0"/>
          <w:numId w:val="2"/>
        </w:numPr>
        <w:tabs>
          <w:tab w:val="clear" w:pos="720"/>
          <w:tab w:val="num" w:pos="360"/>
        </w:tabs>
        <w:spacing w:line="276" w:lineRule="auto"/>
        <w:ind w:left="360"/>
        <w:jc w:val="left"/>
      </w:pPr>
      <w:r w:rsidRPr="00C25CA1">
        <w:t>Must be a NY State resident or able to relocate to NYS</w:t>
      </w:r>
    </w:p>
    <w:p w14:paraId="14BFF9F8" w14:textId="77777777" w:rsidR="00C25CA1" w:rsidRPr="00C25CA1" w:rsidRDefault="00C25CA1" w:rsidP="00C25CA1">
      <w:pPr>
        <w:numPr>
          <w:ilvl w:val="0"/>
          <w:numId w:val="2"/>
        </w:numPr>
        <w:tabs>
          <w:tab w:val="clear" w:pos="720"/>
          <w:tab w:val="num" w:pos="360"/>
        </w:tabs>
        <w:spacing w:before="100" w:beforeAutospacing="1"/>
        <w:ind w:left="360"/>
        <w:jc w:val="left"/>
        <w:rPr>
          <w:rFonts w:eastAsia="Times New Roman"/>
        </w:rPr>
      </w:pPr>
      <w:r w:rsidRPr="00C25CA1">
        <w:rPr>
          <w:rFonts w:eastAsia="Times New Roman"/>
          <w:color w:val="000000"/>
        </w:rPr>
        <w:t>Bachelor’s degree with course work or experience in GIS, planning, computer science, geography, or related fields of study.</w:t>
      </w:r>
    </w:p>
    <w:p w14:paraId="23E56980" w14:textId="77777777" w:rsidR="00C25CA1" w:rsidRPr="00C25CA1" w:rsidRDefault="00C25CA1" w:rsidP="00C25CA1">
      <w:pPr>
        <w:numPr>
          <w:ilvl w:val="0"/>
          <w:numId w:val="2"/>
        </w:numPr>
        <w:tabs>
          <w:tab w:val="clear" w:pos="720"/>
        </w:tabs>
        <w:spacing w:before="100" w:beforeAutospacing="1"/>
        <w:ind w:left="360"/>
        <w:jc w:val="left"/>
        <w:rPr>
          <w:rFonts w:eastAsia="Times New Roman"/>
        </w:rPr>
      </w:pPr>
      <w:r w:rsidRPr="00C25CA1">
        <w:rPr>
          <w:rFonts w:eastAsia="Times New Roman"/>
          <w:color w:val="000000"/>
        </w:rPr>
        <w:t>Excellent oral, written, and quantitative skills.</w:t>
      </w:r>
    </w:p>
    <w:p w14:paraId="330D1523" w14:textId="77777777" w:rsidR="00C25CA1" w:rsidRPr="00C25CA1" w:rsidRDefault="00C25CA1" w:rsidP="00C25CA1">
      <w:pPr>
        <w:numPr>
          <w:ilvl w:val="0"/>
          <w:numId w:val="2"/>
        </w:numPr>
        <w:tabs>
          <w:tab w:val="clear" w:pos="720"/>
        </w:tabs>
        <w:spacing w:before="100" w:beforeAutospacing="1"/>
        <w:ind w:left="360"/>
        <w:jc w:val="left"/>
        <w:rPr>
          <w:rFonts w:eastAsia="Times New Roman"/>
        </w:rPr>
      </w:pPr>
      <w:r w:rsidRPr="00C25CA1">
        <w:rPr>
          <w:rFonts w:eastAsia="Times New Roman"/>
          <w:color w:val="000000"/>
        </w:rPr>
        <w:t xml:space="preserve">Exceptional problem-solving abilities. </w:t>
      </w:r>
    </w:p>
    <w:p w14:paraId="17F0BE0D" w14:textId="77777777" w:rsidR="00C25CA1" w:rsidRPr="00C25CA1" w:rsidRDefault="00C25CA1" w:rsidP="00C25CA1">
      <w:pPr>
        <w:numPr>
          <w:ilvl w:val="0"/>
          <w:numId w:val="2"/>
        </w:numPr>
        <w:tabs>
          <w:tab w:val="clear" w:pos="720"/>
        </w:tabs>
        <w:spacing w:before="100" w:beforeAutospacing="1"/>
        <w:ind w:left="360"/>
        <w:jc w:val="left"/>
        <w:rPr>
          <w:rFonts w:eastAsia="Times New Roman"/>
        </w:rPr>
      </w:pPr>
      <w:r w:rsidRPr="00C25CA1">
        <w:rPr>
          <w:rFonts w:eastAsia="Times New Roman"/>
          <w:color w:val="000000"/>
        </w:rPr>
        <w:t xml:space="preserve">Ability to </w:t>
      </w:r>
      <w:proofErr w:type="gramStart"/>
      <w:r w:rsidRPr="00C25CA1">
        <w:rPr>
          <w:rFonts w:eastAsia="Times New Roman"/>
          <w:color w:val="000000"/>
        </w:rPr>
        <w:t>quickly and clearly synthesize information</w:t>
      </w:r>
      <w:proofErr w:type="gramEnd"/>
      <w:r w:rsidRPr="00C25CA1">
        <w:rPr>
          <w:rFonts w:eastAsia="Times New Roman"/>
          <w:color w:val="000000"/>
        </w:rPr>
        <w:t>.</w:t>
      </w:r>
    </w:p>
    <w:p w14:paraId="09B7C680" w14:textId="77777777" w:rsidR="00C25CA1" w:rsidRPr="00C25CA1" w:rsidRDefault="00C25CA1" w:rsidP="00C25CA1">
      <w:pPr>
        <w:numPr>
          <w:ilvl w:val="0"/>
          <w:numId w:val="2"/>
        </w:numPr>
        <w:tabs>
          <w:tab w:val="clear" w:pos="720"/>
        </w:tabs>
        <w:spacing w:before="100" w:beforeAutospacing="1"/>
        <w:ind w:left="360"/>
        <w:jc w:val="left"/>
        <w:rPr>
          <w:rFonts w:eastAsia="Times New Roman"/>
        </w:rPr>
      </w:pPr>
      <w:r w:rsidRPr="00C25CA1">
        <w:rPr>
          <w:rFonts w:eastAsia="Times New Roman"/>
          <w:color w:val="000000"/>
        </w:rPr>
        <w:t xml:space="preserve">Exceptional ability to use data to make decisions. </w:t>
      </w:r>
    </w:p>
    <w:p w14:paraId="6A46E4CE" w14:textId="77777777" w:rsidR="00C25CA1" w:rsidRPr="00C25CA1" w:rsidRDefault="00C25CA1" w:rsidP="00C25CA1">
      <w:pPr>
        <w:numPr>
          <w:ilvl w:val="0"/>
          <w:numId w:val="2"/>
        </w:numPr>
        <w:tabs>
          <w:tab w:val="clear" w:pos="720"/>
        </w:tabs>
        <w:spacing w:before="100" w:beforeAutospacing="1"/>
        <w:ind w:left="360"/>
        <w:jc w:val="left"/>
        <w:rPr>
          <w:rFonts w:eastAsia="Times New Roman"/>
        </w:rPr>
      </w:pPr>
      <w:r w:rsidRPr="00C25CA1">
        <w:rPr>
          <w:rFonts w:eastAsia="Times New Roman"/>
          <w:color w:val="000000"/>
        </w:rPr>
        <w:t>Expertise in the use of Tableau and Microsoft Office products, specifically Excel and Access.</w:t>
      </w:r>
    </w:p>
    <w:p w14:paraId="3CC4978A" w14:textId="77777777" w:rsidR="00C25CA1" w:rsidRPr="00C25CA1" w:rsidRDefault="00C25CA1" w:rsidP="00C25CA1">
      <w:pPr>
        <w:numPr>
          <w:ilvl w:val="0"/>
          <w:numId w:val="2"/>
        </w:numPr>
        <w:tabs>
          <w:tab w:val="clear" w:pos="720"/>
        </w:tabs>
        <w:spacing w:before="100" w:beforeAutospacing="1"/>
        <w:ind w:left="360"/>
        <w:jc w:val="left"/>
        <w:rPr>
          <w:rFonts w:eastAsia="Times New Roman"/>
        </w:rPr>
      </w:pPr>
      <w:r w:rsidRPr="00C25CA1">
        <w:rPr>
          <w:rFonts w:eastAsia="Times New Roman"/>
          <w:color w:val="000000"/>
        </w:rPr>
        <w:t>Experience in the use of geospatial tools such as ArcGIS.</w:t>
      </w:r>
    </w:p>
    <w:p w14:paraId="5CF667C4" w14:textId="77777777" w:rsidR="00C25CA1" w:rsidRPr="00C25CA1" w:rsidRDefault="00C25CA1" w:rsidP="00C25CA1">
      <w:pPr>
        <w:numPr>
          <w:ilvl w:val="0"/>
          <w:numId w:val="2"/>
        </w:numPr>
        <w:tabs>
          <w:tab w:val="clear" w:pos="720"/>
        </w:tabs>
        <w:spacing w:before="100" w:beforeAutospacing="1"/>
        <w:ind w:left="360"/>
        <w:jc w:val="left"/>
        <w:rPr>
          <w:rFonts w:eastAsia="Times New Roman"/>
        </w:rPr>
      </w:pPr>
      <w:r w:rsidRPr="00C25CA1">
        <w:rPr>
          <w:rFonts w:eastAsia="Times New Roman"/>
          <w:color w:val="000000"/>
        </w:rPr>
        <w:t>Experience with a statistical package such as STATA, SAS, or R.</w:t>
      </w:r>
    </w:p>
    <w:p w14:paraId="73F7B3D9" w14:textId="77777777" w:rsidR="00C25CA1" w:rsidRPr="00C25CA1" w:rsidRDefault="00C25CA1" w:rsidP="00C25CA1">
      <w:pPr>
        <w:numPr>
          <w:ilvl w:val="0"/>
          <w:numId w:val="2"/>
        </w:numPr>
        <w:tabs>
          <w:tab w:val="clear" w:pos="720"/>
        </w:tabs>
        <w:spacing w:before="100" w:beforeAutospacing="1"/>
        <w:ind w:left="360"/>
        <w:jc w:val="left"/>
        <w:rPr>
          <w:rFonts w:eastAsia="Times New Roman"/>
        </w:rPr>
      </w:pPr>
      <w:r w:rsidRPr="00C25CA1">
        <w:rPr>
          <w:rFonts w:eastAsia="Times New Roman"/>
          <w:color w:val="000000"/>
        </w:rPr>
        <w:t>Ability to work in a flexible, fast paced, mission driven environment.</w:t>
      </w:r>
    </w:p>
    <w:p w14:paraId="00BB9062" w14:textId="77777777" w:rsidR="00C25CA1" w:rsidRPr="00C25CA1" w:rsidRDefault="00C25CA1" w:rsidP="00C25CA1">
      <w:pPr>
        <w:jc w:val="left"/>
      </w:pPr>
    </w:p>
    <w:p w14:paraId="38688E24" w14:textId="77777777" w:rsidR="003E24AE" w:rsidRPr="00C25CA1" w:rsidRDefault="003E24AE" w:rsidP="00C25CA1">
      <w:pPr>
        <w:pStyle w:val="ListParagraph"/>
        <w:jc w:val="left"/>
        <w:rPr>
          <w:rFonts w:asciiTheme="minorHAnsi" w:hAnsiTheme="minorHAnsi" w:cs="Estrangelo Edessa"/>
        </w:rPr>
      </w:pPr>
    </w:p>
    <w:p w14:paraId="1E21C256" w14:textId="77777777" w:rsidR="003E24AE" w:rsidRPr="00C25CA1" w:rsidRDefault="003E24AE" w:rsidP="00C25CA1">
      <w:pPr>
        <w:jc w:val="left"/>
        <w:rPr>
          <w:rFonts w:asciiTheme="minorHAnsi" w:hAnsiTheme="minorHAnsi"/>
        </w:rPr>
      </w:pPr>
      <w:r w:rsidRPr="00C25CA1">
        <w:rPr>
          <w:rFonts w:asciiTheme="minorHAnsi" w:hAnsiTheme="minorHAnsi"/>
        </w:rPr>
        <w:t>This job description is not intended to be all inclusive and employee will be expected to perform other reasonably related duties as assigned.</w:t>
      </w:r>
    </w:p>
    <w:p w14:paraId="10292D1E" w14:textId="77777777" w:rsidR="004C03EB" w:rsidRPr="00C25CA1" w:rsidRDefault="004C03EB" w:rsidP="00C25CA1">
      <w:pPr>
        <w:jc w:val="left"/>
      </w:pPr>
    </w:p>
    <w:p w14:paraId="16B4A381" w14:textId="77777777" w:rsidR="004C03EB" w:rsidRPr="00C25CA1" w:rsidRDefault="004C03EB" w:rsidP="00C25CA1">
      <w:pPr>
        <w:autoSpaceDE w:val="0"/>
        <w:autoSpaceDN w:val="0"/>
        <w:adjustRightInd w:val="0"/>
        <w:jc w:val="left"/>
        <w:rPr>
          <w:rFonts w:cs="Calibri"/>
        </w:rPr>
      </w:pPr>
      <w:r w:rsidRPr="00C25CA1">
        <w:rPr>
          <w:rFonts w:cs="Calibri"/>
          <w:b/>
          <w:bCs/>
        </w:rPr>
        <w:t xml:space="preserve">WHAT WE OFFER: </w:t>
      </w:r>
    </w:p>
    <w:p w14:paraId="2AF149E8" w14:textId="77777777" w:rsidR="004C03EB" w:rsidRPr="00C25CA1" w:rsidRDefault="004C03EB" w:rsidP="00C25CA1">
      <w:pPr>
        <w:pStyle w:val="ListParagraph"/>
        <w:numPr>
          <w:ilvl w:val="0"/>
          <w:numId w:val="1"/>
        </w:numPr>
        <w:autoSpaceDE w:val="0"/>
        <w:autoSpaceDN w:val="0"/>
        <w:adjustRightInd w:val="0"/>
        <w:spacing w:after="28"/>
        <w:jc w:val="left"/>
        <w:rPr>
          <w:rFonts w:cs="Calibri"/>
        </w:rPr>
      </w:pPr>
      <w:r w:rsidRPr="00C25CA1">
        <w:rPr>
          <w:rFonts w:cs="Calibri"/>
        </w:rPr>
        <w:t xml:space="preserve">Extensive benefits package including paid leave, excellent health, dental, vision and retirement </w:t>
      </w:r>
      <w:proofErr w:type="gramStart"/>
      <w:r w:rsidRPr="00C25CA1">
        <w:rPr>
          <w:rFonts w:cs="Calibri"/>
        </w:rPr>
        <w:t>benefits;</w:t>
      </w:r>
      <w:proofErr w:type="gramEnd"/>
      <w:r w:rsidRPr="00C25CA1">
        <w:rPr>
          <w:rFonts w:cs="Calibri"/>
        </w:rPr>
        <w:t xml:space="preserve"> </w:t>
      </w:r>
    </w:p>
    <w:p w14:paraId="05AD0C0C" w14:textId="2FFFD875" w:rsidR="004C03EB" w:rsidRPr="00C25CA1" w:rsidRDefault="004C03EB" w:rsidP="00C25CA1">
      <w:pPr>
        <w:pStyle w:val="ListParagraph"/>
        <w:numPr>
          <w:ilvl w:val="0"/>
          <w:numId w:val="1"/>
        </w:numPr>
        <w:autoSpaceDE w:val="0"/>
        <w:autoSpaceDN w:val="0"/>
        <w:adjustRightInd w:val="0"/>
        <w:jc w:val="left"/>
        <w:rPr>
          <w:rFonts w:cs="Calibri"/>
        </w:rPr>
      </w:pPr>
      <w:r w:rsidRPr="00C25CA1">
        <w:rPr>
          <w:rFonts w:cs="Calibri"/>
        </w:rPr>
        <w:t xml:space="preserve">Promotional opportunities for dedicated professionals. </w:t>
      </w:r>
    </w:p>
    <w:p w14:paraId="09BCBF9B" w14:textId="77777777" w:rsidR="00C25CA1" w:rsidRPr="00C25CA1" w:rsidRDefault="00C25CA1" w:rsidP="00C25CA1">
      <w:pPr>
        <w:autoSpaceDE w:val="0"/>
        <w:autoSpaceDN w:val="0"/>
        <w:adjustRightInd w:val="0"/>
        <w:ind w:left="1440" w:firstLine="720"/>
        <w:jc w:val="both"/>
      </w:pPr>
      <w:r w:rsidRPr="00C25CA1">
        <w:lastRenderedPageBreak/>
        <w:t>All internal SHA employees(only) are directed to apply via</w:t>
      </w:r>
    </w:p>
    <w:p w14:paraId="1C8E6460" w14:textId="7A62D49A" w:rsidR="00C25CA1" w:rsidRPr="00C25CA1" w:rsidRDefault="00A12C19" w:rsidP="00C25CA1">
      <w:pPr>
        <w:autoSpaceDE w:val="0"/>
        <w:autoSpaceDN w:val="0"/>
        <w:adjustRightInd w:val="0"/>
      </w:pPr>
      <w:hyperlink r:id="rId7" w:history="1">
        <w:r w:rsidR="00C25CA1" w:rsidRPr="00C25CA1">
          <w:rPr>
            <w:rStyle w:val="Hyperlink"/>
          </w:rPr>
          <w:t>Nyshcr.sm.internalcandidates@nyshcr.org</w:t>
        </w:r>
      </w:hyperlink>
    </w:p>
    <w:p w14:paraId="24148AFE" w14:textId="20ADE391" w:rsidR="00C25CA1" w:rsidRPr="00C25CA1" w:rsidRDefault="00C25CA1" w:rsidP="00C25CA1">
      <w:pPr>
        <w:autoSpaceDE w:val="0"/>
        <w:autoSpaceDN w:val="0"/>
        <w:adjustRightInd w:val="0"/>
        <w:rPr>
          <w:b/>
          <w:bCs/>
        </w:rPr>
      </w:pPr>
      <w:r w:rsidRPr="00C25CA1">
        <w:rPr>
          <w:b/>
          <w:bCs/>
        </w:rPr>
        <w:t>Please Include your name in the subject line</w:t>
      </w:r>
    </w:p>
    <w:p w14:paraId="64B92BEF" w14:textId="77777777" w:rsidR="00C25CA1" w:rsidRDefault="00C25CA1" w:rsidP="00C25CA1">
      <w:pPr>
        <w:autoSpaceDE w:val="0"/>
        <w:autoSpaceDN w:val="0"/>
        <w:adjustRightInd w:val="0"/>
        <w:ind w:left="2880" w:firstLine="720"/>
        <w:jc w:val="both"/>
      </w:pPr>
    </w:p>
    <w:p w14:paraId="7EFB29F4" w14:textId="31625FA3" w:rsidR="00C25CA1" w:rsidRPr="00C25CA1" w:rsidRDefault="00C25CA1" w:rsidP="00C25CA1">
      <w:pPr>
        <w:autoSpaceDE w:val="0"/>
        <w:autoSpaceDN w:val="0"/>
        <w:adjustRightInd w:val="0"/>
        <w:ind w:left="2880" w:firstLine="720"/>
        <w:jc w:val="both"/>
      </w:pPr>
      <w:r w:rsidRPr="00C25CA1">
        <w:t xml:space="preserve">TO APPLY, </w:t>
      </w:r>
      <w:hyperlink r:id="rId8" w:history="1">
        <w:r w:rsidRPr="00C25CA1">
          <w:rPr>
            <w:rStyle w:val="Hyperlink"/>
          </w:rPr>
          <w:t>CLICK HERE</w:t>
        </w:r>
      </w:hyperlink>
      <w:r w:rsidRPr="00C25CA1">
        <w:t>.</w:t>
      </w:r>
    </w:p>
    <w:p w14:paraId="0F9F0A4A" w14:textId="77777777" w:rsidR="00C25CA1" w:rsidRPr="00C25CA1" w:rsidRDefault="00C25CA1" w:rsidP="00C25CA1">
      <w:pPr>
        <w:autoSpaceDE w:val="0"/>
        <w:autoSpaceDN w:val="0"/>
        <w:adjustRightInd w:val="0"/>
        <w:rPr>
          <w:b/>
          <w:bCs/>
        </w:rPr>
      </w:pPr>
      <w:r w:rsidRPr="00C25CA1">
        <w:rPr>
          <w:b/>
          <w:bCs/>
        </w:rPr>
        <w:t>Applicants must include resume and cover letter</w:t>
      </w:r>
    </w:p>
    <w:p w14:paraId="5AB3D5C4" w14:textId="77777777" w:rsidR="00B75228" w:rsidRPr="00C25CA1" w:rsidRDefault="00B75228" w:rsidP="00C25CA1">
      <w:pPr>
        <w:autoSpaceDE w:val="0"/>
        <w:autoSpaceDN w:val="0"/>
        <w:adjustRightInd w:val="0"/>
        <w:rPr>
          <w:rFonts w:cs="Calibri"/>
        </w:rPr>
      </w:pPr>
    </w:p>
    <w:p w14:paraId="24BBA4C1" w14:textId="77777777" w:rsidR="00B75228" w:rsidRPr="00C25CA1" w:rsidRDefault="00B75228" w:rsidP="00C25CA1">
      <w:pPr>
        <w:pStyle w:val="Default"/>
        <w:jc w:val="center"/>
        <w:rPr>
          <w:sz w:val="22"/>
          <w:szCs w:val="22"/>
        </w:rPr>
      </w:pPr>
      <w:r w:rsidRPr="00C25CA1">
        <w:rPr>
          <w:color w:val="auto"/>
          <w:sz w:val="22"/>
          <w:szCs w:val="22"/>
        </w:rPr>
        <w:t>New York State is an Equal Opportunity Employer (EOE)</w:t>
      </w:r>
    </w:p>
    <w:p w14:paraId="4DAC565B" w14:textId="77777777" w:rsidR="00B75228" w:rsidRDefault="00B75228" w:rsidP="00B75228">
      <w:pPr>
        <w:pStyle w:val="Default"/>
      </w:pPr>
    </w:p>
    <w:p w14:paraId="6779BD85" w14:textId="77777777" w:rsidR="00B75228" w:rsidRDefault="00B75228" w:rsidP="002B68C1">
      <w:pPr>
        <w:pStyle w:val="Default"/>
      </w:pPr>
    </w:p>
    <w:sectPr w:rsidR="00B75228">
      <w:headerReference w:type="default" r:id="rId9"/>
      <w:pgSz w:w="12240" w:h="15840"/>
      <w:pgMar w:top="1440" w:right="1440" w:bottom="1440" w:left="1440" w:header="720" w:footer="720" w:gutter="0"/>
      <w:cols w:sep="1"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A0E987" w14:textId="77777777" w:rsidR="007F4C20" w:rsidRDefault="007F4C20" w:rsidP="00595D6B">
      <w:r>
        <w:separator/>
      </w:r>
    </w:p>
  </w:endnote>
  <w:endnote w:type="continuationSeparator" w:id="0">
    <w:p w14:paraId="770A70C8" w14:textId="77777777" w:rsidR="007F4C20" w:rsidRDefault="007F4C20" w:rsidP="00595D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inherit">
    <w:altName w:val="Times New Roman"/>
    <w:charset w:val="00"/>
    <w:family w:val="auto"/>
    <w:pitch w:val="default"/>
  </w:font>
  <w:font w:name="Estrangelo Edessa">
    <w:panose1 w:val="00000000000000000000"/>
    <w:charset w:val="01"/>
    <w:family w:val="roman"/>
    <w:notTrueType/>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6876B3" w14:textId="77777777" w:rsidR="007F4C20" w:rsidRDefault="007F4C20" w:rsidP="00595D6B">
      <w:r>
        <w:separator/>
      </w:r>
    </w:p>
  </w:footnote>
  <w:footnote w:type="continuationSeparator" w:id="0">
    <w:p w14:paraId="3C928931" w14:textId="77777777" w:rsidR="007F4C20" w:rsidRDefault="007F4C20" w:rsidP="00595D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5C5E9B" w14:textId="77777777" w:rsidR="00903C1B" w:rsidRDefault="00903C1B">
    <w:pPr>
      <w:pStyle w:val="Header"/>
    </w:pPr>
  </w:p>
  <w:p w14:paraId="13A6106A" w14:textId="77777777" w:rsidR="000D189B" w:rsidRDefault="00572B82" w:rsidP="000D189B">
    <w:pPr>
      <w:spacing w:before="120" w:after="120"/>
      <w:rPr>
        <w:b/>
      </w:rPr>
    </w:pPr>
    <w:r>
      <w:rPr>
        <w:noProof/>
      </w:rPr>
      <w:drawing>
        <wp:inline distT="0" distB="0" distL="0" distR="0" wp14:anchorId="46481F4C" wp14:editId="57E57FEC">
          <wp:extent cx="3675380" cy="659194"/>
          <wp:effectExtent l="0" t="0" r="127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y.png"/>
                  <pic:cNvPicPr/>
                </pic:nvPicPr>
                <pic:blipFill>
                  <a:blip r:embed="rId1">
                    <a:extLst>
                      <a:ext uri="{28A0092B-C50C-407E-A947-70E740481C1C}">
                        <a14:useLocalDpi xmlns:a14="http://schemas.microsoft.com/office/drawing/2010/main" val="0"/>
                      </a:ext>
                    </a:extLst>
                  </a:blip>
                  <a:stretch>
                    <a:fillRect/>
                  </a:stretch>
                </pic:blipFill>
                <pic:spPr>
                  <a:xfrm>
                    <a:off x="0" y="0"/>
                    <a:ext cx="3698253" cy="663296"/>
                  </a:xfrm>
                  <a:prstGeom prst="rect">
                    <a:avLst/>
                  </a:prstGeom>
                </pic:spPr>
              </pic:pic>
            </a:graphicData>
          </a:graphic>
        </wp:inline>
      </w:drawing>
    </w:r>
  </w:p>
  <w:p w14:paraId="64D07D82" w14:textId="77777777" w:rsidR="000D189B" w:rsidRDefault="00311477" w:rsidP="00311477">
    <w:pPr>
      <w:pStyle w:val="Default"/>
      <w:jc w:val="center"/>
      <w:rPr>
        <w:b/>
        <w:bCs/>
        <w:i/>
        <w:iCs/>
        <w:sz w:val="22"/>
        <w:szCs w:val="22"/>
      </w:rPr>
    </w:pPr>
    <w:r>
      <w:rPr>
        <w:b/>
        <w:bCs/>
        <w:i/>
        <w:iCs/>
        <w:sz w:val="22"/>
        <w:szCs w:val="22"/>
      </w:rPr>
      <w:t>Job Opportunities at New York State Homes and Community Renewal</w:t>
    </w:r>
  </w:p>
  <w:p w14:paraId="2D6BDD9D" w14:textId="77777777" w:rsidR="00996D06" w:rsidRPr="00311477" w:rsidRDefault="00996D06" w:rsidP="00311477">
    <w:pPr>
      <w:pStyle w:val="Default"/>
      <w:jc w:val="center"/>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CD2348"/>
    <w:multiLevelType w:val="hybridMultilevel"/>
    <w:tmpl w:val="916A2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D045C2"/>
    <w:multiLevelType w:val="multilevel"/>
    <w:tmpl w:val="B9AA33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4B0F"/>
    <w:rsid w:val="000013E9"/>
    <w:rsid w:val="00024083"/>
    <w:rsid w:val="0003039B"/>
    <w:rsid w:val="000559A8"/>
    <w:rsid w:val="00057111"/>
    <w:rsid w:val="000579EA"/>
    <w:rsid w:val="00062FD9"/>
    <w:rsid w:val="00072126"/>
    <w:rsid w:val="0007469C"/>
    <w:rsid w:val="00075C21"/>
    <w:rsid w:val="00077EA7"/>
    <w:rsid w:val="00087F02"/>
    <w:rsid w:val="00096270"/>
    <w:rsid w:val="000B22AF"/>
    <w:rsid w:val="000D189B"/>
    <w:rsid w:val="000E1566"/>
    <w:rsid w:val="00102045"/>
    <w:rsid w:val="00106CB2"/>
    <w:rsid w:val="0011607A"/>
    <w:rsid w:val="00123E6B"/>
    <w:rsid w:val="00141B5F"/>
    <w:rsid w:val="00162332"/>
    <w:rsid w:val="001833AB"/>
    <w:rsid w:val="0019642A"/>
    <w:rsid w:val="00197138"/>
    <w:rsid w:val="001A02D0"/>
    <w:rsid w:val="001B50E1"/>
    <w:rsid w:val="001C4334"/>
    <w:rsid w:val="001C6C13"/>
    <w:rsid w:val="001E36EB"/>
    <w:rsid w:val="001F148A"/>
    <w:rsid w:val="001F3749"/>
    <w:rsid w:val="00204D19"/>
    <w:rsid w:val="002356CF"/>
    <w:rsid w:val="0023607F"/>
    <w:rsid w:val="002531C4"/>
    <w:rsid w:val="00257265"/>
    <w:rsid w:val="002B68C1"/>
    <w:rsid w:val="002C3AF2"/>
    <w:rsid w:val="002D6D12"/>
    <w:rsid w:val="002F716A"/>
    <w:rsid w:val="003030D7"/>
    <w:rsid w:val="00311477"/>
    <w:rsid w:val="00316551"/>
    <w:rsid w:val="0032009A"/>
    <w:rsid w:val="00324314"/>
    <w:rsid w:val="00351947"/>
    <w:rsid w:val="00361DA3"/>
    <w:rsid w:val="003B4FF5"/>
    <w:rsid w:val="003B5EF8"/>
    <w:rsid w:val="003D432F"/>
    <w:rsid w:val="003E24AE"/>
    <w:rsid w:val="003E57F2"/>
    <w:rsid w:val="003F2432"/>
    <w:rsid w:val="004017A5"/>
    <w:rsid w:val="00426D60"/>
    <w:rsid w:val="00433F50"/>
    <w:rsid w:val="00442F44"/>
    <w:rsid w:val="0044475A"/>
    <w:rsid w:val="00476DA7"/>
    <w:rsid w:val="00482340"/>
    <w:rsid w:val="00483FC8"/>
    <w:rsid w:val="00490813"/>
    <w:rsid w:val="004936A0"/>
    <w:rsid w:val="00495624"/>
    <w:rsid w:val="0049770C"/>
    <w:rsid w:val="004A1A78"/>
    <w:rsid w:val="004A6445"/>
    <w:rsid w:val="004A6E35"/>
    <w:rsid w:val="004B6686"/>
    <w:rsid w:val="004B7641"/>
    <w:rsid w:val="004C00B9"/>
    <w:rsid w:val="004C03EB"/>
    <w:rsid w:val="004E14CD"/>
    <w:rsid w:val="004E4FD6"/>
    <w:rsid w:val="0052111D"/>
    <w:rsid w:val="00537820"/>
    <w:rsid w:val="0054252E"/>
    <w:rsid w:val="00542917"/>
    <w:rsid w:val="00543D10"/>
    <w:rsid w:val="00572B82"/>
    <w:rsid w:val="00572E13"/>
    <w:rsid w:val="00595D6B"/>
    <w:rsid w:val="005C609C"/>
    <w:rsid w:val="005C6908"/>
    <w:rsid w:val="005E400B"/>
    <w:rsid w:val="00607C36"/>
    <w:rsid w:val="006541DF"/>
    <w:rsid w:val="0065441B"/>
    <w:rsid w:val="00662F1B"/>
    <w:rsid w:val="00670FBC"/>
    <w:rsid w:val="00680548"/>
    <w:rsid w:val="0068349C"/>
    <w:rsid w:val="00685347"/>
    <w:rsid w:val="00687F06"/>
    <w:rsid w:val="006A6947"/>
    <w:rsid w:val="006B20F5"/>
    <w:rsid w:val="006C2F7F"/>
    <w:rsid w:val="006C68D5"/>
    <w:rsid w:val="006E17EC"/>
    <w:rsid w:val="006E79F5"/>
    <w:rsid w:val="006E7C08"/>
    <w:rsid w:val="006F3FED"/>
    <w:rsid w:val="00723BB9"/>
    <w:rsid w:val="007411CA"/>
    <w:rsid w:val="007639B8"/>
    <w:rsid w:val="00783D1D"/>
    <w:rsid w:val="007912AC"/>
    <w:rsid w:val="00797BD4"/>
    <w:rsid w:val="007A3E4B"/>
    <w:rsid w:val="007B2515"/>
    <w:rsid w:val="007C6735"/>
    <w:rsid w:val="007D6EBF"/>
    <w:rsid w:val="007F4C20"/>
    <w:rsid w:val="0080183E"/>
    <w:rsid w:val="00814A5B"/>
    <w:rsid w:val="00815968"/>
    <w:rsid w:val="00843CE3"/>
    <w:rsid w:val="008734C6"/>
    <w:rsid w:val="00874AA2"/>
    <w:rsid w:val="00877761"/>
    <w:rsid w:val="008812AE"/>
    <w:rsid w:val="008B4299"/>
    <w:rsid w:val="008C0898"/>
    <w:rsid w:val="008F5438"/>
    <w:rsid w:val="008F5929"/>
    <w:rsid w:val="00903C1B"/>
    <w:rsid w:val="00926FFE"/>
    <w:rsid w:val="009366BC"/>
    <w:rsid w:val="00947149"/>
    <w:rsid w:val="00971A6D"/>
    <w:rsid w:val="009751FC"/>
    <w:rsid w:val="00996D06"/>
    <w:rsid w:val="009B0379"/>
    <w:rsid w:val="009B0A5D"/>
    <w:rsid w:val="009B44F9"/>
    <w:rsid w:val="009B69EF"/>
    <w:rsid w:val="009C6A00"/>
    <w:rsid w:val="009E1736"/>
    <w:rsid w:val="009E55A5"/>
    <w:rsid w:val="00A12C19"/>
    <w:rsid w:val="00A20031"/>
    <w:rsid w:val="00A83CFA"/>
    <w:rsid w:val="00A8550C"/>
    <w:rsid w:val="00AA3CC0"/>
    <w:rsid w:val="00AA480D"/>
    <w:rsid w:val="00AB78AC"/>
    <w:rsid w:val="00AE0B2E"/>
    <w:rsid w:val="00AE11D8"/>
    <w:rsid w:val="00AE1C65"/>
    <w:rsid w:val="00AE7449"/>
    <w:rsid w:val="00B01ABD"/>
    <w:rsid w:val="00B116AD"/>
    <w:rsid w:val="00B24097"/>
    <w:rsid w:val="00B511C4"/>
    <w:rsid w:val="00B5187F"/>
    <w:rsid w:val="00B574E4"/>
    <w:rsid w:val="00B75228"/>
    <w:rsid w:val="00BA34FD"/>
    <w:rsid w:val="00BC1A4F"/>
    <w:rsid w:val="00BC50BB"/>
    <w:rsid w:val="00BD2C6A"/>
    <w:rsid w:val="00BD5484"/>
    <w:rsid w:val="00BE7E93"/>
    <w:rsid w:val="00BF40B5"/>
    <w:rsid w:val="00BF4BCC"/>
    <w:rsid w:val="00C00D5D"/>
    <w:rsid w:val="00C03796"/>
    <w:rsid w:val="00C25CA1"/>
    <w:rsid w:val="00C42A56"/>
    <w:rsid w:val="00C52249"/>
    <w:rsid w:val="00C67FC2"/>
    <w:rsid w:val="00C76910"/>
    <w:rsid w:val="00CA2CE9"/>
    <w:rsid w:val="00CA73B5"/>
    <w:rsid w:val="00CB2904"/>
    <w:rsid w:val="00CB7C53"/>
    <w:rsid w:val="00CC4F82"/>
    <w:rsid w:val="00D0309E"/>
    <w:rsid w:val="00D03EA0"/>
    <w:rsid w:val="00D07BF0"/>
    <w:rsid w:val="00D120A6"/>
    <w:rsid w:val="00D17E84"/>
    <w:rsid w:val="00D4588B"/>
    <w:rsid w:val="00D71389"/>
    <w:rsid w:val="00D81764"/>
    <w:rsid w:val="00D863FE"/>
    <w:rsid w:val="00D87E1A"/>
    <w:rsid w:val="00DA3DB8"/>
    <w:rsid w:val="00DD49F0"/>
    <w:rsid w:val="00DE7954"/>
    <w:rsid w:val="00E07007"/>
    <w:rsid w:val="00E174A0"/>
    <w:rsid w:val="00E174EB"/>
    <w:rsid w:val="00E522DC"/>
    <w:rsid w:val="00E57963"/>
    <w:rsid w:val="00E61A7A"/>
    <w:rsid w:val="00E65233"/>
    <w:rsid w:val="00E76B5B"/>
    <w:rsid w:val="00E94B0F"/>
    <w:rsid w:val="00E97590"/>
    <w:rsid w:val="00EC4AA3"/>
    <w:rsid w:val="00ED03E1"/>
    <w:rsid w:val="00ED3245"/>
    <w:rsid w:val="00EE4899"/>
    <w:rsid w:val="00F20C8C"/>
    <w:rsid w:val="00F4518E"/>
    <w:rsid w:val="00F467AB"/>
    <w:rsid w:val="00F562FC"/>
    <w:rsid w:val="00F60D63"/>
    <w:rsid w:val="00F66097"/>
    <w:rsid w:val="00F9178E"/>
    <w:rsid w:val="00FA2298"/>
    <w:rsid w:val="00FA4356"/>
    <w:rsid w:val="00FA7DAD"/>
    <w:rsid w:val="00FB245B"/>
    <w:rsid w:val="00FB6053"/>
    <w:rsid w:val="00FC4341"/>
    <w:rsid w:val="00FD3AA5"/>
    <w:rsid w:val="00FF22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9BB68EE"/>
  <w15:docId w15:val="{CBEDB66B-E8F6-4565-87A3-CA92303FD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245B"/>
    <w:pPr>
      <w:jc w:val="center"/>
    </w:pPr>
    <w:rPr>
      <w:sz w:val="22"/>
      <w:szCs w:val="22"/>
    </w:rPr>
  </w:style>
  <w:style w:type="paragraph" w:styleId="Heading3">
    <w:name w:val="heading 3"/>
    <w:basedOn w:val="Normal"/>
    <w:next w:val="Normal"/>
    <w:link w:val="Heading3Char"/>
    <w:uiPriority w:val="9"/>
    <w:qFormat/>
    <w:rsid w:val="00D4588B"/>
    <w:pPr>
      <w:keepNext/>
      <w:keepLines/>
      <w:spacing w:before="200"/>
      <w:outlineLvl w:val="2"/>
    </w:pPr>
    <w:rPr>
      <w:rFonts w:ascii="Cambria" w:eastAsia="Times New Roman" w:hAnsi="Cambria"/>
      <w:b/>
      <w:bCs/>
      <w:color w:val="4F81BD"/>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607F"/>
    <w:rPr>
      <w:rFonts w:ascii="Tahoma" w:hAnsi="Tahoma"/>
      <w:sz w:val="16"/>
      <w:szCs w:val="16"/>
    </w:rPr>
  </w:style>
  <w:style w:type="character" w:customStyle="1" w:styleId="BalloonTextChar">
    <w:name w:val="Balloon Text Char"/>
    <w:link w:val="BalloonText"/>
    <w:uiPriority w:val="99"/>
    <w:semiHidden/>
    <w:rsid w:val="0023607F"/>
    <w:rPr>
      <w:rFonts w:ascii="Tahoma" w:hAnsi="Tahoma" w:cs="Tahoma"/>
      <w:sz w:val="16"/>
      <w:szCs w:val="16"/>
    </w:rPr>
  </w:style>
  <w:style w:type="paragraph" w:customStyle="1" w:styleId="Text">
    <w:name w:val="Text"/>
    <w:aliases w:val="t"/>
    <w:link w:val="TextChar"/>
    <w:rsid w:val="00D4588B"/>
    <w:pPr>
      <w:spacing w:before="60" w:after="60" w:line="260" w:lineRule="exact"/>
    </w:pPr>
    <w:rPr>
      <w:rFonts w:ascii="Arial" w:eastAsia="Times New Roman" w:hAnsi="Arial"/>
      <w:color w:val="000000"/>
    </w:rPr>
  </w:style>
  <w:style w:type="character" w:customStyle="1" w:styleId="TextChar">
    <w:name w:val="Text Char"/>
    <w:aliases w:val="t Char"/>
    <w:link w:val="Text"/>
    <w:rsid w:val="00D4588B"/>
    <w:rPr>
      <w:rFonts w:ascii="Arial" w:eastAsia="Times New Roman" w:hAnsi="Arial"/>
      <w:color w:val="000000"/>
      <w:lang w:val="en-US" w:eastAsia="en-US" w:bidi="ar-SA"/>
    </w:rPr>
  </w:style>
  <w:style w:type="paragraph" w:customStyle="1" w:styleId="Tabletext">
    <w:name w:val="Table text"/>
    <w:basedOn w:val="Text"/>
    <w:rsid w:val="00D4588B"/>
  </w:style>
  <w:style w:type="paragraph" w:customStyle="1" w:styleId="Heading3rdlevel">
    <w:name w:val="Heading (3rd level)"/>
    <w:basedOn w:val="Heading3"/>
    <w:link w:val="Heading3rdlevelChar"/>
    <w:rsid w:val="00D4588B"/>
    <w:pPr>
      <w:keepLines w:val="0"/>
      <w:spacing w:before="180" w:after="60" w:line="240" w:lineRule="exact"/>
      <w:jc w:val="left"/>
    </w:pPr>
    <w:rPr>
      <w:rFonts w:ascii="Arial" w:hAnsi="Arial"/>
      <w:bCs w:val="0"/>
      <w:color w:val="000000"/>
      <w:kern w:val="24"/>
    </w:rPr>
  </w:style>
  <w:style w:type="character" w:customStyle="1" w:styleId="Heading3rdlevelChar">
    <w:name w:val="Heading (3rd level) Char"/>
    <w:link w:val="Heading3rdlevel"/>
    <w:rsid w:val="00D4588B"/>
    <w:rPr>
      <w:rFonts w:ascii="Arial" w:eastAsia="Times New Roman" w:hAnsi="Arial" w:cs="Times New Roman"/>
      <w:b/>
      <w:color w:val="000000"/>
      <w:kern w:val="24"/>
      <w:sz w:val="20"/>
      <w:szCs w:val="20"/>
    </w:rPr>
  </w:style>
  <w:style w:type="table" w:styleId="TableGrid">
    <w:name w:val="Table Grid"/>
    <w:basedOn w:val="TableNormal"/>
    <w:rsid w:val="00D4588B"/>
    <w:pPr>
      <w:spacing w:before="60" w:after="60" w:line="26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Textt18ptBoldAutoKernat12pt">
    <w:name w:val="Style Textt + 18 pt Bold Auto Kern at 12 pt"/>
    <w:basedOn w:val="Text"/>
    <w:rsid w:val="00D4588B"/>
    <w:rPr>
      <w:b/>
      <w:bCs/>
      <w:color w:val="auto"/>
      <w:kern w:val="24"/>
      <w:sz w:val="36"/>
    </w:rPr>
  </w:style>
  <w:style w:type="paragraph" w:customStyle="1" w:styleId="StyleHeading1stlevelAutoBefore3pt">
    <w:name w:val="Style Heading (1st level) + Auto Before:  3 pt"/>
    <w:basedOn w:val="Normal"/>
    <w:rsid w:val="00D4588B"/>
    <w:pPr>
      <w:keepNext/>
      <w:spacing w:before="60" w:after="60" w:line="400" w:lineRule="exact"/>
      <w:jc w:val="left"/>
      <w:outlineLvl w:val="0"/>
    </w:pPr>
    <w:rPr>
      <w:rFonts w:ascii="Arial" w:eastAsia="Times New Roman" w:hAnsi="Arial"/>
      <w:b/>
      <w:bCs/>
      <w:kern w:val="24"/>
      <w:sz w:val="36"/>
      <w:szCs w:val="36"/>
    </w:rPr>
  </w:style>
  <w:style w:type="paragraph" w:customStyle="1" w:styleId="StyleTabletextBold">
    <w:name w:val="Style Table text + Bold"/>
    <w:basedOn w:val="Tabletext"/>
    <w:rsid w:val="00D4588B"/>
    <w:rPr>
      <w:b/>
      <w:bCs/>
    </w:rPr>
  </w:style>
  <w:style w:type="character" w:customStyle="1" w:styleId="Heading3Char">
    <w:name w:val="Heading 3 Char"/>
    <w:link w:val="Heading3"/>
    <w:uiPriority w:val="9"/>
    <w:semiHidden/>
    <w:rsid w:val="00D4588B"/>
    <w:rPr>
      <w:rFonts w:ascii="Cambria" w:eastAsia="Times New Roman" w:hAnsi="Cambria" w:cs="Times New Roman"/>
      <w:b/>
      <w:bCs/>
      <w:color w:val="4F81BD"/>
    </w:rPr>
  </w:style>
  <w:style w:type="paragraph" w:styleId="ListParagraph">
    <w:name w:val="List Paragraph"/>
    <w:basedOn w:val="Normal"/>
    <w:uiPriority w:val="34"/>
    <w:qFormat/>
    <w:rsid w:val="006541DF"/>
    <w:pPr>
      <w:ind w:left="720"/>
      <w:contextualSpacing/>
    </w:pPr>
  </w:style>
  <w:style w:type="paragraph" w:styleId="Header">
    <w:name w:val="header"/>
    <w:basedOn w:val="Normal"/>
    <w:link w:val="HeaderChar"/>
    <w:uiPriority w:val="99"/>
    <w:unhideWhenUsed/>
    <w:rsid w:val="00595D6B"/>
    <w:pPr>
      <w:tabs>
        <w:tab w:val="center" w:pos="4680"/>
        <w:tab w:val="right" w:pos="9360"/>
      </w:tabs>
    </w:pPr>
  </w:style>
  <w:style w:type="character" w:customStyle="1" w:styleId="HeaderChar">
    <w:name w:val="Header Char"/>
    <w:link w:val="Header"/>
    <w:uiPriority w:val="99"/>
    <w:rsid w:val="00595D6B"/>
    <w:rPr>
      <w:sz w:val="22"/>
      <w:szCs w:val="22"/>
    </w:rPr>
  </w:style>
  <w:style w:type="paragraph" w:styleId="Footer">
    <w:name w:val="footer"/>
    <w:basedOn w:val="Normal"/>
    <w:link w:val="FooterChar"/>
    <w:uiPriority w:val="99"/>
    <w:unhideWhenUsed/>
    <w:rsid w:val="00595D6B"/>
    <w:pPr>
      <w:tabs>
        <w:tab w:val="center" w:pos="4680"/>
        <w:tab w:val="right" w:pos="9360"/>
      </w:tabs>
    </w:pPr>
  </w:style>
  <w:style w:type="character" w:customStyle="1" w:styleId="FooterChar">
    <w:name w:val="Footer Char"/>
    <w:link w:val="Footer"/>
    <w:uiPriority w:val="99"/>
    <w:rsid w:val="00595D6B"/>
    <w:rPr>
      <w:sz w:val="22"/>
      <w:szCs w:val="22"/>
    </w:rPr>
  </w:style>
  <w:style w:type="character" w:styleId="Hyperlink">
    <w:name w:val="Hyperlink"/>
    <w:basedOn w:val="DefaultParagraphFont"/>
    <w:rsid w:val="0049770C"/>
    <w:rPr>
      <w:color w:val="0000FF"/>
      <w:u w:val="single"/>
    </w:rPr>
  </w:style>
  <w:style w:type="paragraph" w:styleId="PlainText">
    <w:name w:val="Plain Text"/>
    <w:basedOn w:val="Normal"/>
    <w:link w:val="PlainTextChar"/>
    <w:uiPriority w:val="99"/>
    <w:semiHidden/>
    <w:unhideWhenUsed/>
    <w:rsid w:val="00442F44"/>
    <w:pPr>
      <w:jc w:val="left"/>
    </w:pPr>
    <w:rPr>
      <w:rFonts w:eastAsiaTheme="minorHAnsi"/>
    </w:rPr>
  </w:style>
  <w:style w:type="character" w:customStyle="1" w:styleId="PlainTextChar">
    <w:name w:val="Plain Text Char"/>
    <w:basedOn w:val="DefaultParagraphFont"/>
    <w:link w:val="PlainText"/>
    <w:uiPriority w:val="99"/>
    <w:semiHidden/>
    <w:rsid w:val="00442F44"/>
    <w:rPr>
      <w:rFonts w:eastAsiaTheme="minorHAnsi"/>
      <w:sz w:val="22"/>
      <w:szCs w:val="22"/>
    </w:rPr>
  </w:style>
  <w:style w:type="paragraph" w:customStyle="1" w:styleId="Level1">
    <w:name w:val="Level 1"/>
    <w:basedOn w:val="Normal"/>
    <w:uiPriority w:val="99"/>
    <w:rsid w:val="005E400B"/>
    <w:pPr>
      <w:widowControl w:val="0"/>
      <w:ind w:left="720" w:hanging="720"/>
      <w:jc w:val="left"/>
    </w:pPr>
    <w:rPr>
      <w:rFonts w:ascii="Times New Roman" w:eastAsia="Times New Roman" w:hAnsi="Times New Roman"/>
      <w:snapToGrid w:val="0"/>
      <w:sz w:val="24"/>
      <w:szCs w:val="20"/>
    </w:rPr>
  </w:style>
  <w:style w:type="character" w:styleId="Strong">
    <w:name w:val="Strong"/>
    <w:basedOn w:val="DefaultParagraphFont"/>
    <w:uiPriority w:val="22"/>
    <w:qFormat/>
    <w:rsid w:val="00B24097"/>
    <w:rPr>
      <w:b/>
      <w:bCs/>
    </w:rPr>
  </w:style>
  <w:style w:type="paragraph" w:styleId="NormalWeb">
    <w:name w:val="Normal (Web)"/>
    <w:basedOn w:val="Normal"/>
    <w:uiPriority w:val="99"/>
    <w:semiHidden/>
    <w:unhideWhenUsed/>
    <w:rsid w:val="00482340"/>
    <w:pPr>
      <w:spacing w:before="240"/>
      <w:ind w:left="48" w:right="48"/>
      <w:jc w:val="left"/>
    </w:pPr>
    <w:rPr>
      <w:rFonts w:ascii="inherit" w:eastAsiaTheme="minorHAnsi" w:hAnsi="inherit"/>
      <w:sz w:val="24"/>
      <w:szCs w:val="24"/>
    </w:rPr>
  </w:style>
  <w:style w:type="paragraph" w:customStyle="1" w:styleId="Default">
    <w:name w:val="Default"/>
    <w:rsid w:val="000D189B"/>
    <w:pPr>
      <w:autoSpaceDE w:val="0"/>
      <w:autoSpaceDN w:val="0"/>
      <w:adjustRightInd w:val="0"/>
    </w:pPr>
    <w:rPr>
      <w:rFonts w:cs="Calibri"/>
      <w:color w:val="000000"/>
      <w:sz w:val="24"/>
      <w:szCs w:val="24"/>
    </w:rPr>
  </w:style>
  <w:style w:type="character" w:styleId="UnresolvedMention">
    <w:name w:val="Unresolved Mention"/>
    <w:basedOn w:val="DefaultParagraphFont"/>
    <w:uiPriority w:val="99"/>
    <w:semiHidden/>
    <w:unhideWhenUsed/>
    <w:rsid w:val="00C25C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537991">
      <w:bodyDiv w:val="1"/>
      <w:marLeft w:val="0"/>
      <w:marRight w:val="0"/>
      <w:marTop w:val="0"/>
      <w:marBottom w:val="0"/>
      <w:divBdr>
        <w:top w:val="none" w:sz="0" w:space="0" w:color="auto"/>
        <w:left w:val="none" w:sz="0" w:space="0" w:color="auto"/>
        <w:bottom w:val="none" w:sz="0" w:space="0" w:color="auto"/>
        <w:right w:val="none" w:sz="0" w:space="0" w:color="auto"/>
      </w:divBdr>
    </w:div>
    <w:div w:id="58596598">
      <w:bodyDiv w:val="1"/>
      <w:marLeft w:val="0"/>
      <w:marRight w:val="0"/>
      <w:marTop w:val="0"/>
      <w:marBottom w:val="0"/>
      <w:divBdr>
        <w:top w:val="none" w:sz="0" w:space="0" w:color="auto"/>
        <w:left w:val="none" w:sz="0" w:space="0" w:color="auto"/>
        <w:bottom w:val="none" w:sz="0" w:space="0" w:color="auto"/>
        <w:right w:val="none" w:sz="0" w:space="0" w:color="auto"/>
      </w:divBdr>
    </w:div>
    <w:div w:id="128596167">
      <w:bodyDiv w:val="1"/>
      <w:marLeft w:val="0"/>
      <w:marRight w:val="0"/>
      <w:marTop w:val="0"/>
      <w:marBottom w:val="0"/>
      <w:divBdr>
        <w:top w:val="none" w:sz="0" w:space="0" w:color="auto"/>
        <w:left w:val="none" w:sz="0" w:space="0" w:color="auto"/>
        <w:bottom w:val="none" w:sz="0" w:space="0" w:color="auto"/>
        <w:right w:val="none" w:sz="0" w:space="0" w:color="auto"/>
      </w:divBdr>
      <w:divsChild>
        <w:div w:id="285892825">
          <w:marLeft w:val="0"/>
          <w:marRight w:val="0"/>
          <w:marTop w:val="0"/>
          <w:marBottom w:val="0"/>
          <w:divBdr>
            <w:top w:val="none" w:sz="0" w:space="0" w:color="auto"/>
            <w:left w:val="none" w:sz="0" w:space="0" w:color="auto"/>
            <w:bottom w:val="none" w:sz="0" w:space="0" w:color="auto"/>
            <w:right w:val="none" w:sz="0" w:space="0" w:color="auto"/>
          </w:divBdr>
        </w:div>
        <w:div w:id="726801163">
          <w:marLeft w:val="0"/>
          <w:marRight w:val="0"/>
          <w:marTop w:val="0"/>
          <w:marBottom w:val="0"/>
          <w:divBdr>
            <w:top w:val="none" w:sz="0" w:space="0" w:color="auto"/>
            <w:left w:val="none" w:sz="0" w:space="0" w:color="auto"/>
            <w:bottom w:val="none" w:sz="0" w:space="0" w:color="auto"/>
            <w:right w:val="none" w:sz="0" w:space="0" w:color="auto"/>
          </w:divBdr>
        </w:div>
        <w:div w:id="1003509280">
          <w:marLeft w:val="0"/>
          <w:marRight w:val="0"/>
          <w:marTop w:val="0"/>
          <w:marBottom w:val="0"/>
          <w:divBdr>
            <w:top w:val="none" w:sz="0" w:space="0" w:color="auto"/>
            <w:left w:val="none" w:sz="0" w:space="0" w:color="auto"/>
            <w:bottom w:val="none" w:sz="0" w:space="0" w:color="auto"/>
            <w:right w:val="none" w:sz="0" w:space="0" w:color="auto"/>
          </w:divBdr>
        </w:div>
        <w:div w:id="1142888114">
          <w:marLeft w:val="0"/>
          <w:marRight w:val="0"/>
          <w:marTop w:val="0"/>
          <w:marBottom w:val="0"/>
          <w:divBdr>
            <w:top w:val="none" w:sz="0" w:space="0" w:color="auto"/>
            <w:left w:val="none" w:sz="0" w:space="0" w:color="auto"/>
            <w:bottom w:val="none" w:sz="0" w:space="0" w:color="auto"/>
            <w:right w:val="none" w:sz="0" w:space="0" w:color="auto"/>
          </w:divBdr>
        </w:div>
        <w:div w:id="1512601186">
          <w:marLeft w:val="0"/>
          <w:marRight w:val="0"/>
          <w:marTop w:val="0"/>
          <w:marBottom w:val="0"/>
          <w:divBdr>
            <w:top w:val="none" w:sz="0" w:space="0" w:color="auto"/>
            <w:left w:val="none" w:sz="0" w:space="0" w:color="auto"/>
            <w:bottom w:val="none" w:sz="0" w:space="0" w:color="auto"/>
            <w:right w:val="none" w:sz="0" w:space="0" w:color="auto"/>
          </w:divBdr>
        </w:div>
      </w:divsChild>
    </w:div>
    <w:div w:id="169637870">
      <w:bodyDiv w:val="1"/>
      <w:marLeft w:val="0"/>
      <w:marRight w:val="0"/>
      <w:marTop w:val="0"/>
      <w:marBottom w:val="0"/>
      <w:divBdr>
        <w:top w:val="none" w:sz="0" w:space="0" w:color="auto"/>
        <w:left w:val="none" w:sz="0" w:space="0" w:color="auto"/>
        <w:bottom w:val="none" w:sz="0" w:space="0" w:color="auto"/>
        <w:right w:val="none" w:sz="0" w:space="0" w:color="auto"/>
      </w:divBdr>
      <w:divsChild>
        <w:div w:id="110712403">
          <w:marLeft w:val="0"/>
          <w:marRight w:val="0"/>
          <w:marTop w:val="0"/>
          <w:marBottom w:val="0"/>
          <w:divBdr>
            <w:top w:val="none" w:sz="0" w:space="0" w:color="auto"/>
            <w:left w:val="none" w:sz="0" w:space="0" w:color="auto"/>
            <w:bottom w:val="none" w:sz="0" w:space="0" w:color="auto"/>
            <w:right w:val="none" w:sz="0" w:space="0" w:color="auto"/>
          </w:divBdr>
        </w:div>
        <w:div w:id="1537040988">
          <w:marLeft w:val="0"/>
          <w:marRight w:val="0"/>
          <w:marTop w:val="0"/>
          <w:marBottom w:val="0"/>
          <w:divBdr>
            <w:top w:val="none" w:sz="0" w:space="0" w:color="auto"/>
            <w:left w:val="none" w:sz="0" w:space="0" w:color="auto"/>
            <w:bottom w:val="none" w:sz="0" w:space="0" w:color="auto"/>
            <w:right w:val="none" w:sz="0" w:space="0" w:color="auto"/>
          </w:divBdr>
        </w:div>
        <w:div w:id="2060739781">
          <w:marLeft w:val="0"/>
          <w:marRight w:val="0"/>
          <w:marTop w:val="0"/>
          <w:marBottom w:val="0"/>
          <w:divBdr>
            <w:top w:val="none" w:sz="0" w:space="0" w:color="auto"/>
            <w:left w:val="none" w:sz="0" w:space="0" w:color="auto"/>
            <w:bottom w:val="none" w:sz="0" w:space="0" w:color="auto"/>
            <w:right w:val="none" w:sz="0" w:space="0" w:color="auto"/>
          </w:divBdr>
        </w:div>
      </w:divsChild>
    </w:div>
    <w:div w:id="217715233">
      <w:bodyDiv w:val="1"/>
      <w:marLeft w:val="0"/>
      <w:marRight w:val="0"/>
      <w:marTop w:val="0"/>
      <w:marBottom w:val="0"/>
      <w:divBdr>
        <w:top w:val="none" w:sz="0" w:space="0" w:color="auto"/>
        <w:left w:val="none" w:sz="0" w:space="0" w:color="auto"/>
        <w:bottom w:val="none" w:sz="0" w:space="0" w:color="auto"/>
        <w:right w:val="none" w:sz="0" w:space="0" w:color="auto"/>
      </w:divBdr>
    </w:div>
    <w:div w:id="654844027">
      <w:bodyDiv w:val="1"/>
      <w:marLeft w:val="0"/>
      <w:marRight w:val="0"/>
      <w:marTop w:val="0"/>
      <w:marBottom w:val="0"/>
      <w:divBdr>
        <w:top w:val="none" w:sz="0" w:space="0" w:color="auto"/>
        <w:left w:val="none" w:sz="0" w:space="0" w:color="auto"/>
        <w:bottom w:val="none" w:sz="0" w:space="0" w:color="auto"/>
        <w:right w:val="none" w:sz="0" w:space="0" w:color="auto"/>
      </w:divBdr>
    </w:div>
    <w:div w:id="775756368">
      <w:bodyDiv w:val="1"/>
      <w:marLeft w:val="0"/>
      <w:marRight w:val="0"/>
      <w:marTop w:val="0"/>
      <w:marBottom w:val="0"/>
      <w:divBdr>
        <w:top w:val="none" w:sz="0" w:space="0" w:color="auto"/>
        <w:left w:val="none" w:sz="0" w:space="0" w:color="auto"/>
        <w:bottom w:val="none" w:sz="0" w:space="0" w:color="auto"/>
        <w:right w:val="none" w:sz="0" w:space="0" w:color="auto"/>
      </w:divBdr>
    </w:div>
    <w:div w:id="1359619193">
      <w:bodyDiv w:val="1"/>
      <w:marLeft w:val="0"/>
      <w:marRight w:val="0"/>
      <w:marTop w:val="0"/>
      <w:marBottom w:val="0"/>
      <w:divBdr>
        <w:top w:val="none" w:sz="0" w:space="0" w:color="auto"/>
        <w:left w:val="none" w:sz="0" w:space="0" w:color="auto"/>
        <w:bottom w:val="none" w:sz="0" w:space="0" w:color="auto"/>
        <w:right w:val="none" w:sz="0" w:space="0" w:color="auto"/>
      </w:divBdr>
    </w:div>
    <w:div w:id="2087603948">
      <w:bodyDiv w:val="1"/>
      <w:marLeft w:val="0"/>
      <w:marRight w:val="0"/>
      <w:marTop w:val="0"/>
      <w:marBottom w:val="0"/>
      <w:divBdr>
        <w:top w:val="none" w:sz="0" w:space="0" w:color="auto"/>
        <w:left w:val="none" w:sz="0" w:space="0" w:color="auto"/>
        <w:bottom w:val="none" w:sz="0" w:space="0" w:color="auto"/>
        <w:right w:val="none" w:sz="0" w:space="0" w:color="auto"/>
      </w:divBdr>
      <w:divsChild>
        <w:div w:id="436682605">
          <w:marLeft w:val="0"/>
          <w:marRight w:val="0"/>
          <w:marTop w:val="0"/>
          <w:marBottom w:val="0"/>
          <w:divBdr>
            <w:top w:val="none" w:sz="0" w:space="0" w:color="auto"/>
            <w:left w:val="none" w:sz="0" w:space="0" w:color="auto"/>
            <w:bottom w:val="none" w:sz="0" w:space="0" w:color="auto"/>
            <w:right w:val="none" w:sz="0" w:space="0" w:color="auto"/>
          </w:divBdr>
        </w:div>
        <w:div w:id="1135683083">
          <w:marLeft w:val="0"/>
          <w:marRight w:val="0"/>
          <w:marTop w:val="0"/>
          <w:marBottom w:val="0"/>
          <w:divBdr>
            <w:top w:val="none" w:sz="0" w:space="0" w:color="auto"/>
            <w:left w:val="none" w:sz="0" w:space="0" w:color="auto"/>
            <w:bottom w:val="none" w:sz="0" w:space="0" w:color="auto"/>
            <w:right w:val="none" w:sz="0" w:space="0" w:color="auto"/>
          </w:divBdr>
        </w:div>
        <w:div w:id="1253054414">
          <w:marLeft w:val="0"/>
          <w:marRight w:val="0"/>
          <w:marTop w:val="0"/>
          <w:marBottom w:val="0"/>
          <w:divBdr>
            <w:top w:val="none" w:sz="0" w:space="0" w:color="auto"/>
            <w:left w:val="none" w:sz="0" w:space="0" w:color="auto"/>
            <w:bottom w:val="none" w:sz="0" w:space="0" w:color="auto"/>
            <w:right w:val="none" w:sz="0" w:space="0" w:color="auto"/>
          </w:divBdr>
        </w:div>
        <w:div w:id="1483309011">
          <w:marLeft w:val="0"/>
          <w:marRight w:val="0"/>
          <w:marTop w:val="0"/>
          <w:marBottom w:val="0"/>
          <w:divBdr>
            <w:top w:val="none" w:sz="0" w:space="0" w:color="auto"/>
            <w:left w:val="none" w:sz="0" w:space="0" w:color="auto"/>
            <w:bottom w:val="none" w:sz="0" w:space="0" w:color="auto"/>
            <w:right w:val="none" w:sz="0" w:space="0" w:color="auto"/>
          </w:divBdr>
        </w:div>
        <w:div w:id="20768534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orkforcenow.adp.com/mascsr/default/mdf/recruitment/recruitment.html?cid=43cf30d7-f3f9-4318-a505-c58f178c24e6&amp;ccId=19000101_000001&amp;jobId=420234&amp;source=CC2&amp;lang=en_US" TargetMode="External"/><Relationship Id="rId3" Type="http://schemas.openxmlformats.org/officeDocument/2006/relationships/settings" Target="settings.xml"/><Relationship Id="rId7" Type="http://schemas.openxmlformats.org/officeDocument/2006/relationships/hyperlink" Target="file:///\\hcr-smb.dhcrnet.local\dhcr_shared\hpl_pubdata\personnel1\STAFFING\SONYMA-HFA-AHC%20RPAs\R.%20Cooke\Nyshcr.sm.internalcandidates@nyshcr.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847</Words>
  <Characters>4830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New York State</Company>
  <LinksUpToDate>false</LinksUpToDate>
  <CharactersWithSpaces>5666</CharactersWithSpaces>
  <SharedDoc>false</SharedDoc>
  <HLinks>
    <vt:vector size="6" baseType="variant">
      <vt:variant>
        <vt:i4>6815821</vt:i4>
      </vt:variant>
      <vt:variant>
        <vt:i4>0</vt:i4>
      </vt:variant>
      <vt:variant>
        <vt:i4>0</vt:i4>
      </vt:variant>
      <vt:variant>
        <vt:i4>5</vt:i4>
      </vt:variant>
      <vt:variant>
        <vt:lpwstr>mailto:nyscareers@datrose.com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 Sonneville</dc:creator>
  <cp:lastModifiedBy>Sainato, Isabella (HCR)</cp:lastModifiedBy>
  <cp:revision>3</cp:revision>
  <cp:lastPrinted>2015-02-25T19:39:00Z</cp:lastPrinted>
  <dcterms:created xsi:type="dcterms:W3CDTF">2021-10-06T14:06:00Z</dcterms:created>
  <dcterms:modified xsi:type="dcterms:W3CDTF">2021-10-06T14:20:00Z</dcterms:modified>
</cp:coreProperties>
</file>